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7692F711" w14:textId="77777777" w:rsidTr="003F46E9">
        <w:trPr>
          <w:trHeight w:hRule="exact" w:val="1418"/>
        </w:trPr>
        <w:tc>
          <w:tcPr>
            <w:tcW w:w="7761" w:type="dxa"/>
            <w:vAlign w:val="center"/>
          </w:tcPr>
          <w:p w14:paraId="633EAD80" w14:textId="77777777" w:rsidR="00291CC2" w:rsidRPr="00291CC2" w:rsidRDefault="00291CC2" w:rsidP="00291CC2">
            <w:pPr>
              <w:pStyle w:val="Title"/>
            </w:pPr>
            <w:bookmarkStart w:id="0" w:name="_Hlk497749858"/>
            <w:bookmarkEnd w:id="0"/>
            <w:r>
              <w:t>Kurtonitj Koala Management</w:t>
            </w:r>
            <w:r w:rsidR="0082678F">
              <w:t xml:space="preserve"> Program November 2017</w:t>
            </w:r>
            <w:r>
              <w:t xml:space="preserve"> </w:t>
            </w:r>
          </w:p>
        </w:tc>
      </w:tr>
    </w:tbl>
    <w:p w14:paraId="7F1D32C5" w14:textId="77777777" w:rsidR="00806AB6" w:rsidRDefault="00806AB6" w:rsidP="00806AB6">
      <w:pPr>
        <w:pStyle w:val="BodyText"/>
      </w:pPr>
    </w:p>
    <w:p w14:paraId="1E31A97A" w14:textId="77777777" w:rsidR="00D60C9F" w:rsidRDefault="00D60C9F" w:rsidP="00806AB6">
      <w:pPr>
        <w:pStyle w:val="BodyText"/>
      </w:pPr>
    </w:p>
    <w:p w14:paraId="723F752C" w14:textId="77777777" w:rsidR="00D60C9F" w:rsidRDefault="00D60C9F" w:rsidP="00806AB6">
      <w:pPr>
        <w:pStyle w:val="BodyText"/>
      </w:pPr>
    </w:p>
    <w:p w14:paraId="077F209C" w14:textId="77777777" w:rsidR="00D60C9F" w:rsidRDefault="00D60C9F" w:rsidP="00806AB6">
      <w:pPr>
        <w:pStyle w:val="BodyText"/>
        <w:sectPr w:rsidR="00D60C9F"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3312AB75" w14:textId="77777777" w:rsidR="00291CC2" w:rsidRDefault="00A27C06" w:rsidP="00E03CE7">
      <w:pPr>
        <w:pStyle w:val="IntroFeatureText"/>
        <w:spacing w:before="0" w:after="240"/>
        <w:rPr>
          <w:sz w:val="24"/>
        </w:rPr>
      </w:pPr>
      <w:bookmarkStart w:id="1" w:name="Here"/>
      <w:bookmarkEnd w:id="1"/>
      <w:r>
        <w:rPr>
          <w:sz w:val="24"/>
        </w:rPr>
        <w:t>The D</w:t>
      </w:r>
      <w:r w:rsidR="00291CC2" w:rsidRPr="00291CC2">
        <w:rPr>
          <w:sz w:val="24"/>
        </w:rPr>
        <w:t>epartment</w:t>
      </w:r>
      <w:r w:rsidR="00291CC2" w:rsidRPr="00291CC2">
        <w:rPr>
          <w:b/>
          <w:bCs/>
          <w:iCs/>
          <w:sz w:val="24"/>
        </w:rPr>
        <w:t xml:space="preserve"> </w:t>
      </w:r>
      <w:r w:rsidR="00291CC2" w:rsidRPr="00291CC2">
        <w:rPr>
          <w:bCs/>
          <w:iCs/>
          <w:sz w:val="24"/>
        </w:rPr>
        <w:t>of Environment, Land, Water and Planning (DELWP)</w:t>
      </w:r>
      <w:r w:rsidR="00291CC2" w:rsidRPr="00291CC2">
        <w:rPr>
          <w:sz w:val="24"/>
        </w:rPr>
        <w:t>, in collaboration with Gunditj Mirring Traditional Ow</w:t>
      </w:r>
      <w:r>
        <w:rPr>
          <w:sz w:val="24"/>
        </w:rPr>
        <w:t>ners Aboriginal Corporation</w:t>
      </w:r>
      <w:r w:rsidR="00291CC2" w:rsidRPr="00291CC2">
        <w:rPr>
          <w:sz w:val="24"/>
        </w:rPr>
        <w:t xml:space="preserve">, will deliver a two-week koala management program at Kurtonitj Indigenous Protected Area (IPA) from 13 to 24 November. </w:t>
      </w:r>
    </w:p>
    <w:p w14:paraId="6E48767A" w14:textId="77777777" w:rsidR="00BA2A08" w:rsidRDefault="00BA2A08" w:rsidP="00BA2A08">
      <w:pPr>
        <w:pStyle w:val="BodyText"/>
        <w:spacing w:before="240" w:after="240"/>
        <w:rPr>
          <w:lang w:eastAsia="en-AU"/>
        </w:rPr>
      </w:pPr>
      <w:r w:rsidRPr="00A27C06">
        <w:rPr>
          <w:lang w:eastAsia="en-AU"/>
        </w:rPr>
        <w:t xml:space="preserve">In parts of far south west Victoria, koala densities are </w:t>
      </w:r>
      <w:r>
        <w:rPr>
          <w:lang w:eastAsia="en-AU"/>
        </w:rPr>
        <w:t>high in Manna Gum areas.  K</w:t>
      </w:r>
      <w:r w:rsidRPr="00A27C06">
        <w:rPr>
          <w:lang w:eastAsia="en-AU"/>
        </w:rPr>
        <w:t>oalas appear to be healthy and there are currently</w:t>
      </w:r>
      <w:r>
        <w:rPr>
          <w:lang w:eastAsia="en-AU"/>
        </w:rPr>
        <w:t xml:space="preserve"> no known animal welfare issues, however over-browsing </w:t>
      </w:r>
      <w:r w:rsidR="00365303">
        <w:rPr>
          <w:lang w:eastAsia="en-AU"/>
        </w:rPr>
        <w:t>diminishes</w:t>
      </w:r>
      <w:r>
        <w:rPr>
          <w:lang w:eastAsia="en-AU"/>
        </w:rPr>
        <w:t xml:space="preserve"> tree condition through defoliation. </w:t>
      </w:r>
    </w:p>
    <w:p w14:paraId="6CF61164" w14:textId="77777777" w:rsidR="00365303" w:rsidRDefault="00291CC2" w:rsidP="00365303">
      <w:pPr>
        <w:pStyle w:val="BodyText"/>
        <w:spacing w:before="0" w:after="0" w:line="240" w:lineRule="auto"/>
      </w:pPr>
      <w:r>
        <w:rPr>
          <w:b/>
          <w:noProof/>
          <w:color w:val="ED943C" w:themeColor="accent5" w:themeShade="BF"/>
          <w:lang w:eastAsia="en-AU"/>
        </w:rPr>
        <w:drawing>
          <wp:inline distT="0" distB="0" distL="0" distR="0" wp14:anchorId="5FCDA61E" wp14:editId="6F6AAA08">
            <wp:extent cx="3147060" cy="4368864"/>
            <wp:effectExtent l="0" t="0" r="0" b="0"/>
            <wp:docPr id="22" name="Picture 22" descr="L:\Env &amp; Water SW\Barwon South West Region\Koala Management\Barwon Otway\Cape Otway\Photos\Fluffy koala in sun - vertical. Credit GC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v &amp; Water SW\Barwon South West Region\Koala Management\Barwon Otway\Cape Otway\Photos\Fluffy koala in sun - vertical. Credit GC50.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922" b="3524"/>
                    <a:stretch/>
                  </pic:blipFill>
                  <pic:spPr bwMode="auto">
                    <a:xfrm>
                      <a:off x="0" y="0"/>
                      <a:ext cx="3249859" cy="4511573"/>
                    </a:xfrm>
                    <a:prstGeom prst="rect">
                      <a:avLst/>
                    </a:prstGeom>
                    <a:noFill/>
                    <a:ln>
                      <a:noFill/>
                    </a:ln>
                    <a:extLst>
                      <a:ext uri="{53640926-AAD7-44D8-BBD7-CCE9431645EC}">
                        <a14:shadowObscured xmlns:a14="http://schemas.microsoft.com/office/drawing/2010/main"/>
                      </a:ext>
                    </a:extLst>
                  </pic:spPr>
                </pic:pic>
              </a:graphicData>
            </a:graphic>
          </wp:inline>
        </w:drawing>
      </w:r>
    </w:p>
    <w:p w14:paraId="370618E6" w14:textId="77777777" w:rsidR="00291CC2" w:rsidRPr="00365303" w:rsidRDefault="00291CC2" w:rsidP="00365303">
      <w:pPr>
        <w:pStyle w:val="BodyText"/>
        <w:spacing w:before="120" w:after="0" w:line="240" w:lineRule="auto"/>
      </w:pPr>
      <w:r w:rsidRPr="00365303">
        <w:rPr>
          <w:b/>
          <w:sz w:val="16"/>
        </w:rPr>
        <w:t>A koala in a Manna Gum</w:t>
      </w:r>
      <w:r w:rsidR="00A27C06" w:rsidRPr="00365303">
        <w:rPr>
          <w:b/>
          <w:sz w:val="16"/>
        </w:rPr>
        <w:t xml:space="preserve"> </w:t>
      </w:r>
      <w:r w:rsidR="00120560" w:rsidRPr="00365303">
        <w:rPr>
          <w:b/>
          <w:sz w:val="16"/>
        </w:rPr>
        <w:t>woodland</w:t>
      </w:r>
    </w:p>
    <w:p w14:paraId="7FF5F4DC" w14:textId="77777777" w:rsidR="00BA2A08" w:rsidRDefault="00BA2A08" w:rsidP="00BA2A08">
      <w:pPr>
        <w:pStyle w:val="BodyText"/>
      </w:pPr>
    </w:p>
    <w:p w14:paraId="19BF9CCD" w14:textId="77777777" w:rsidR="00254A01" w:rsidRDefault="00E03CE7" w:rsidP="00A27C06">
      <w:pPr>
        <w:pStyle w:val="Heading2"/>
        <w:spacing w:before="160"/>
      </w:pPr>
      <w:r>
        <w:t xml:space="preserve">Koalas at </w:t>
      </w:r>
      <w:r w:rsidR="00A27C06">
        <w:t>Kurtonitj IPA</w:t>
      </w:r>
    </w:p>
    <w:p w14:paraId="66EF2821" w14:textId="77777777" w:rsidR="00A27C06" w:rsidRDefault="00A27C06" w:rsidP="003D1C65">
      <w:pPr>
        <w:pStyle w:val="BodyText"/>
        <w:rPr>
          <w:lang w:eastAsia="en-AU"/>
        </w:rPr>
      </w:pPr>
      <w:r>
        <w:rPr>
          <w:lang w:eastAsia="en-AU"/>
        </w:rPr>
        <w:t>Kurtonitj is an I</w:t>
      </w:r>
      <w:r w:rsidR="00365303">
        <w:rPr>
          <w:lang w:eastAsia="en-AU"/>
        </w:rPr>
        <w:t xml:space="preserve">ndigenous </w:t>
      </w:r>
      <w:r>
        <w:rPr>
          <w:lang w:eastAsia="en-AU"/>
        </w:rPr>
        <w:t>P</w:t>
      </w:r>
      <w:r w:rsidR="00365303">
        <w:rPr>
          <w:lang w:eastAsia="en-AU"/>
        </w:rPr>
        <w:t xml:space="preserve">rotected </w:t>
      </w:r>
      <w:r>
        <w:rPr>
          <w:lang w:eastAsia="en-AU"/>
        </w:rPr>
        <w:t>A</w:t>
      </w:r>
      <w:r w:rsidR="00365303">
        <w:rPr>
          <w:lang w:eastAsia="en-AU"/>
        </w:rPr>
        <w:t>rea</w:t>
      </w:r>
      <w:r>
        <w:rPr>
          <w:lang w:eastAsia="en-AU"/>
        </w:rPr>
        <w:t xml:space="preserve"> within the Budj Bim Landscape; a significant heritage site in far south west Victoria. </w:t>
      </w:r>
    </w:p>
    <w:p w14:paraId="7FE37B03" w14:textId="77777777" w:rsidR="00A27C06" w:rsidRDefault="00A27C06" w:rsidP="00A27C06">
      <w:pPr>
        <w:pStyle w:val="BodyText"/>
        <w:rPr>
          <w:lang w:eastAsia="en-AU"/>
        </w:rPr>
      </w:pPr>
      <w:r>
        <w:rPr>
          <w:lang w:eastAsia="en-AU"/>
        </w:rPr>
        <w:t>Monitoring since 2013 has indicated that koala densities have been high and Manna Gum habitat health is declining on the IPAs across the Budj Bim Landscape.</w:t>
      </w:r>
    </w:p>
    <w:p w14:paraId="0D3B3739" w14:textId="190AE1BE" w:rsidR="0041180F" w:rsidRDefault="00A27C06" w:rsidP="00A27C06">
      <w:pPr>
        <w:pStyle w:val="BodyText"/>
        <w:rPr>
          <w:lang w:eastAsia="en-AU"/>
        </w:rPr>
      </w:pPr>
      <w:r>
        <w:rPr>
          <w:lang w:eastAsia="en-AU"/>
        </w:rPr>
        <w:t xml:space="preserve">The most recent population and habitat health monitoring in March 2017 found that there are 2.89 koalas per hectare at Kurtonitj and there has been a decline in habitat health. </w:t>
      </w:r>
      <w:r w:rsidR="0041180F">
        <w:rPr>
          <w:lang w:eastAsia="en-AU"/>
        </w:rPr>
        <w:t xml:space="preserve"> </w:t>
      </w:r>
    </w:p>
    <w:p w14:paraId="33C238A9" w14:textId="77777777" w:rsidR="00A27C06" w:rsidRPr="00A27C06" w:rsidRDefault="00A27C06" w:rsidP="00A27C06">
      <w:pPr>
        <w:pStyle w:val="BodyText"/>
        <w:rPr>
          <w:lang w:eastAsia="en-AU"/>
        </w:rPr>
      </w:pPr>
      <w:r w:rsidRPr="00A27C06">
        <w:rPr>
          <w:lang w:eastAsia="en-AU"/>
        </w:rPr>
        <w:t>Areas of Kurtonitj with the highest koala densities and declining habitat health will be the focus of the management program.</w:t>
      </w:r>
    </w:p>
    <w:p w14:paraId="3D0472A7" w14:textId="77777777" w:rsidR="00254A01" w:rsidRPr="00050253" w:rsidRDefault="00E03CE7" w:rsidP="00254A01">
      <w:pPr>
        <w:pStyle w:val="Heading2"/>
      </w:pPr>
      <w:r>
        <w:t>Koala Management November 2017</w:t>
      </w:r>
    </w:p>
    <w:p w14:paraId="6EAF408A" w14:textId="77777777" w:rsidR="00E03CE7" w:rsidRDefault="00E03CE7" w:rsidP="00E03CE7">
      <w:pPr>
        <w:spacing w:before="60" w:after="120"/>
      </w:pPr>
      <w:r w:rsidRPr="00291CC2">
        <w:t xml:space="preserve">DELWP Wildlife officers and crew, </w:t>
      </w:r>
      <w:r w:rsidR="0041180F">
        <w:t>Winda-</w:t>
      </w:r>
      <w:r>
        <w:t>Mara</w:t>
      </w:r>
      <w:r w:rsidRPr="00291CC2">
        <w:t xml:space="preserve"> rangers and vets will be involved in the </w:t>
      </w:r>
      <w:r>
        <w:t xml:space="preserve">November koala </w:t>
      </w:r>
      <w:r w:rsidRPr="00291CC2">
        <w:t>management program.</w:t>
      </w:r>
    </w:p>
    <w:p w14:paraId="544BE019" w14:textId="77777777" w:rsidR="00E03CE7" w:rsidRDefault="00E03CE7" w:rsidP="002951C2">
      <w:pPr>
        <w:spacing w:before="60" w:after="240"/>
      </w:pPr>
      <w:r w:rsidRPr="00120A03">
        <w:t xml:space="preserve">The aim </w:t>
      </w:r>
      <w:r>
        <w:t xml:space="preserve">of the </w:t>
      </w:r>
      <w:r w:rsidRPr="00120A03">
        <w:t>management program is to conduct health checks and fertility control of as many koalas as possible, including translocation of 100 koalas to Mt Napier</w:t>
      </w:r>
      <w:r w:rsidR="00DC6E89">
        <w:t xml:space="preserve"> State Park</w:t>
      </w:r>
      <w:r w:rsidRPr="00120A03">
        <w:t xml:space="preserve">. </w:t>
      </w:r>
      <w:r>
        <w:t xml:space="preserve"> </w:t>
      </w:r>
      <w:r w:rsidRPr="00E03CE7">
        <w:t xml:space="preserve">This is a small-scale management program </w:t>
      </w:r>
      <w:r>
        <w:t>designed to proactively alleviate</w:t>
      </w:r>
      <w:r w:rsidRPr="00E03CE7">
        <w:t xml:space="preserve"> some of the koala browsing pressure of areas with significant over browsing, as much as possible, in the short-term.</w:t>
      </w:r>
    </w:p>
    <w:p w14:paraId="7DE1038F" w14:textId="77777777" w:rsidR="00365303" w:rsidRDefault="00BA2A08" w:rsidP="00365303">
      <w:pPr>
        <w:keepNext/>
      </w:pPr>
      <w:r w:rsidRPr="00043754">
        <w:rPr>
          <w:bCs/>
          <w:noProof/>
        </w:rPr>
        <w:drawing>
          <wp:inline distT="0" distB="0" distL="0" distR="0" wp14:anchorId="6A09ECA4" wp14:editId="19C8339C">
            <wp:extent cx="2689860" cy="1520354"/>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804.JPG"/>
                    <pic:cNvPicPr/>
                  </pic:nvPicPr>
                  <pic:blipFill rotWithShape="1">
                    <a:blip r:embed="rId15" cstate="print">
                      <a:extLst>
                        <a:ext uri="{28A0092B-C50C-407E-A947-70E740481C1C}">
                          <a14:useLocalDpi xmlns:a14="http://schemas.microsoft.com/office/drawing/2010/main" val="0"/>
                        </a:ext>
                      </a:extLst>
                    </a:blip>
                    <a:srcRect t="11385" b="5218"/>
                    <a:stretch/>
                  </pic:blipFill>
                  <pic:spPr bwMode="auto">
                    <a:xfrm>
                      <a:off x="0" y="0"/>
                      <a:ext cx="2843802" cy="1607364"/>
                    </a:xfrm>
                    <a:prstGeom prst="rect">
                      <a:avLst/>
                    </a:prstGeom>
                    <a:ln>
                      <a:noFill/>
                    </a:ln>
                    <a:extLst>
                      <a:ext uri="{53640926-AAD7-44D8-BBD7-CCE9431645EC}">
                        <a14:shadowObscured xmlns:a14="http://schemas.microsoft.com/office/drawing/2010/main"/>
                      </a:ext>
                    </a:extLst>
                  </pic:spPr>
                </pic:pic>
              </a:graphicData>
            </a:graphic>
          </wp:inline>
        </w:drawing>
      </w:r>
    </w:p>
    <w:p w14:paraId="3C52750B" w14:textId="77777777" w:rsidR="00BA2A08" w:rsidRPr="00365303" w:rsidRDefault="00BA2A08" w:rsidP="00365303">
      <w:pPr>
        <w:keepNext/>
        <w:spacing w:before="120" w:line="240" w:lineRule="auto"/>
        <w:rPr>
          <w:b/>
          <w:sz w:val="16"/>
        </w:rPr>
      </w:pPr>
      <w:r w:rsidRPr="00365303">
        <w:rPr>
          <w:b/>
          <w:sz w:val="16"/>
        </w:rPr>
        <w:t xml:space="preserve">Vets assess the body condition </w:t>
      </w:r>
      <w:r w:rsidR="00E66483" w:rsidRPr="00365303">
        <w:rPr>
          <w:b/>
          <w:sz w:val="16"/>
        </w:rPr>
        <w:t>and health of individual koalas</w:t>
      </w:r>
    </w:p>
    <w:p w14:paraId="4260F6A5" w14:textId="77777777" w:rsidR="002951C2" w:rsidRDefault="002951C2" w:rsidP="00BA2A08">
      <w:pPr>
        <w:spacing w:before="60" w:after="120"/>
      </w:pPr>
    </w:p>
    <w:p w14:paraId="1CE2F501" w14:textId="77777777" w:rsidR="00E03CE7" w:rsidRDefault="00E03CE7" w:rsidP="00BA2A08">
      <w:pPr>
        <w:spacing w:before="60" w:after="120"/>
      </w:pPr>
      <w:r w:rsidRPr="00E03CE7">
        <w:t>All captured koalas will have a health assessment</w:t>
      </w:r>
      <w:r>
        <w:t xml:space="preserve"> by a qualified veterinarian team experienced in koala management.  Female koalas</w:t>
      </w:r>
      <w:r w:rsidRPr="00E03CE7">
        <w:t xml:space="preserve"> that weigh over two kilograms </w:t>
      </w:r>
      <w:r w:rsidR="0041180F">
        <w:t>will be fertility controlled. Any k</w:t>
      </w:r>
      <w:r w:rsidRPr="00E03CE7">
        <w:t xml:space="preserve">oalas </w:t>
      </w:r>
      <w:r w:rsidRPr="00E03CE7">
        <w:lastRenderedPageBreak/>
        <w:t>assessed by the veterinarian</w:t>
      </w:r>
      <w:r>
        <w:t>s</w:t>
      </w:r>
      <w:r w:rsidRPr="00E03CE7">
        <w:t xml:space="preserve"> as having a </w:t>
      </w:r>
      <w:r w:rsidR="00365303">
        <w:t xml:space="preserve">body </w:t>
      </w:r>
      <w:r w:rsidRPr="00E03CE7">
        <w:t>condition score &lt; 3 (i.e. poor health) or significant health issues including genetic abnormalities will be humanely euthanised.</w:t>
      </w:r>
    </w:p>
    <w:p w14:paraId="49DDF1C4" w14:textId="26A08CF7" w:rsidR="00B90516" w:rsidRDefault="00B90516" w:rsidP="00BA2A08">
      <w:pPr>
        <w:spacing w:before="60" w:after="120"/>
      </w:pPr>
      <w:r w:rsidRPr="00120A03">
        <w:t>During the management program, up to 100 koalas will be translocate</w:t>
      </w:r>
      <w:r w:rsidR="00247D9B">
        <w:t xml:space="preserve">d to Mt Napier State </w:t>
      </w:r>
      <w:r w:rsidR="00DC6E89">
        <w:t xml:space="preserve">Park </w:t>
      </w:r>
      <w:r w:rsidR="00247D9B">
        <w:t>-</w:t>
      </w:r>
      <w:r w:rsidRPr="00120A03">
        <w:t xml:space="preserve"> 2,800 ha of public land approximately 50km north-east of Kurtonitj. This site has been identified as a suitable location for translocation of koalas from Kurtonitj as it has similar vegetation, topography, soil type and aspect, and lower koala densities (approximately 1 koala per hectare). Parks Victoria monitors the area, koala population and impacts</w:t>
      </w:r>
      <w:r>
        <w:t xml:space="preserve">. </w:t>
      </w:r>
    </w:p>
    <w:p w14:paraId="6290D434" w14:textId="2FD745F9" w:rsidR="00120560" w:rsidRDefault="00120560" w:rsidP="00120560">
      <w:pPr>
        <w:spacing w:before="60" w:after="120"/>
      </w:pPr>
      <w:r>
        <w:t>DELWP would like to extend our sincere thanks to the Gunditj Mirring Traditional Owners, Parks Victoria and for their cooperation and contribution this management program at Kurtonitj.</w:t>
      </w:r>
    </w:p>
    <w:p w14:paraId="6929AD39" w14:textId="77777777" w:rsidR="0041180F" w:rsidRDefault="0041180F" w:rsidP="002951C2">
      <w:pPr>
        <w:pStyle w:val="Heading2"/>
        <w:numPr>
          <w:ilvl w:val="0"/>
          <w:numId w:val="0"/>
        </w:numPr>
        <w:spacing w:before="60" w:after="120"/>
      </w:pPr>
      <w:r>
        <w:t xml:space="preserve">Next steps – koalas in the landscape </w:t>
      </w:r>
    </w:p>
    <w:p w14:paraId="7EE757D8" w14:textId="77777777" w:rsidR="0041180F" w:rsidRDefault="0041180F" w:rsidP="00E03CE7">
      <w:pPr>
        <w:spacing w:before="60" w:after="120"/>
      </w:pPr>
      <w:r w:rsidRPr="0041180F">
        <w:t xml:space="preserve">DELWP has been engaging with local landholders, carers, blue-gum plantation industry, Parks Victoria, Glenelg Shire, Glenelg Hopkins Catchment Management Authority, Portland Field Naturalists Club, Greening Australia and Gunditj Mirring Traditional Owners Aboriginal </w:t>
      </w:r>
      <w:r w:rsidR="003D1C65">
        <w:t>Corporation</w:t>
      </w:r>
      <w:r w:rsidRPr="0041180F">
        <w:t xml:space="preserve"> through the Far South West Stakeholder G</w:t>
      </w:r>
      <w:r w:rsidR="003E41A7">
        <w:t>roup on koala management issues i</w:t>
      </w:r>
      <w:r w:rsidRPr="0041180F">
        <w:t>ncluding Kurtonitj</w:t>
      </w:r>
      <w:r>
        <w:t xml:space="preserve">. </w:t>
      </w:r>
    </w:p>
    <w:p w14:paraId="0C21E824" w14:textId="77777777" w:rsidR="0041180F" w:rsidRDefault="0041180F" w:rsidP="0041180F">
      <w:pPr>
        <w:spacing w:before="60" w:after="120"/>
        <w:rPr>
          <w:lang w:val="en-US"/>
        </w:rPr>
      </w:pPr>
      <w:r w:rsidRPr="00120A03">
        <w:rPr>
          <w:lang w:val="en-US"/>
        </w:rPr>
        <w:t>The department has developed strategic long-term approaches for the management of koalas in the BSW region including the Far South West. Any future koala management in the region will be guided by these approaches, which are informed by the learnings of the previous programs (e.g.</w:t>
      </w:r>
      <w:r w:rsidR="00247D9B">
        <w:rPr>
          <w:lang w:val="en-US"/>
        </w:rPr>
        <w:t xml:space="preserve"> DELWP’s </w:t>
      </w:r>
      <w:r w:rsidRPr="00120A03">
        <w:rPr>
          <w:lang w:val="en-US"/>
        </w:rPr>
        <w:t>Cape Otway</w:t>
      </w:r>
      <w:r w:rsidR="003D1C65">
        <w:rPr>
          <w:lang w:val="en-US"/>
        </w:rPr>
        <w:t xml:space="preserve"> koala management program</w:t>
      </w:r>
      <w:r w:rsidRPr="00120A03">
        <w:rPr>
          <w:lang w:val="en-US"/>
        </w:rPr>
        <w:t>), monitoring and research into koala populations and habitat health</w:t>
      </w:r>
      <w:r w:rsidR="00247D9B">
        <w:rPr>
          <w:lang w:val="en-US"/>
        </w:rPr>
        <w:t>,</w:t>
      </w:r>
      <w:r w:rsidR="003D1C65">
        <w:rPr>
          <w:lang w:val="en-US"/>
        </w:rPr>
        <w:t xml:space="preserve"> and engagement with our stakeholders.  </w:t>
      </w:r>
    </w:p>
    <w:p w14:paraId="0BD36B7F" w14:textId="77777777" w:rsidR="00120560" w:rsidRDefault="00120560" w:rsidP="00120560">
      <w:pPr>
        <w:spacing w:before="60" w:after="120"/>
      </w:pPr>
      <w:r>
        <w:t>Additionally, d</w:t>
      </w:r>
      <w:r w:rsidRPr="00E03CE7">
        <w:t xml:space="preserve">ata from </w:t>
      </w:r>
      <w:r>
        <w:t>the Kurtonitj IPA</w:t>
      </w:r>
      <w:r w:rsidRPr="00E03CE7">
        <w:t xml:space="preserve"> management program will be an input into longer term management approaches for koala over abundance and over browsing in </w:t>
      </w:r>
      <w:r>
        <w:t>the</w:t>
      </w:r>
      <w:r w:rsidRPr="00E03CE7">
        <w:t xml:space="preserve"> far south west.</w:t>
      </w:r>
      <w:r>
        <w:t xml:space="preserve">  </w:t>
      </w:r>
    </w:p>
    <w:p w14:paraId="48CFA660" w14:textId="77777777" w:rsidR="00F77D30" w:rsidRDefault="00120560" w:rsidP="00F77D30">
      <w:pPr>
        <w:spacing w:before="60" w:after="120"/>
      </w:pPr>
      <w:r>
        <w:t xml:space="preserve">The ongoing management of koala populations and </w:t>
      </w:r>
      <w:r>
        <w:t xml:space="preserve">their habitat will require the continued collaboration between key stakeholders, including land owners, across private and public land. </w:t>
      </w:r>
    </w:p>
    <w:p w14:paraId="612E9667" w14:textId="77777777" w:rsidR="00120560" w:rsidRDefault="003E41A7" w:rsidP="00F77D30">
      <w:pPr>
        <w:spacing w:before="60" w:after="120"/>
      </w:pPr>
      <w:r>
        <w:rPr>
          <w:noProof/>
        </w:rPr>
        <w:drawing>
          <wp:inline distT="0" distB="0" distL="0" distR="0" wp14:anchorId="3070ADF5" wp14:editId="6DCE5203">
            <wp:extent cx="3149600" cy="20993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ee - partial regrowth.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49600" cy="2099310"/>
                    </a:xfrm>
                    <a:prstGeom prst="rect">
                      <a:avLst/>
                    </a:prstGeom>
                  </pic:spPr>
                </pic:pic>
              </a:graphicData>
            </a:graphic>
          </wp:inline>
        </w:drawing>
      </w:r>
    </w:p>
    <w:p w14:paraId="534CCBFA" w14:textId="77777777" w:rsidR="003E41A7" w:rsidRDefault="003E41A7" w:rsidP="00F77D30">
      <w:pPr>
        <w:spacing w:before="60" w:after="240"/>
        <w:rPr>
          <w:sz w:val="16"/>
        </w:rPr>
      </w:pPr>
      <w:r w:rsidRPr="00E66483">
        <w:rPr>
          <w:b/>
          <w:sz w:val="16"/>
        </w:rPr>
        <w:t>Over-browsing by koalas defoliates Manna Gum woodlands</w:t>
      </w:r>
      <w:r w:rsidRPr="00E66483">
        <w:rPr>
          <w:sz w:val="16"/>
        </w:rPr>
        <w:t xml:space="preserve"> </w:t>
      </w:r>
    </w:p>
    <w:p w14:paraId="443A1880" w14:textId="77777777" w:rsidR="003E41A7" w:rsidRDefault="003E41A7" w:rsidP="00F77D30">
      <w:pPr>
        <w:pStyle w:val="BodyText"/>
        <w:keepNext/>
      </w:pPr>
      <w:r>
        <w:rPr>
          <w:noProof/>
          <w:lang w:eastAsia="en-AU"/>
        </w:rPr>
        <w:drawing>
          <wp:inline distT="0" distB="0" distL="0" distR="0" wp14:anchorId="1F2D3E45" wp14:editId="25BA963D">
            <wp:extent cx="3115594" cy="2144678"/>
            <wp:effectExtent l="0" t="0" r="889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726 horizonta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18668" cy="2146794"/>
                    </a:xfrm>
                    <a:prstGeom prst="rect">
                      <a:avLst/>
                    </a:prstGeom>
                  </pic:spPr>
                </pic:pic>
              </a:graphicData>
            </a:graphic>
          </wp:inline>
        </w:drawing>
      </w:r>
    </w:p>
    <w:p w14:paraId="03CAC8CF" w14:textId="77777777" w:rsidR="00254A01" w:rsidRDefault="003F3385" w:rsidP="003E41A7">
      <w:pPr>
        <w:pStyle w:val="Caption"/>
        <w:spacing w:before="0"/>
      </w:pPr>
      <w:r>
        <w:t>Victorian k</w:t>
      </w:r>
      <w:r w:rsidR="003E41A7" w:rsidRPr="000471BF">
        <w:t>oalas are reluctant to move from a fav</w:t>
      </w:r>
      <w:r w:rsidR="003E41A7">
        <w:t>ourite food source - Manna Gums</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11B10D38" w14:textId="77777777" w:rsidTr="00291CC2">
        <w:trPr>
          <w:trHeight w:val="2608"/>
        </w:trPr>
        <w:tc>
          <w:tcPr>
            <w:tcW w:w="5216" w:type="dxa"/>
            <w:shd w:val="clear" w:color="auto" w:fill="auto"/>
          </w:tcPr>
          <w:p w14:paraId="15866CAB" w14:textId="0D74699C"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13028">
              <w:rPr>
                <w:noProof/>
              </w:rPr>
              <w:t>2017</w:t>
            </w:r>
            <w:r>
              <w:fldChar w:fldCharType="end"/>
            </w:r>
          </w:p>
          <w:p w14:paraId="610389D3" w14:textId="77777777" w:rsidR="00254A01" w:rsidRDefault="00254A01" w:rsidP="00AC028D">
            <w:pPr>
              <w:pStyle w:val="SmallBodyText"/>
            </w:pPr>
            <w:r>
              <w:rPr>
                <w:noProof/>
              </w:rPr>
              <w:drawing>
                <wp:anchor distT="0" distB="0" distL="114300" distR="36195" simplePos="0" relativeHeight="251653632" behindDoc="0" locked="1" layoutInCell="1" allowOverlap="1" wp14:anchorId="02226C58" wp14:editId="7DA318B3">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C9571FB" w14:textId="77777777" w:rsidR="00254A01" w:rsidRPr="008F559C" w:rsidRDefault="00254A01" w:rsidP="00AC028D">
            <w:pPr>
              <w:pStyle w:val="SmallHeading"/>
            </w:pPr>
            <w:r w:rsidRPr="00C255C2">
              <w:t>Disclaimer</w:t>
            </w:r>
          </w:p>
          <w:p w14:paraId="5C425232" w14:textId="77777777"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75821DA" w14:textId="77777777" w:rsidR="00254A01" w:rsidRPr="00E97294" w:rsidRDefault="00254A01" w:rsidP="00AC028D">
            <w:pPr>
              <w:pStyle w:val="xAccessibilityHeading"/>
            </w:pPr>
            <w:bookmarkStart w:id="3" w:name="_Accessibility"/>
            <w:bookmarkEnd w:id="3"/>
            <w:r w:rsidRPr="00E97294">
              <w:t>Accessibility</w:t>
            </w:r>
          </w:p>
          <w:p w14:paraId="0B17924C" w14:textId="5221B330" w:rsidR="00254A01" w:rsidRDefault="00254A01" w:rsidP="00AC028D">
            <w:pPr>
              <w:pStyle w:val="xAccessibilityText"/>
            </w:pPr>
            <w:r>
              <w:t>If you would like to receive this publication in an alternative format, please telephone the DELWP Customer Service Centre on 136186, email </w:t>
            </w:r>
            <w:hyperlink r:id="rId19" w:history="1">
              <w:r w:rsidRPr="003C5C56">
                <w:t>customer.service@delwp.vic.gov.au</w:t>
              </w:r>
            </w:hyperlink>
            <w:r>
              <w:t xml:space="preserve">, or via the National Relay Service on 133 677 </w:t>
            </w:r>
            <w:hyperlink r:id="rId20" w:history="1">
              <w:r w:rsidRPr="00AE3298">
                <w:t>www.relayservice.com.au</w:t>
              </w:r>
            </w:hyperlink>
            <w:r>
              <w:t xml:space="preserve">. This document is also available on the internet at </w:t>
            </w:r>
            <w:bookmarkStart w:id="4" w:name="_GoBack"/>
            <w:bookmarkEnd w:id="4"/>
            <w:r w:rsidR="00713028">
              <w:fldChar w:fldCharType="begin"/>
            </w:r>
            <w:r w:rsidR="00713028">
              <w:instrText xml:space="preserve"> HYPERLINK "http://</w:instrText>
            </w:r>
            <w:r w:rsidR="00713028" w:rsidRPr="00AE3298">
              <w:instrText>www.</w:instrText>
            </w:r>
            <w:r w:rsidR="00713028">
              <w:instrText>wildlife</w:instrText>
            </w:r>
            <w:r w:rsidR="00713028" w:rsidRPr="00AE3298">
              <w:instrText>.vic.gov.au</w:instrText>
            </w:r>
            <w:r w:rsidR="00713028">
              <w:instrText xml:space="preserve">" </w:instrText>
            </w:r>
            <w:r w:rsidR="00713028">
              <w:fldChar w:fldCharType="separate"/>
            </w:r>
            <w:r w:rsidR="00713028" w:rsidRPr="00283781">
              <w:rPr>
                <w:rStyle w:val="Hyperlink"/>
              </w:rPr>
              <w:t>www.wildlife.vic.gov.au</w:t>
            </w:r>
            <w:r w:rsidR="00713028">
              <w:fldChar w:fldCharType="end"/>
            </w:r>
            <w:r>
              <w:t xml:space="preserve">. </w:t>
            </w:r>
          </w:p>
          <w:p w14:paraId="225428E1" w14:textId="77777777" w:rsidR="00254A01" w:rsidRDefault="00254A01" w:rsidP="00AC028D">
            <w:pPr>
              <w:pStyle w:val="SmallBodyText"/>
            </w:pPr>
          </w:p>
        </w:tc>
      </w:tr>
    </w:tbl>
    <w:p w14:paraId="5054C9C7" w14:textId="77777777" w:rsidR="006E1C8D" w:rsidRDefault="006E1C8D" w:rsidP="005D0B1C">
      <w:pPr>
        <w:pStyle w:val="BodyText"/>
      </w:pPr>
    </w:p>
    <w:sectPr w:rsidR="006E1C8D" w:rsidSect="00A27C06">
      <w:type w:val="continuous"/>
      <w:pgSz w:w="11907" w:h="16840" w:code="9"/>
      <w:pgMar w:top="2211" w:right="851" w:bottom="1758"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4F118" w14:textId="77777777" w:rsidR="00291CC2" w:rsidRDefault="00291CC2">
      <w:r>
        <w:separator/>
      </w:r>
    </w:p>
    <w:p w14:paraId="3BA1F3B8" w14:textId="77777777" w:rsidR="00291CC2" w:rsidRDefault="00291CC2"/>
    <w:p w14:paraId="4F0FB70E" w14:textId="77777777" w:rsidR="00291CC2" w:rsidRDefault="00291CC2"/>
  </w:endnote>
  <w:endnote w:type="continuationSeparator" w:id="0">
    <w:p w14:paraId="5DC2715B" w14:textId="77777777" w:rsidR="00291CC2" w:rsidRDefault="00291CC2">
      <w:r>
        <w:continuationSeparator/>
      </w:r>
    </w:p>
    <w:p w14:paraId="07838F25" w14:textId="77777777" w:rsidR="00291CC2" w:rsidRDefault="00291CC2"/>
    <w:p w14:paraId="5D17452C" w14:textId="77777777" w:rsidR="00291CC2" w:rsidRDefault="00291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70FD" w14:textId="77777777" w:rsidR="00E962AA" w:rsidRPr="00B5221E" w:rsidRDefault="00E962AA" w:rsidP="00E97294">
    <w:pPr>
      <w:pStyle w:val="FooterEven"/>
    </w:pPr>
    <w:r w:rsidRPr="00D55628">
      <w:rPr>
        <w:noProof/>
      </w:rPr>
      <mc:AlternateContent>
        <mc:Choice Requires="wps">
          <w:drawing>
            <wp:anchor distT="0" distB="0" distL="114300" distR="114300" simplePos="0" relativeHeight="251637760" behindDoc="1" locked="1" layoutInCell="1" allowOverlap="1" wp14:anchorId="275A471F" wp14:editId="4D672CF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A250A" w14:textId="0EE57F84"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A471F"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D4A250A" w14:textId="0EE57F84"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AD48" w14:textId="77777777" w:rsidR="00E962AA" w:rsidRDefault="00E962AA" w:rsidP="00213C82">
    <w:pPr>
      <w:pStyle w:val="Footer"/>
    </w:pPr>
    <w:r w:rsidRPr="00D55628">
      <w:rPr>
        <w:noProof/>
      </w:rPr>
      <mc:AlternateContent>
        <mc:Choice Requires="wps">
          <w:drawing>
            <wp:anchor distT="0" distB="0" distL="114300" distR="114300" simplePos="0" relativeHeight="251641856" behindDoc="1" locked="1" layoutInCell="1" allowOverlap="1" wp14:anchorId="0A346B6E" wp14:editId="180A05D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090B6" w14:textId="2D86AC73"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46B6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788090B6" w14:textId="2D86AC73"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21A4A" w14:textId="77777777" w:rsidR="00E962AA" w:rsidRDefault="00E962AA" w:rsidP="00BF3066">
    <w:pPr>
      <w:pStyle w:val="Footer"/>
      <w:spacing w:before="1600"/>
    </w:pPr>
    <w:r>
      <w:rPr>
        <w:noProof/>
      </w:rPr>
      <w:drawing>
        <wp:anchor distT="0" distB="0" distL="114300" distR="114300" simplePos="0" relativeHeight="251668480" behindDoc="1" locked="1" layoutInCell="1" allowOverlap="1" wp14:anchorId="2AAD06B1" wp14:editId="4AE68B11">
          <wp:simplePos x="0" y="0"/>
          <wp:positionH relativeFrom="page">
            <wp:align>right</wp:align>
          </wp:positionH>
          <wp:positionV relativeFrom="page">
            <wp:align>bottom</wp:align>
          </wp:positionV>
          <wp:extent cx="2408753" cy="1085850"/>
          <wp:effectExtent l="0" t="0" r="0" b="0"/>
          <wp:wrapNone/>
          <wp:docPr id="1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0971F20E" wp14:editId="735FC59F">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59FBE" w14:textId="4E333C71" w:rsidR="00E962AA" w:rsidRPr="009F69FA" w:rsidRDefault="00713028" w:rsidP="00213C82">
                          <w:pPr>
                            <w:pStyle w:val="xWeb"/>
                          </w:pPr>
                          <w:r>
                            <w:t>wildlife</w:t>
                          </w:r>
                          <w:r w:rsidR="00E962AA"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71F20E" id="_x0000_t202" coordsize="21600,21600" o:spt="202" path="m,l,21600r21600,l21600,xe">
              <v:stroke joinstyle="miter"/>
              <v:path gradientshapeok="t" o:connecttype="rect"/>
            </v:shapetype>
            <v:shape id="WebAddress" o:spid="_x0000_s1028"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69D59FBE" w14:textId="4E333C71" w:rsidR="00E962AA" w:rsidRPr="009F69FA" w:rsidRDefault="00713028" w:rsidP="00213C82">
                    <w:pPr>
                      <w:pStyle w:val="xWeb"/>
                    </w:pPr>
                    <w:r>
                      <w:t>wildlife</w:t>
                    </w:r>
                    <w:r w:rsidR="00E962AA"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C2D49FE" wp14:editId="307C5809">
          <wp:simplePos x="0" y="0"/>
          <wp:positionH relativeFrom="page">
            <wp:posOffset>5138420</wp:posOffset>
          </wp:positionH>
          <wp:positionV relativeFrom="page">
            <wp:posOffset>9884410</wp:posOffset>
          </wp:positionV>
          <wp:extent cx="2422525" cy="1083310"/>
          <wp:effectExtent l="0" t="0" r="0" b="0"/>
          <wp:wrapNone/>
          <wp:docPr id="1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525" cy="10833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72C4F" w14:textId="77777777" w:rsidR="00291CC2" w:rsidRPr="008F5280" w:rsidRDefault="00291CC2" w:rsidP="008F5280">
      <w:pPr>
        <w:pStyle w:val="FootnoteSeparator"/>
      </w:pPr>
    </w:p>
    <w:p w14:paraId="600B9A54" w14:textId="77777777" w:rsidR="00291CC2" w:rsidRDefault="00291CC2"/>
  </w:footnote>
  <w:footnote w:type="continuationSeparator" w:id="0">
    <w:p w14:paraId="1D8063CC" w14:textId="77777777" w:rsidR="00291CC2" w:rsidRDefault="00291CC2" w:rsidP="008F5280">
      <w:pPr>
        <w:pStyle w:val="FootnoteSeparator"/>
      </w:pPr>
    </w:p>
    <w:p w14:paraId="61814906" w14:textId="77777777" w:rsidR="00291CC2" w:rsidRDefault="00291CC2"/>
    <w:p w14:paraId="37DB42B2" w14:textId="77777777" w:rsidR="00291CC2" w:rsidRDefault="00291CC2"/>
  </w:footnote>
  <w:footnote w:type="continuationNotice" w:id="1">
    <w:p w14:paraId="50269C30" w14:textId="77777777" w:rsidR="00291CC2" w:rsidRDefault="00291CC2" w:rsidP="00D55628"/>
    <w:p w14:paraId="7442C68F" w14:textId="77777777" w:rsidR="00291CC2" w:rsidRDefault="00291CC2"/>
    <w:p w14:paraId="40C85615" w14:textId="77777777" w:rsidR="00291CC2" w:rsidRDefault="00291C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3EEE514D" w14:textId="77777777" w:rsidTr="00AC028D">
      <w:trPr>
        <w:trHeight w:hRule="exact" w:val="1418"/>
      </w:trPr>
      <w:tc>
        <w:tcPr>
          <w:tcW w:w="7761" w:type="dxa"/>
          <w:vAlign w:val="center"/>
        </w:tcPr>
        <w:p w14:paraId="16EA8B4A" w14:textId="1C4DA42E" w:rsidR="00254A01" w:rsidRPr="00975ED3" w:rsidRDefault="0037189C" w:rsidP="00AC028D">
          <w:pPr>
            <w:pStyle w:val="Header"/>
          </w:pPr>
          <w:fldSimple w:instr=" STYLEREF  Title  \* MERGEFORMAT ">
            <w:r w:rsidR="00713028">
              <w:rPr>
                <w:noProof/>
              </w:rPr>
              <w:t>Kurtonitj Koala Management Program November 2017</w:t>
            </w:r>
          </w:fldSimple>
        </w:p>
      </w:tc>
    </w:tr>
  </w:tbl>
  <w:p w14:paraId="57B1D262" w14:textId="77777777" w:rsidR="00254A01" w:rsidRDefault="00254A01" w:rsidP="00254A01">
    <w:pPr>
      <w:pStyle w:val="Header"/>
    </w:pPr>
    <w:r w:rsidRPr="00806AB6">
      <w:rPr>
        <w:noProof/>
      </w:rPr>
      <mc:AlternateContent>
        <mc:Choice Requires="wps">
          <w:drawing>
            <wp:anchor distT="0" distB="0" distL="114300" distR="114300" simplePos="0" relativeHeight="251657216" behindDoc="1" locked="0" layoutInCell="1" allowOverlap="1" wp14:anchorId="6CC83A2C" wp14:editId="586C9DA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75A13"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59E9BAB5" wp14:editId="76AC88D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A9F25A"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5409BCAD" wp14:editId="14981157">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0246B3"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5BE0EA84"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50B52342" w14:textId="77777777" w:rsidTr="00AC028D">
      <w:trPr>
        <w:trHeight w:hRule="exact" w:val="1418"/>
      </w:trPr>
      <w:tc>
        <w:tcPr>
          <w:tcW w:w="7761" w:type="dxa"/>
          <w:vAlign w:val="center"/>
        </w:tcPr>
        <w:p w14:paraId="187B63EC" w14:textId="713017A3" w:rsidR="00254A01" w:rsidRPr="00975ED3" w:rsidRDefault="0037189C" w:rsidP="00AC028D">
          <w:pPr>
            <w:pStyle w:val="Header"/>
          </w:pPr>
          <w:fldSimple w:instr=" STYLEREF  Title  \* MERGEFORMAT ">
            <w:r>
              <w:rPr>
                <w:noProof/>
              </w:rPr>
              <w:t>Kurtonitj Koala Management Program November 2017</w:t>
            </w:r>
          </w:fldSimple>
        </w:p>
      </w:tc>
    </w:tr>
  </w:tbl>
  <w:p w14:paraId="5016829A" w14:textId="77777777" w:rsidR="00254A01" w:rsidRDefault="00254A01" w:rsidP="00254A01">
    <w:pPr>
      <w:pStyle w:val="Header"/>
    </w:pPr>
    <w:r w:rsidRPr="00806AB6">
      <w:rPr>
        <w:noProof/>
      </w:rPr>
      <mc:AlternateContent>
        <mc:Choice Requires="wps">
          <w:drawing>
            <wp:anchor distT="0" distB="0" distL="114300" distR="114300" simplePos="0" relativeHeight="251663360" behindDoc="1" locked="0" layoutInCell="1" allowOverlap="1" wp14:anchorId="28DDFDF0" wp14:editId="6763B707">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4A9888" id="TriangleRight" o:spid="_x0000_s1026" style="position:absolute;margin-left:56.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77717563" wp14:editId="56B13BB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0DF6F6" id="TriangleLeft" o:spid="_x0000_s1026"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684DCDB3" wp14:editId="0BD9388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62244E" id="Rectangle" o:spid="_x0000_s1026" style="position:absolute;margin-left:22.7pt;margin-top:22.7pt;width:552.7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A9D2FCE"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88B67" w14:textId="77777777"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538E1F3B" wp14:editId="0E51016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E2447"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4AEFC78" wp14:editId="581868B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09C88"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f6c799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3B758474" wp14:editId="26671F6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FC7D87"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ea7200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5D2D3E6F" wp14:editId="2BC11E1D">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6A737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EA7200"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B28AD36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EA7200"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ForestFireAndRegions"/>
    <w:docVar w:name="TOC" w:val="True"/>
    <w:docVar w:name="TOCNew" w:val="True"/>
    <w:docVar w:name="Version" w:val="1"/>
    <w:docVar w:name="WebAddress" w:val="True"/>
  </w:docVars>
  <w:rsids>
    <w:rsidRoot w:val="00291CC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20"/>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560"/>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D9B"/>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1CC2"/>
    <w:rsid w:val="002925DE"/>
    <w:rsid w:val="00292C66"/>
    <w:rsid w:val="0029318B"/>
    <w:rsid w:val="00293463"/>
    <w:rsid w:val="00293680"/>
    <w:rsid w:val="002940DF"/>
    <w:rsid w:val="002942A8"/>
    <w:rsid w:val="0029457A"/>
    <w:rsid w:val="00294BC0"/>
    <w:rsid w:val="00294C41"/>
    <w:rsid w:val="0029505A"/>
    <w:rsid w:val="002951C2"/>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303"/>
    <w:rsid w:val="00366470"/>
    <w:rsid w:val="003664CB"/>
    <w:rsid w:val="003669E5"/>
    <w:rsid w:val="00367673"/>
    <w:rsid w:val="00370617"/>
    <w:rsid w:val="00370901"/>
    <w:rsid w:val="003709D8"/>
    <w:rsid w:val="00370D02"/>
    <w:rsid w:val="0037189C"/>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C65"/>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1A7"/>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385"/>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80F"/>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703"/>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028"/>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186"/>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78F"/>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27C06"/>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685"/>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516"/>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08"/>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C9F"/>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6E89"/>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3CE7"/>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483"/>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77D30"/>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EB"/>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1D"/>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stroke="f">
      <v:stroke on="f"/>
      <o:colormru v:ext="edit" colors="white"/>
    </o:shapedefaults>
    <o:shapelayout v:ext="edit">
      <o:idmap v:ext="edit" data="1"/>
    </o:shapelayout>
  </w:shapeDefaults>
  <w:decimalSymbol w:val="."/>
  <w:listSeparator w:val=","/>
  <w14:docId w14:val="3353F2FB"/>
  <w15:docId w15:val="{113F013F-3C44-457D-AED5-E8109FA9B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EA7200"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EA7200"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EA7200"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EA7200"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EA7200"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EA7200" w:themeColor="text2"/>
        <w:bottom w:val="single" w:sz="8" w:space="0" w:color="EA7200" w:themeColor="text2"/>
        <w:insideH w:val="single" w:sz="8" w:space="0" w:color="EA7200"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EA7200" w:themeFill="text2"/>
      </w:tcPr>
    </w:tblStylePr>
    <w:tblStylePr w:type="lastRow">
      <w:rPr>
        <w:b w:val="0"/>
      </w:rPr>
    </w:tblStylePr>
    <w:tblStylePr w:type="lastCol">
      <w:pPr>
        <w:jc w:val="left"/>
      </w:pPr>
    </w:tblStylePr>
    <w:tblStylePr w:type="band1Vert">
      <w:tblPr/>
      <w:tcPr>
        <w:shd w:val="clear" w:color="auto" w:fill="FDF1E5"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EA7200"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EA7200"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EA7200"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EA7200"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EA7200"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EA7200"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EA7200"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EA7200"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EA7200"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EA7200"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EA7200"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DF1E5"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DF1E5"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EA7200"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EA7200" w:themeColor="text2"/>
        <w:left w:val="single" w:sz="4" w:space="0" w:color="EA7200" w:themeColor="text2"/>
        <w:bottom w:val="single" w:sz="4" w:space="0" w:color="EA7200" w:themeColor="text2"/>
        <w:right w:val="single" w:sz="4" w:space="0" w:color="EA7200"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EA7200"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EA7200"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91CC2"/>
    <w:pPr>
      <w:spacing w:line="240" w:lineRule="auto"/>
    </w:pPr>
    <w:rPr>
      <w:color w:val="FFFFFF"/>
      <w:sz w:val="24"/>
    </w:rPr>
    <w:tblPr>
      <w:tblCellMar>
        <w:top w:w="227" w:type="dxa"/>
        <w:left w:w="0" w:type="dxa"/>
        <w:bottom w:w="227" w:type="dxa"/>
        <w:right w:w="0" w:type="dxa"/>
      </w:tblCellMar>
    </w:tblPr>
    <w:tcPr>
      <w:shd w:val="clear" w:color="auto" w:fill="EA7200"/>
    </w:tcPr>
  </w:style>
  <w:style w:type="paragraph" w:customStyle="1" w:styleId="BodyText100ThemeColour">
    <w:name w:val="Body Text 100% Theme Colour"/>
    <w:basedOn w:val="BodyText"/>
    <w:qFormat/>
    <w:rsid w:val="00096B2D"/>
    <w:rPr>
      <w:color w:val="EA7200"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EA7200" w:themeColor="text2"/>
      <w:kern w:val="32"/>
      <w:sz w:val="40"/>
      <w:szCs w:val="32"/>
    </w:rPr>
  </w:style>
  <w:style w:type="character" w:customStyle="1" w:styleId="Heading2Char">
    <w:name w:val="Heading 2 Char"/>
    <w:basedOn w:val="DefaultParagraphFont"/>
    <w:link w:val="Heading2"/>
    <w:rsid w:val="001306D2"/>
    <w:rPr>
      <w:b/>
      <w:bCs/>
      <w:iCs/>
      <w:color w:val="EA7200"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7130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EA7200"/>
      </a:dk2>
      <a:lt2>
        <a:srgbClr val="FDF1E5"/>
      </a:lt2>
      <a:accent1>
        <a:srgbClr val="00B2A9"/>
      </a:accent1>
      <a:accent2>
        <a:srgbClr val="EA7200"/>
      </a:accent2>
      <a:accent3>
        <a:srgbClr val="201547"/>
      </a:accent3>
      <a:accent4>
        <a:srgbClr val="99E0DD"/>
      </a:accent4>
      <a:accent5>
        <a:srgbClr val="F6C799"/>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7215-FDFC-49C5-A470-C227B8CF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2</Pages>
  <Words>842</Words>
  <Characters>4801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Bec J Cross (DELWP)</dc:creator>
  <cp:keywords/>
  <dc:description/>
  <cp:lastModifiedBy>Ruth E Glass (DELWP)</cp:lastModifiedBy>
  <cp:revision>2</cp:revision>
  <cp:lastPrinted>2017-11-14T01:57:00Z</cp:lastPrinted>
  <dcterms:created xsi:type="dcterms:W3CDTF">2017-11-23T22:15:00Z</dcterms:created>
  <dcterms:modified xsi:type="dcterms:W3CDTF">2017-11-23T22:15:00Z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