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85114D">
        <w:trPr>
          <w:trHeight w:hRule="exact" w:val="2410"/>
        </w:trPr>
        <w:tc>
          <w:tcPr>
            <w:tcW w:w="9904" w:type="dxa"/>
            <w:shd w:val="clear" w:color="auto" w:fill="auto"/>
          </w:tcPr>
          <w:bookmarkStart w:id="0" w:name="_GoBack"/>
          <w:bookmarkEnd w:id="0"/>
          <w:p w:rsidR="00F74678" w:rsidRPr="00DE5117" w:rsidRDefault="00D053C5" w:rsidP="00540498">
            <w:pPr>
              <w:pStyle w:val="CertHBWhite"/>
              <w:spacing w:before="240" w:after="240"/>
            </w:pPr>
            <w:r>
              <w:rPr>
                <w:noProof/>
                <w:lang w:eastAsia="en-AU"/>
              </w:rPr>
              <mc:AlternateContent>
                <mc:Choice Requires="wps">
                  <w:drawing>
                    <wp:anchor distT="0" distB="0" distL="114300" distR="114300" simplePos="0" relativeHeight="251657728" behindDoc="0" locked="0" layoutInCell="1" allowOverlap="1" wp14:anchorId="4A355C6E" wp14:editId="7C27C6A1">
                      <wp:simplePos x="0" y="0"/>
                      <wp:positionH relativeFrom="column">
                        <wp:posOffset>-51929</wp:posOffset>
                      </wp:positionH>
                      <wp:positionV relativeFrom="paragraph">
                        <wp:posOffset>1113155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58" w:rsidRPr="008110B2" w:rsidRDefault="009A2AF0">
                                  <w:pPr>
                                    <w:rPr>
                                      <w:rFonts w:asciiTheme="minorHAnsi" w:hAnsiTheme="minorHAnsi" w:cstheme="minorHAnsi"/>
                                      <w:color w:val="FFFFFF"/>
                                      <w:sz w:val="40"/>
                                      <w:szCs w:val="40"/>
                                    </w:rPr>
                                  </w:pPr>
                                  <w:r>
                                    <w:rPr>
                                      <w:rFonts w:asciiTheme="minorHAnsi" w:hAnsiTheme="minorHAnsi" w:cstheme="minorHAnsi"/>
                                      <w:color w:val="FFFFFF"/>
                                      <w:sz w:val="40"/>
                                      <w:szCs w:val="40"/>
                                    </w:rPr>
                                    <w:t>Population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87.6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" filled="f" stroked="f">
                      <v:textbox>
                        <w:txbxContent>
                          <w:p w:rsidR="00077758" w:rsidRPr="008110B2" w:rsidRDefault="009A2AF0">
                            <w:pPr>
                              <w:rPr>
                                <w:rFonts w:asciiTheme="minorHAnsi" w:hAnsiTheme="minorHAnsi" w:cstheme="minorHAnsi"/>
                                <w:color w:val="FFFFFF"/>
                                <w:sz w:val="40"/>
                                <w:szCs w:val="40"/>
                              </w:rPr>
                            </w:pPr>
                            <w:r>
                              <w:rPr>
                                <w:rFonts w:asciiTheme="minorHAnsi" w:hAnsiTheme="minorHAnsi" w:cstheme="minorHAnsi"/>
                                <w:color w:val="FFFFFF"/>
                                <w:sz w:val="40"/>
                                <w:szCs w:val="40"/>
                              </w:rPr>
                              <w:t>Population management</w:t>
                            </w:r>
                          </w:p>
                        </w:txbxContent>
                      </v:textbox>
                    </v:shape>
                  </w:pict>
                </mc:Fallback>
              </mc:AlternateContent>
            </w:r>
            <w:r w:rsidR="00540498">
              <w:t>Kangaroos</w:t>
            </w:r>
          </w:p>
        </w:tc>
      </w:tr>
    </w:tbl>
    <w:p w:rsidR="00FD74D6" w:rsidRDefault="000320CF" w:rsidP="00FD74D6">
      <w:pPr>
        <w:pStyle w:val="Pullout"/>
      </w:pPr>
      <w:bookmarkStart w:id="1" w:name="Here"/>
      <w:bookmarkEnd w:id="1"/>
      <w:r>
        <w:rPr>
          <w:rFonts w:eastAsia="Calibri"/>
        </w:rPr>
        <w:t>Victoria’s environment has changed over the past 200 years</w:t>
      </w:r>
      <w:r w:rsidR="009E7D63">
        <w:rPr>
          <w:rFonts w:eastAsia="Calibri"/>
        </w:rPr>
        <w:t>.</w:t>
      </w:r>
      <w:r>
        <w:rPr>
          <w:rFonts w:eastAsia="Calibri"/>
        </w:rPr>
        <w:t xml:space="preserve"> </w:t>
      </w:r>
      <w:r w:rsidR="009E7D63">
        <w:rPr>
          <w:rFonts w:eastAsia="Calibri"/>
        </w:rPr>
        <w:t>S</w:t>
      </w:r>
      <w:r>
        <w:rPr>
          <w:rFonts w:eastAsia="Calibri"/>
        </w:rPr>
        <w:t>ome Victorian kangaroo species have adapted well and expanded in numbers</w:t>
      </w:r>
      <w:r w:rsidR="00FD74D6" w:rsidRPr="00040071">
        <w:t>.</w:t>
      </w:r>
    </w:p>
    <w:p w:rsidR="005619DB" w:rsidRDefault="009A2AF0" w:rsidP="00072707">
      <w:pPr>
        <w:pStyle w:val="Body"/>
        <w:rPr>
          <w:lang w:eastAsia="en-AU"/>
        </w:rPr>
      </w:pPr>
      <w:r>
        <w:rPr>
          <w:lang w:eastAsia="en-AU"/>
        </w:rPr>
        <w:t xml:space="preserve">Kangaroos are found in varied habitats across Victoria. </w:t>
      </w:r>
      <w:r w:rsidR="005619DB">
        <w:rPr>
          <w:lang w:eastAsia="en-AU"/>
        </w:rPr>
        <w:t xml:space="preserve">They are protected under the </w:t>
      </w:r>
      <w:r w:rsidR="005619DB" w:rsidRPr="005619DB">
        <w:rPr>
          <w:i/>
          <w:lang w:eastAsia="en-AU"/>
        </w:rPr>
        <w:t>Wildlife Act 1975</w:t>
      </w:r>
      <w:r w:rsidR="005619DB">
        <w:rPr>
          <w:lang w:eastAsia="en-AU"/>
        </w:rPr>
        <w:t xml:space="preserve"> and are an important part of Victoria’s ecosystems. </w:t>
      </w:r>
      <w:r w:rsidR="00042411">
        <w:rPr>
          <w:lang w:eastAsia="en-AU"/>
        </w:rPr>
        <w:t>The Department of Environment, Land, Water and Planning (DELWP) has a role in the management of these species and their impacts.</w:t>
      </w:r>
    </w:p>
    <w:p w:rsidR="00F022E6" w:rsidRDefault="009A2AF0" w:rsidP="00072707">
      <w:pPr>
        <w:pStyle w:val="Body"/>
        <w:rPr>
          <w:lang w:eastAsia="en-AU"/>
        </w:rPr>
      </w:pPr>
      <w:r>
        <w:rPr>
          <w:lang w:eastAsia="en-AU"/>
        </w:rPr>
        <w:t xml:space="preserve">The arrival of European settlers has had a significant impact on </w:t>
      </w:r>
      <w:r w:rsidR="00E41315">
        <w:rPr>
          <w:lang w:eastAsia="en-AU"/>
        </w:rPr>
        <w:t xml:space="preserve">kangaroos </w:t>
      </w:r>
      <w:r>
        <w:rPr>
          <w:lang w:eastAsia="en-AU"/>
        </w:rPr>
        <w:t>in Victoria, through habitat modification</w:t>
      </w:r>
      <w:r w:rsidR="0090627B">
        <w:rPr>
          <w:lang w:eastAsia="en-AU"/>
        </w:rPr>
        <w:t xml:space="preserve"> such as the development of improved pasture</w:t>
      </w:r>
      <w:r w:rsidR="00EB185E">
        <w:rPr>
          <w:lang w:eastAsia="en-AU"/>
        </w:rPr>
        <w:t>,</w:t>
      </w:r>
      <w:r w:rsidR="0090627B">
        <w:rPr>
          <w:lang w:eastAsia="en-AU"/>
        </w:rPr>
        <w:t xml:space="preserve"> and </w:t>
      </w:r>
      <w:r>
        <w:rPr>
          <w:lang w:eastAsia="en-AU"/>
        </w:rPr>
        <w:t>the removal of predators like the dingo. Several species, like the</w:t>
      </w:r>
      <w:r w:rsidR="000320CF">
        <w:rPr>
          <w:lang w:eastAsia="en-AU"/>
        </w:rPr>
        <w:t xml:space="preserve"> Eastern Grey Kangaroo</w:t>
      </w:r>
      <w:r>
        <w:rPr>
          <w:lang w:eastAsia="en-AU"/>
        </w:rPr>
        <w:t xml:space="preserve">, have adapted well </w:t>
      </w:r>
      <w:r w:rsidR="000320CF">
        <w:rPr>
          <w:lang w:eastAsia="en-AU"/>
        </w:rPr>
        <w:t xml:space="preserve">and </w:t>
      </w:r>
      <w:r w:rsidR="00DE0DD2">
        <w:rPr>
          <w:lang w:eastAsia="en-AU"/>
        </w:rPr>
        <w:t>their</w:t>
      </w:r>
      <w:r w:rsidR="000320CF">
        <w:rPr>
          <w:lang w:eastAsia="en-AU"/>
        </w:rPr>
        <w:t xml:space="preserve"> populations</w:t>
      </w:r>
      <w:r w:rsidR="00DE0DD2">
        <w:rPr>
          <w:lang w:eastAsia="en-AU"/>
        </w:rPr>
        <w:t xml:space="preserve"> have expanded</w:t>
      </w:r>
      <w:r>
        <w:rPr>
          <w:lang w:eastAsia="en-AU"/>
        </w:rPr>
        <w:t>.</w:t>
      </w:r>
      <w:r w:rsidR="00042411">
        <w:rPr>
          <w:lang w:eastAsia="en-AU"/>
        </w:rPr>
        <w:t xml:space="preserve"> </w:t>
      </w:r>
    </w:p>
    <w:p w:rsidR="009A2AF0" w:rsidRDefault="00601CD9" w:rsidP="00E8236B">
      <w:pPr>
        <w:pStyle w:val="HB"/>
      </w:pPr>
      <w:r>
        <w:t>Population m</w:t>
      </w:r>
      <w:r w:rsidR="00072707">
        <w:t>anagement</w:t>
      </w:r>
      <w:r>
        <w:t xml:space="preserve"> on public land</w:t>
      </w:r>
    </w:p>
    <w:p w:rsidR="00072707" w:rsidRDefault="00601CD9" w:rsidP="00072707">
      <w:pPr>
        <w:pStyle w:val="Body"/>
        <w:rPr>
          <w:b/>
          <w:lang w:eastAsia="en-AU"/>
        </w:rPr>
      </w:pPr>
      <w:r>
        <w:rPr>
          <w:lang w:eastAsia="en-AU"/>
        </w:rPr>
        <w:t>K</w:t>
      </w:r>
      <w:r w:rsidR="00B42A41">
        <w:rPr>
          <w:lang w:eastAsia="en-AU"/>
        </w:rPr>
        <w:t xml:space="preserve">angaroo </w:t>
      </w:r>
      <w:r w:rsidR="00F022E6">
        <w:rPr>
          <w:lang w:eastAsia="en-AU"/>
        </w:rPr>
        <w:t xml:space="preserve">populations </w:t>
      </w:r>
      <w:r>
        <w:rPr>
          <w:lang w:eastAsia="en-AU"/>
        </w:rPr>
        <w:t xml:space="preserve">can </w:t>
      </w:r>
      <w:r w:rsidR="00F022E6">
        <w:rPr>
          <w:lang w:eastAsia="en-AU"/>
        </w:rPr>
        <w:t xml:space="preserve">require management to prevent </w:t>
      </w:r>
      <w:r w:rsidR="009E7D63">
        <w:rPr>
          <w:lang w:eastAsia="en-AU"/>
        </w:rPr>
        <w:t>them</w:t>
      </w:r>
      <w:r w:rsidR="00F022E6">
        <w:rPr>
          <w:lang w:eastAsia="en-AU"/>
        </w:rPr>
        <w:t xml:space="preserve"> from crashing</w:t>
      </w:r>
      <w:r w:rsidR="009E7D63">
        <w:rPr>
          <w:lang w:eastAsia="en-AU"/>
        </w:rPr>
        <w:t xml:space="preserve"> (dying in large numbers </w:t>
      </w:r>
      <w:r>
        <w:rPr>
          <w:lang w:eastAsia="en-AU"/>
        </w:rPr>
        <w:t>from</w:t>
      </w:r>
      <w:r w:rsidR="009E7D63">
        <w:rPr>
          <w:lang w:eastAsia="en-AU"/>
        </w:rPr>
        <w:t xml:space="preserve"> starvation)</w:t>
      </w:r>
      <w:r w:rsidR="00F022E6">
        <w:rPr>
          <w:lang w:eastAsia="en-AU"/>
        </w:rPr>
        <w:t xml:space="preserve"> during droughts, to prevent damage to vulnerable native vegetation and habitat</w:t>
      </w:r>
      <w:r w:rsidR="009E7D63">
        <w:rPr>
          <w:lang w:eastAsia="en-AU"/>
        </w:rPr>
        <w:t xml:space="preserve"> </w:t>
      </w:r>
      <w:r w:rsidR="00B42A41">
        <w:rPr>
          <w:lang w:eastAsia="en-AU"/>
        </w:rPr>
        <w:t>from</w:t>
      </w:r>
      <w:r w:rsidR="009E7D63">
        <w:rPr>
          <w:lang w:eastAsia="en-AU"/>
        </w:rPr>
        <w:t xml:space="preserve"> over</w:t>
      </w:r>
      <w:r w:rsidR="007906CD">
        <w:rPr>
          <w:lang w:eastAsia="en-AU"/>
        </w:rPr>
        <w:t>grazing</w:t>
      </w:r>
      <w:r w:rsidR="00703F07">
        <w:rPr>
          <w:lang w:eastAsia="en-AU"/>
        </w:rPr>
        <w:t>,</w:t>
      </w:r>
      <w:r w:rsidR="00F022E6">
        <w:rPr>
          <w:lang w:eastAsia="en-AU"/>
        </w:rPr>
        <w:t xml:space="preserve"> to allow heavily grazed areas</w:t>
      </w:r>
      <w:r>
        <w:rPr>
          <w:lang w:eastAsia="en-AU"/>
        </w:rPr>
        <w:t xml:space="preserve"> to regenerate</w:t>
      </w:r>
      <w:r w:rsidR="00703F07">
        <w:rPr>
          <w:lang w:eastAsia="en-AU"/>
        </w:rPr>
        <w:t xml:space="preserve">, or to </w:t>
      </w:r>
      <w:r w:rsidR="007C3BE5">
        <w:rPr>
          <w:lang w:eastAsia="en-AU"/>
        </w:rPr>
        <w:t>protect water catchments</w:t>
      </w:r>
      <w:r w:rsidR="00F022E6">
        <w:rPr>
          <w:lang w:eastAsia="en-AU"/>
        </w:rPr>
        <w:t>.</w:t>
      </w:r>
      <w:r w:rsidR="00B42A41">
        <w:rPr>
          <w:lang w:eastAsia="en-AU"/>
        </w:rPr>
        <w:t xml:space="preserve"> </w:t>
      </w:r>
    </w:p>
    <w:p w:rsidR="00072707" w:rsidRDefault="00DE0DD2" w:rsidP="00072707">
      <w:pPr>
        <w:pStyle w:val="Body"/>
        <w:rPr>
          <w:lang w:eastAsia="en-AU"/>
        </w:rPr>
      </w:pPr>
      <w:r>
        <w:rPr>
          <w:lang w:eastAsia="en-AU"/>
        </w:rPr>
        <w:t>M</w:t>
      </w:r>
      <w:r w:rsidR="00072707">
        <w:rPr>
          <w:lang w:eastAsia="en-AU"/>
        </w:rPr>
        <w:t>anagement techniques for kangaroo populations</w:t>
      </w:r>
      <w:r w:rsidR="00042411">
        <w:rPr>
          <w:lang w:eastAsia="en-AU"/>
        </w:rPr>
        <w:t xml:space="preserve"> </w:t>
      </w:r>
      <w:r>
        <w:rPr>
          <w:lang w:eastAsia="en-AU"/>
        </w:rPr>
        <w:t>include</w:t>
      </w:r>
      <w:r w:rsidR="00072707">
        <w:rPr>
          <w:lang w:eastAsia="en-AU"/>
        </w:rPr>
        <w:t xml:space="preserve"> fer</w:t>
      </w:r>
      <w:r w:rsidR="00703F07">
        <w:rPr>
          <w:lang w:eastAsia="en-AU"/>
        </w:rPr>
        <w:t>tility control, fencing</w:t>
      </w:r>
      <w:r w:rsidR="007906CD">
        <w:rPr>
          <w:lang w:eastAsia="en-AU"/>
        </w:rPr>
        <w:t xml:space="preserve"> of agricultural or environmentally sensitive areas,</w:t>
      </w:r>
      <w:r w:rsidR="00072707">
        <w:rPr>
          <w:lang w:eastAsia="en-AU"/>
        </w:rPr>
        <w:t xml:space="preserve"> and culling. These techniqu</w:t>
      </w:r>
      <w:r w:rsidR="00C64334">
        <w:rPr>
          <w:lang w:eastAsia="en-AU"/>
        </w:rPr>
        <w:t xml:space="preserve">es vary in effectiveness </w:t>
      </w:r>
      <w:r w:rsidR="00072707">
        <w:rPr>
          <w:lang w:eastAsia="en-AU"/>
        </w:rPr>
        <w:t>depending on the situation and</w:t>
      </w:r>
      <w:r w:rsidR="00BA287E">
        <w:rPr>
          <w:lang w:eastAsia="en-AU"/>
        </w:rPr>
        <w:t xml:space="preserve"> the</w:t>
      </w:r>
      <w:r w:rsidR="00072707">
        <w:rPr>
          <w:lang w:eastAsia="en-AU"/>
        </w:rPr>
        <w:t xml:space="preserve"> size of the population being managed. </w:t>
      </w:r>
    </w:p>
    <w:p w:rsidR="00042411" w:rsidRDefault="00C64334" w:rsidP="00C95D6F">
      <w:pPr>
        <w:pStyle w:val="Body"/>
        <w:rPr>
          <w:lang w:eastAsia="en-AU"/>
        </w:rPr>
      </w:pPr>
      <w:r>
        <w:rPr>
          <w:lang w:eastAsia="en-AU"/>
        </w:rPr>
        <w:t xml:space="preserve">Culling is </w:t>
      </w:r>
      <w:r w:rsidR="00703F07">
        <w:rPr>
          <w:lang w:eastAsia="en-AU"/>
        </w:rPr>
        <w:t>often the only method available to land-managers</w:t>
      </w:r>
      <w:r w:rsidR="006857E6">
        <w:rPr>
          <w:lang w:eastAsia="en-AU"/>
        </w:rPr>
        <w:t>.</w:t>
      </w:r>
      <w:r w:rsidR="00703F07">
        <w:rPr>
          <w:lang w:eastAsia="en-AU"/>
        </w:rPr>
        <w:t xml:space="preserve"> </w:t>
      </w:r>
      <w:r w:rsidR="006857E6">
        <w:rPr>
          <w:lang w:eastAsia="en-AU"/>
        </w:rPr>
        <w:t>A</w:t>
      </w:r>
      <w:r>
        <w:rPr>
          <w:lang w:eastAsia="en-AU"/>
        </w:rPr>
        <w:t xml:space="preserve">lternative </w:t>
      </w:r>
      <w:r w:rsidR="00B42A41">
        <w:rPr>
          <w:lang w:eastAsia="en-AU"/>
        </w:rPr>
        <w:t xml:space="preserve">non-lethal </w:t>
      </w:r>
      <w:r>
        <w:rPr>
          <w:lang w:eastAsia="en-AU"/>
        </w:rPr>
        <w:t xml:space="preserve">methods such as fertility control </w:t>
      </w:r>
      <w:r w:rsidR="00703F07">
        <w:rPr>
          <w:lang w:eastAsia="en-AU"/>
        </w:rPr>
        <w:t xml:space="preserve">are </w:t>
      </w:r>
      <w:r w:rsidR="006857E6">
        <w:rPr>
          <w:lang w:eastAsia="en-AU"/>
        </w:rPr>
        <w:t>not feasible</w:t>
      </w:r>
      <w:r w:rsidR="00703F07">
        <w:rPr>
          <w:lang w:eastAsia="en-AU"/>
        </w:rPr>
        <w:t xml:space="preserve"> to be applied to large free-ranging populations</w:t>
      </w:r>
      <w:r w:rsidR="007906CD">
        <w:rPr>
          <w:lang w:eastAsia="en-AU"/>
        </w:rPr>
        <w:t xml:space="preserve"> due to population movement</w:t>
      </w:r>
      <w:r w:rsidR="006857E6">
        <w:rPr>
          <w:lang w:eastAsia="en-AU"/>
        </w:rPr>
        <w:t xml:space="preserve">, </w:t>
      </w:r>
      <w:r w:rsidR="007906CD">
        <w:rPr>
          <w:lang w:eastAsia="en-AU"/>
        </w:rPr>
        <w:t xml:space="preserve">or </w:t>
      </w:r>
      <w:r w:rsidR="006857E6">
        <w:rPr>
          <w:lang w:eastAsia="en-AU"/>
        </w:rPr>
        <w:t xml:space="preserve">are too slow in addressing the animal welfare concerns </w:t>
      </w:r>
      <w:r w:rsidR="007906CD">
        <w:rPr>
          <w:lang w:eastAsia="en-AU"/>
        </w:rPr>
        <w:t>in situations where the population has become significantly larger then what the habitat can support</w:t>
      </w:r>
      <w:r w:rsidR="006857E6">
        <w:rPr>
          <w:lang w:eastAsia="en-AU"/>
        </w:rPr>
        <w:t xml:space="preserve"> and kangaroos are suffering as a result</w:t>
      </w:r>
      <w:r>
        <w:rPr>
          <w:lang w:eastAsia="en-AU"/>
        </w:rPr>
        <w:t xml:space="preserve">. </w:t>
      </w:r>
      <w:r w:rsidR="00DE0DD2">
        <w:rPr>
          <w:lang w:eastAsia="en-AU"/>
        </w:rPr>
        <w:t>If</w:t>
      </w:r>
      <w:r>
        <w:rPr>
          <w:lang w:eastAsia="en-AU"/>
        </w:rPr>
        <w:t xml:space="preserve"> culling is </w:t>
      </w:r>
      <w:r w:rsidR="00DE0DD2">
        <w:rPr>
          <w:lang w:eastAsia="en-AU"/>
        </w:rPr>
        <w:t>required, it must be undert</w:t>
      </w:r>
      <w:r>
        <w:rPr>
          <w:lang w:eastAsia="en-AU"/>
        </w:rPr>
        <w:t xml:space="preserve">aken by professional shooters and </w:t>
      </w:r>
      <w:r w:rsidR="00DE0DD2">
        <w:rPr>
          <w:lang w:eastAsia="en-AU"/>
        </w:rPr>
        <w:t xml:space="preserve">carried out </w:t>
      </w:r>
      <w:r>
        <w:rPr>
          <w:lang w:eastAsia="en-AU"/>
        </w:rPr>
        <w:t xml:space="preserve">in accordance with </w:t>
      </w:r>
      <w:r w:rsidR="00DE0DD2">
        <w:rPr>
          <w:lang w:eastAsia="en-AU"/>
        </w:rPr>
        <w:t xml:space="preserve">the </w:t>
      </w:r>
      <w:r w:rsidR="00DE0DD2" w:rsidRPr="00906177">
        <w:rPr>
          <w:i/>
          <w:lang w:eastAsia="en-AU"/>
        </w:rPr>
        <w:t>National Code of Practice for the Humane Shooting of Kangaroos</w:t>
      </w:r>
      <w:r w:rsidR="00906177" w:rsidRPr="00906177">
        <w:rPr>
          <w:i/>
          <w:lang w:eastAsia="en-AU"/>
        </w:rPr>
        <w:t xml:space="preserve"> and Wallabies</w:t>
      </w:r>
      <w:r w:rsidR="00DE0DD2">
        <w:rPr>
          <w:lang w:eastAsia="en-AU"/>
        </w:rPr>
        <w:t xml:space="preserve"> to ensure they are controlled humanely</w:t>
      </w:r>
      <w:r>
        <w:rPr>
          <w:lang w:eastAsia="en-AU"/>
        </w:rPr>
        <w:t xml:space="preserve">. </w:t>
      </w:r>
    </w:p>
    <w:p w:rsidR="0074153C" w:rsidRDefault="0074153C" w:rsidP="00C95D6F">
      <w:pPr>
        <w:pStyle w:val="Body"/>
        <w:rPr>
          <w:lang w:eastAsia="en-AU"/>
        </w:rPr>
      </w:pPr>
      <w:r>
        <w:rPr>
          <w:lang w:eastAsia="en-AU"/>
        </w:rPr>
        <w:t xml:space="preserve">Kangaroo control on public land is often guided by kangaroo management plans based on detailed surveys and assessment of impacts and control methods available. </w:t>
      </w:r>
      <w:r w:rsidR="00DE0DD2">
        <w:rPr>
          <w:lang w:eastAsia="en-AU"/>
        </w:rPr>
        <w:t>The plans</w:t>
      </w:r>
      <w:r>
        <w:rPr>
          <w:lang w:eastAsia="en-AU"/>
        </w:rPr>
        <w:t xml:space="preserve"> are </w:t>
      </w:r>
      <w:r w:rsidR="006857E6">
        <w:rPr>
          <w:lang w:eastAsia="en-AU"/>
        </w:rPr>
        <w:t xml:space="preserve">also </w:t>
      </w:r>
      <w:r>
        <w:rPr>
          <w:lang w:eastAsia="en-AU"/>
        </w:rPr>
        <w:t xml:space="preserve">often reviewed by independent experts. </w:t>
      </w:r>
    </w:p>
    <w:p w:rsidR="009A2AF0" w:rsidRDefault="00072707" w:rsidP="00072707">
      <w:pPr>
        <w:pStyle w:val="HC"/>
      </w:pPr>
      <w:r>
        <w:t>Case Study: Woodlands Historic Park – Eastern Grey Kangaroo Management</w:t>
      </w:r>
    </w:p>
    <w:p w:rsidR="009A2AF0" w:rsidRDefault="00671739" w:rsidP="00072707">
      <w:pPr>
        <w:pStyle w:val="Body"/>
      </w:pPr>
      <w:r>
        <w:t>T</w:t>
      </w:r>
      <w:r w:rsidR="00072707">
        <w:t>he Eastern Barred Bandicoot (</w:t>
      </w:r>
      <w:proofErr w:type="spellStart"/>
      <w:r w:rsidR="00072707">
        <w:rPr>
          <w:i/>
        </w:rPr>
        <w:t>Perameles</w:t>
      </w:r>
      <w:proofErr w:type="spellEnd"/>
      <w:r w:rsidR="00072707">
        <w:rPr>
          <w:i/>
        </w:rPr>
        <w:t xml:space="preserve"> </w:t>
      </w:r>
      <w:proofErr w:type="spellStart"/>
      <w:r w:rsidR="00072707">
        <w:rPr>
          <w:i/>
        </w:rPr>
        <w:t>gunnii</w:t>
      </w:r>
      <w:proofErr w:type="spellEnd"/>
      <w:r w:rsidR="00072707">
        <w:t>)</w:t>
      </w:r>
      <w:r>
        <w:t xml:space="preserve"> is a threatened species in Victoria. </w:t>
      </w:r>
      <w:r w:rsidR="003170FB">
        <w:t>The presence of f</w:t>
      </w:r>
      <w:r w:rsidR="001C5CAB">
        <w:t>oxes,</w:t>
      </w:r>
      <w:r w:rsidR="00072707">
        <w:t xml:space="preserve"> habitat loss and overgraz</w:t>
      </w:r>
      <w:r w:rsidR="00BA287E">
        <w:t xml:space="preserve">ing by rabbits and kangaroos has </w:t>
      </w:r>
      <w:r w:rsidR="00072707">
        <w:t>contributed to</w:t>
      </w:r>
      <w:r w:rsidR="001C5CAB">
        <w:t xml:space="preserve"> the</w:t>
      </w:r>
      <w:r w:rsidR="00072707">
        <w:t xml:space="preserve"> species</w:t>
      </w:r>
      <w:r w:rsidR="001C5CAB">
        <w:t>’ decline</w:t>
      </w:r>
      <w:r w:rsidR="00072707">
        <w:t>.</w:t>
      </w:r>
      <w:r w:rsidR="001C5CAB">
        <w:t xml:space="preserve"> To enable its recovery</w:t>
      </w:r>
      <w:r>
        <w:t>, there is a large reintroduction program acros</w:t>
      </w:r>
      <w:r w:rsidR="001C5CAB">
        <w:t>s the state</w:t>
      </w:r>
      <w:r w:rsidR="00A92927">
        <w:t>.</w:t>
      </w:r>
      <w:r w:rsidR="001C5CAB">
        <w:t xml:space="preserve"> One of the</w:t>
      </w:r>
      <w:r w:rsidR="00A92927">
        <w:t xml:space="preserve"> key</w:t>
      </w:r>
      <w:r w:rsidR="001C5CAB">
        <w:t xml:space="preserve"> reintroduction</w:t>
      </w:r>
      <w:r w:rsidR="00A92927">
        <w:t xml:space="preserve"> locations is</w:t>
      </w:r>
      <w:r w:rsidR="00F01F5D">
        <w:t xml:space="preserve"> Woodlands Historic Park</w:t>
      </w:r>
      <w:r w:rsidR="009651B1">
        <w:t xml:space="preserve"> managed by Parks Victoria</w:t>
      </w:r>
      <w:r w:rsidR="00F01F5D">
        <w:t>.</w:t>
      </w:r>
      <w:r w:rsidR="00072707">
        <w:t xml:space="preserve"> </w:t>
      </w:r>
    </w:p>
    <w:p w:rsidR="00775EF4" w:rsidRDefault="00775EF4" w:rsidP="00072707">
      <w:pPr>
        <w:pStyle w:val="Body"/>
        <w:sectPr w:rsidR="00775EF4" w:rsidSect="00780463">
          <w:headerReference w:type="default" r:id="rId9"/>
          <w:footerReference w:type="default" r:id="rId10"/>
          <w:headerReference w:type="first" r:id="rId11"/>
          <w:footerReference w:type="first" r:id="rId12"/>
          <w:type w:val="continuous"/>
          <w:pgSz w:w="11907" w:h="16840" w:code="9"/>
          <w:pgMar w:top="1843" w:right="567" w:bottom="851" w:left="1134" w:header="284" w:footer="560" w:gutter="0"/>
          <w:cols w:space="708"/>
          <w:titlePg/>
          <w:docGrid w:linePitch="360"/>
        </w:sectPr>
      </w:pPr>
    </w:p>
    <w:p w:rsidR="005619DB" w:rsidRDefault="00F01F5D" w:rsidP="00072707">
      <w:pPr>
        <w:pStyle w:val="Body"/>
      </w:pPr>
      <w:r>
        <w:lastRenderedPageBreak/>
        <w:t>In the 1990s bandicoots</w:t>
      </w:r>
      <w:r w:rsidR="001C5CAB">
        <w:t xml:space="preserve"> were released in the park and it</w:t>
      </w:r>
      <w:r>
        <w:t xml:space="preserve"> became an important breeding </w:t>
      </w:r>
      <w:r w:rsidR="001C5CAB">
        <w:t>area</w:t>
      </w:r>
      <w:r w:rsidR="00042411">
        <w:t xml:space="preserve"> for them</w:t>
      </w:r>
      <w:r>
        <w:t xml:space="preserve">. </w:t>
      </w:r>
      <w:r w:rsidR="00042411">
        <w:t>Before the</w:t>
      </w:r>
      <w:r>
        <w:t xml:space="preserve"> release</w:t>
      </w:r>
      <w:r w:rsidR="001C5CAB">
        <w:t xml:space="preserve"> </w:t>
      </w:r>
      <w:r>
        <w:t>a fox-proof fence</w:t>
      </w:r>
      <w:r w:rsidR="00042411">
        <w:t xml:space="preserve"> was constructed</w:t>
      </w:r>
      <w:r>
        <w:t xml:space="preserve"> to prevent foxes from preying on them.</w:t>
      </w:r>
      <w:r w:rsidR="005619DB">
        <w:t xml:space="preserve"> </w:t>
      </w:r>
      <w:r w:rsidR="00892E5E">
        <w:t>However</w:t>
      </w:r>
      <w:r w:rsidR="00042411">
        <w:t>, kangaroos were</w:t>
      </w:r>
      <w:r w:rsidR="00892E5E">
        <w:t xml:space="preserve"> also present </w:t>
      </w:r>
      <w:r w:rsidR="00042411">
        <w:t xml:space="preserve">in the park.  With the kangaroos </w:t>
      </w:r>
      <w:r w:rsidR="00892E5E">
        <w:t xml:space="preserve">unable to migrate outside due to the fence, </w:t>
      </w:r>
      <w:r w:rsidR="00DE0DD2">
        <w:t>the population</w:t>
      </w:r>
      <w:r w:rsidR="00892E5E">
        <w:t xml:space="preserve"> increased to the stage that the vegetation became severely degraded by grazing, this in turn had a significant impact on the bandicoots.</w:t>
      </w:r>
      <w:r w:rsidR="00491639" w:rsidRPr="00491639">
        <w:rPr>
          <w:noProof/>
          <w:lang w:eastAsia="en-AU"/>
        </w:rPr>
        <w:t xml:space="preserve"> </w:t>
      </w:r>
    </w:p>
    <w:p w:rsidR="005619DB" w:rsidRDefault="001C5CAB" w:rsidP="005619DB">
      <w:pPr>
        <w:pStyle w:val="Body"/>
      </w:pPr>
      <w:r>
        <w:t>B</w:t>
      </w:r>
      <w:r w:rsidR="00F01F5D">
        <w:t>andicoots require the coverage of large tussocky grasses t</w:t>
      </w:r>
      <w:r w:rsidR="00273DD4">
        <w:t xml:space="preserve">o nest, reproduce and seek food. Eventually, the impact </w:t>
      </w:r>
      <w:r>
        <w:t>was</w:t>
      </w:r>
      <w:r w:rsidR="00273DD4">
        <w:t xml:space="preserve"> so seve</w:t>
      </w:r>
      <w:r w:rsidR="00042411">
        <w:t>re that the bandicoots</w:t>
      </w:r>
      <w:r w:rsidR="00273DD4">
        <w:t xml:space="preserve"> disappeared.</w:t>
      </w:r>
      <w:r w:rsidR="00775EF4">
        <w:t xml:space="preserve"> </w:t>
      </w:r>
      <w:r w:rsidR="00892E5E">
        <w:t>I</w:t>
      </w:r>
      <w:r w:rsidR="00273DD4">
        <w:t>t was decided that the kangaroo population required management in order to reduce the ov</w:t>
      </w:r>
      <w:r>
        <w:t>ergrazing</w:t>
      </w:r>
      <w:r w:rsidR="00273DD4">
        <w:t xml:space="preserve">. Fertility control was unable to be applied as the population was too large, and so a program of culling was conducted to bring the population down to a sustainable level. </w:t>
      </w:r>
    </w:p>
    <w:p w:rsidR="00892E5E" w:rsidRDefault="00273DD4" w:rsidP="00775EF4">
      <w:pPr>
        <w:pStyle w:val="Body"/>
      </w:pPr>
      <w:r>
        <w:lastRenderedPageBreak/>
        <w:t xml:space="preserve">As a </w:t>
      </w:r>
      <w:r w:rsidR="005619DB">
        <w:t>r</w:t>
      </w:r>
      <w:r>
        <w:t>esult of this management program the overgrazing impacts ceased</w:t>
      </w:r>
      <w:r w:rsidR="009651B1">
        <w:t xml:space="preserve"> and</w:t>
      </w:r>
      <w:r>
        <w:t xml:space="preserve"> a bandicoot reintroduction was able to be conducted</w:t>
      </w:r>
      <w:r w:rsidR="009651B1">
        <w:t>.</w:t>
      </w:r>
      <w:r>
        <w:t xml:space="preserve"> Woodlands </w:t>
      </w:r>
      <w:r w:rsidR="005619DB">
        <w:t xml:space="preserve">Historic Park is again a key location for the recovery of the Eastern Barred Bandicoot while also providing habitat to other wildlife, including a sustainable population of Eastern Grey Kangaroos. </w:t>
      </w:r>
    </w:p>
    <w:p w:rsidR="00F022E6" w:rsidRDefault="00775EF4" w:rsidP="00F022E6">
      <w:pPr>
        <w:pStyle w:val="HC"/>
      </w:pPr>
      <w:r>
        <w:t>G</w:t>
      </w:r>
      <w:r w:rsidR="00F13B1F">
        <w:t>reater transparency in kangaroo control</w:t>
      </w:r>
    </w:p>
    <w:p w:rsidR="000320CF" w:rsidRDefault="009651B1" w:rsidP="00E8236B">
      <w:pPr>
        <w:pStyle w:val="Body"/>
      </w:pPr>
      <w:r>
        <w:t>DELWP and other p</w:t>
      </w:r>
      <w:r w:rsidR="000320CF">
        <w:t xml:space="preserve">ublic land managers have been working together on a coordinated approach to </w:t>
      </w:r>
      <w:r w:rsidR="00F13B1F">
        <w:t xml:space="preserve">kangaroo management on </w:t>
      </w:r>
      <w:r w:rsidR="007D761C">
        <w:t>public land</w:t>
      </w:r>
      <w:r w:rsidR="000320CF">
        <w:t xml:space="preserve">, </w:t>
      </w:r>
      <w:r w:rsidR="00F13B1F">
        <w:t>where information on upcoming kangaroo management programs will be made available to the Victorian public</w:t>
      </w:r>
      <w:r w:rsidR="000320CF">
        <w:t xml:space="preserve">. </w:t>
      </w:r>
    </w:p>
    <w:p w:rsidR="005619DB" w:rsidRDefault="005619DB" w:rsidP="00E8236B">
      <w:pPr>
        <w:pStyle w:val="Body"/>
        <w:sectPr w:rsidR="005619DB" w:rsidSect="00780463">
          <w:type w:val="continuous"/>
          <w:pgSz w:w="11907" w:h="16840" w:code="9"/>
          <w:pgMar w:top="1843" w:right="567" w:bottom="567" w:left="1134" w:header="284" w:footer="560" w:gutter="0"/>
          <w:cols w:space="284"/>
          <w:titlePg/>
          <w:docGrid w:linePitch="360"/>
        </w:sectPr>
      </w:pPr>
    </w:p>
    <w:p w:rsidR="000320CF" w:rsidRDefault="000320CF" w:rsidP="00E8236B">
      <w:pPr>
        <w:pStyle w:val="Body"/>
      </w:pPr>
      <w:r>
        <w:lastRenderedPageBreak/>
        <w:t xml:space="preserve">To promote transparency and </w:t>
      </w:r>
      <w:r w:rsidR="009651B1">
        <w:t>explain</w:t>
      </w:r>
      <w:r>
        <w:t xml:space="preserve"> the reasoning behind kangaroo control works on public land, the Victorian Government </w:t>
      </w:r>
      <w:r w:rsidR="00B14E46">
        <w:t xml:space="preserve">is making available details of upcoming </w:t>
      </w:r>
      <w:r>
        <w:t xml:space="preserve">large-scale kangaroo works </w:t>
      </w:r>
      <w:r w:rsidR="007906CD">
        <w:t>scheduled</w:t>
      </w:r>
      <w:r>
        <w:t xml:space="preserve"> for the year on Victorian </w:t>
      </w:r>
      <w:r w:rsidR="00671739">
        <w:t>p</w:t>
      </w:r>
      <w:r w:rsidR="001C5CAB">
        <w:t xml:space="preserve">ublic land. See below for the </w:t>
      </w:r>
      <w:r w:rsidR="007906CD">
        <w:t xml:space="preserve">approved </w:t>
      </w:r>
      <w:r w:rsidR="001C5CAB">
        <w:t>schedule of works for 2016.</w:t>
      </w:r>
    </w:p>
    <w:p w:rsidR="00E41315" w:rsidRPr="00780463" w:rsidRDefault="00E41315" w:rsidP="00E8236B">
      <w:pPr>
        <w:pStyle w:val="Body"/>
        <w:rPr>
          <w:sz w:val="2"/>
        </w:rPr>
      </w:pPr>
    </w:p>
    <w:p w:rsidR="00FC4E61" w:rsidRDefault="009B1D7B" w:rsidP="00FC4E61">
      <w:pPr>
        <w:pStyle w:val="TableTitle"/>
      </w:pPr>
      <w:r w:rsidRPr="00775EF4">
        <w:t xml:space="preserve">Approved </w:t>
      </w:r>
      <w:r w:rsidR="00586A9C" w:rsidRPr="00775EF4">
        <w:t xml:space="preserve">kangaroo </w:t>
      </w:r>
      <w:r w:rsidR="00703F07">
        <w:t xml:space="preserve">control </w:t>
      </w:r>
      <w:r w:rsidR="00586A9C" w:rsidRPr="00775EF4">
        <w:t>works</w:t>
      </w:r>
      <w:r>
        <w:t xml:space="preserve"> for</w:t>
      </w:r>
      <w:r w:rsidR="00586A9C">
        <w:t xml:space="preserve"> 2016</w:t>
      </w:r>
      <w:r>
        <w:t xml:space="preserve"> across public land</w:t>
      </w:r>
      <w:r w:rsidR="009651B1">
        <w:t>*</w:t>
      </w:r>
      <w:r>
        <w:t>:</w:t>
      </w:r>
    </w:p>
    <w:tbl>
      <w:tblPr>
        <w:tblW w:w="10206" w:type="dxa"/>
        <w:tblInd w:w="108" w:type="dxa"/>
        <w:tblBorders>
          <w:bottom w:val="single" w:sz="4" w:space="0" w:color="228591"/>
          <w:insideH w:val="single" w:sz="4" w:space="0" w:color="228591"/>
        </w:tblBorders>
        <w:tblLook w:val="01E0" w:firstRow="1" w:lastRow="1" w:firstColumn="1" w:lastColumn="1" w:noHBand="0" w:noVBand="0"/>
      </w:tblPr>
      <w:tblGrid>
        <w:gridCol w:w="2067"/>
        <w:gridCol w:w="1645"/>
        <w:gridCol w:w="1491"/>
        <w:gridCol w:w="1366"/>
        <w:gridCol w:w="3637"/>
      </w:tblGrid>
      <w:tr w:rsidR="00C033A0" w:rsidRPr="00566FE3" w:rsidTr="00F81754">
        <w:tc>
          <w:tcPr>
            <w:tcW w:w="2067" w:type="dxa"/>
            <w:shd w:val="clear" w:color="auto" w:fill="228591"/>
          </w:tcPr>
          <w:p w:rsidR="007D761C" w:rsidRPr="009B1D7B" w:rsidRDefault="007D761C" w:rsidP="00361402">
            <w:pPr>
              <w:pStyle w:val="TblHd"/>
            </w:pPr>
            <w:r w:rsidRPr="009B1D7B">
              <w:t>Area</w:t>
            </w:r>
          </w:p>
        </w:tc>
        <w:tc>
          <w:tcPr>
            <w:tcW w:w="1645" w:type="dxa"/>
            <w:shd w:val="clear" w:color="auto" w:fill="228591"/>
          </w:tcPr>
          <w:p w:rsidR="007D761C" w:rsidRPr="009B1D7B" w:rsidRDefault="007D761C" w:rsidP="00361402">
            <w:pPr>
              <w:pStyle w:val="TblHd"/>
            </w:pPr>
            <w:r w:rsidRPr="009B1D7B">
              <w:t>Land manager</w:t>
            </w:r>
          </w:p>
        </w:tc>
        <w:tc>
          <w:tcPr>
            <w:tcW w:w="1491" w:type="dxa"/>
            <w:shd w:val="clear" w:color="auto" w:fill="228591"/>
          </w:tcPr>
          <w:p w:rsidR="007D761C" w:rsidRPr="009B1D7B" w:rsidRDefault="007D761C" w:rsidP="00361402">
            <w:pPr>
              <w:pStyle w:val="TblHd"/>
            </w:pPr>
            <w:r w:rsidRPr="009B1D7B">
              <w:t>Species</w:t>
            </w:r>
          </w:p>
        </w:tc>
        <w:tc>
          <w:tcPr>
            <w:tcW w:w="1366" w:type="dxa"/>
            <w:shd w:val="clear" w:color="auto" w:fill="228591"/>
          </w:tcPr>
          <w:p w:rsidR="007D761C" w:rsidRPr="009B1D7B" w:rsidRDefault="00A7439C" w:rsidP="00D10431">
            <w:pPr>
              <w:pStyle w:val="TblHd"/>
            </w:pPr>
            <w:proofErr w:type="spellStart"/>
            <w:r>
              <w:t>Approx</w:t>
            </w:r>
            <w:proofErr w:type="spellEnd"/>
            <w:r>
              <w:t xml:space="preserve"> </w:t>
            </w:r>
            <w:r w:rsidR="00B76A25">
              <w:t>#</w:t>
            </w:r>
            <w:r w:rsidR="007D761C" w:rsidRPr="009B1D7B">
              <w:t xml:space="preserve"> for control</w:t>
            </w:r>
          </w:p>
        </w:tc>
        <w:tc>
          <w:tcPr>
            <w:tcW w:w="3637" w:type="dxa"/>
            <w:shd w:val="clear" w:color="auto" w:fill="228591"/>
          </w:tcPr>
          <w:p w:rsidR="007D761C" w:rsidRPr="009B1D7B" w:rsidRDefault="007D761C" w:rsidP="00BA287E">
            <w:pPr>
              <w:pStyle w:val="TblHd"/>
            </w:pPr>
            <w:r w:rsidRPr="009B1D7B">
              <w:t>Reason for control</w:t>
            </w:r>
          </w:p>
        </w:tc>
      </w:tr>
      <w:tr w:rsidR="007D761C" w:rsidTr="00F81754">
        <w:tc>
          <w:tcPr>
            <w:tcW w:w="2067" w:type="dxa"/>
            <w:shd w:val="clear" w:color="auto" w:fill="auto"/>
          </w:tcPr>
          <w:p w:rsidR="007D761C" w:rsidRPr="009B1D7B" w:rsidRDefault="009B1D7B" w:rsidP="00BA287E">
            <w:pPr>
              <w:pStyle w:val="TblBdy"/>
            </w:pPr>
            <w:r>
              <w:t>Woodlands Historic Park</w:t>
            </w:r>
          </w:p>
        </w:tc>
        <w:tc>
          <w:tcPr>
            <w:tcW w:w="1645" w:type="dxa"/>
            <w:shd w:val="clear" w:color="auto" w:fill="auto"/>
          </w:tcPr>
          <w:p w:rsidR="007D761C" w:rsidRPr="009B1D7B" w:rsidRDefault="009B1D7B" w:rsidP="00361402">
            <w:pPr>
              <w:pStyle w:val="TblBdy"/>
            </w:pPr>
            <w:r>
              <w:t>Parks Victoria</w:t>
            </w:r>
          </w:p>
        </w:tc>
        <w:tc>
          <w:tcPr>
            <w:tcW w:w="1491" w:type="dxa"/>
            <w:shd w:val="clear" w:color="auto" w:fill="auto"/>
          </w:tcPr>
          <w:p w:rsidR="007D761C" w:rsidRPr="009B1D7B" w:rsidRDefault="009B1D7B" w:rsidP="00361402">
            <w:pPr>
              <w:pStyle w:val="TblBdy"/>
            </w:pPr>
            <w:r>
              <w:t>Eastern Grey Kangaroo</w:t>
            </w:r>
          </w:p>
        </w:tc>
        <w:tc>
          <w:tcPr>
            <w:tcW w:w="1366" w:type="dxa"/>
            <w:shd w:val="clear" w:color="auto" w:fill="auto"/>
          </w:tcPr>
          <w:p w:rsidR="007D761C" w:rsidRPr="009B1D7B" w:rsidRDefault="009B1D7B" w:rsidP="00361402">
            <w:pPr>
              <w:pStyle w:val="TblBdy"/>
            </w:pPr>
            <w:r>
              <w:t>150</w:t>
            </w:r>
          </w:p>
        </w:tc>
        <w:tc>
          <w:tcPr>
            <w:tcW w:w="3637" w:type="dxa"/>
          </w:tcPr>
          <w:p w:rsidR="007D761C" w:rsidRPr="009B1D7B" w:rsidRDefault="009B1D7B" w:rsidP="00361402">
            <w:pPr>
              <w:pStyle w:val="TblBdy"/>
            </w:pPr>
            <w:r>
              <w:t>Protection of habitat for the endangered Eastern Barred Bandicoot from overgrazing by kangaroos</w:t>
            </w:r>
            <w:r w:rsidR="009E7F4D">
              <w:t>.</w:t>
            </w:r>
          </w:p>
        </w:tc>
      </w:tr>
      <w:tr w:rsidR="00B76A25" w:rsidTr="00F81754">
        <w:tc>
          <w:tcPr>
            <w:tcW w:w="2067" w:type="dxa"/>
            <w:shd w:val="clear" w:color="auto" w:fill="auto"/>
          </w:tcPr>
          <w:p w:rsidR="00B76A25" w:rsidRDefault="00B76A25" w:rsidP="00BA287E">
            <w:pPr>
              <w:pStyle w:val="TblBdy"/>
            </w:pPr>
            <w:r>
              <w:t>Hattah-</w:t>
            </w:r>
            <w:proofErr w:type="spellStart"/>
            <w:r>
              <w:t>Kulkyne</w:t>
            </w:r>
            <w:proofErr w:type="spellEnd"/>
            <w:r>
              <w:t xml:space="preserve"> National Park</w:t>
            </w:r>
          </w:p>
        </w:tc>
        <w:tc>
          <w:tcPr>
            <w:tcW w:w="1645" w:type="dxa"/>
            <w:shd w:val="clear" w:color="auto" w:fill="auto"/>
          </w:tcPr>
          <w:p w:rsidR="00B76A25" w:rsidRDefault="00B76A25" w:rsidP="00361402">
            <w:pPr>
              <w:pStyle w:val="TblBdy"/>
            </w:pPr>
            <w:r>
              <w:t>Parks Victoria</w:t>
            </w:r>
          </w:p>
        </w:tc>
        <w:tc>
          <w:tcPr>
            <w:tcW w:w="1491" w:type="dxa"/>
            <w:shd w:val="clear" w:color="auto" w:fill="auto"/>
          </w:tcPr>
          <w:p w:rsidR="00B76A25" w:rsidRDefault="00B76A25" w:rsidP="00361402">
            <w:pPr>
              <w:pStyle w:val="TblBdy"/>
            </w:pPr>
            <w:r>
              <w:t>Red Kangaroo</w:t>
            </w:r>
          </w:p>
          <w:p w:rsidR="00B76A25" w:rsidRDefault="00B76A25" w:rsidP="00361402">
            <w:pPr>
              <w:pStyle w:val="TblBdy"/>
            </w:pPr>
            <w:r>
              <w:t>Western Grey Kangaroo</w:t>
            </w:r>
          </w:p>
        </w:tc>
        <w:tc>
          <w:tcPr>
            <w:tcW w:w="1366" w:type="dxa"/>
            <w:shd w:val="clear" w:color="auto" w:fill="auto"/>
          </w:tcPr>
          <w:p w:rsidR="00B76A25" w:rsidRDefault="00B76A25" w:rsidP="00361402">
            <w:pPr>
              <w:pStyle w:val="TblBdy"/>
            </w:pPr>
            <w:r>
              <w:t>21</w:t>
            </w:r>
            <w:r w:rsidR="00A7439C">
              <w:t>20</w:t>
            </w:r>
          </w:p>
          <w:p w:rsidR="00B76A25" w:rsidRDefault="00B76A25" w:rsidP="00A7439C">
            <w:pPr>
              <w:pStyle w:val="TblBdy"/>
            </w:pPr>
            <w:r>
              <w:t>2</w:t>
            </w:r>
            <w:r w:rsidR="00A7439C">
              <w:t>200</w:t>
            </w:r>
          </w:p>
        </w:tc>
        <w:tc>
          <w:tcPr>
            <w:tcW w:w="3637" w:type="dxa"/>
          </w:tcPr>
          <w:p w:rsidR="00B76A25" w:rsidRDefault="00FC7F8C" w:rsidP="00FC7F8C">
            <w:pPr>
              <w:pStyle w:val="CommentText"/>
            </w:pPr>
            <w:r w:rsidRPr="00FC7F8C">
              <w:rPr>
                <w:rFonts w:cs="Arial"/>
                <w:sz w:val="22"/>
                <w:szCs w:val="24"/>
              </w:rPr>
              <w:t>Population control is part of a restoration program across 22,600 hectares of threatened woodland vegetation communities historically overgrazed by stock, pest animals and kangaroos. The program is responding to strong population growth following seasons of good rainfall.</w:t>
            </w:r>
          </w:p>
        </w:tc>
      </w:tr>
      <w:tr w:rsidR="00B76A25" w:rsidTr="00F81754">
        <w:tc>
          <w:tcPr>
            <w:tcW w:w="2067" w:type="dxa"/>
            <w:shd w:val="clear" w:color="auto" w:fill="auto"/>
          </w:tcPr>
          <w:p w:rsidR="00B76A25" w:rsidRDefault="00B76A25" w:rsidP="00BA287E">
            <w:pPr>
              <w:pStyle w:val="TblBdy"/>
            </w:pPr>
            <w:r>
              <w:t>Murray-Sunset National Park</w:t>
            </w:r>
          </w:p>
        </w:tc>
        <w:tc>
          <w:tcPr>
            <w:tcW w:w="1645" w:type="dxa"/>
            <w:shd w:val="clear" w:color="auto" w:fill="auto"/>
          </w:tcPr>
          <w:p w:rsidR="00B76A25" w:rsidRDefault="00B76A25" w:rsidP="00361402">
            <w:pPr>
              <w:pStyle w:val="TblBdy"/>
            </w:pPr>
            <w:r>
              <w:t>Parks Victoria</w:t>
            </w:r>
          </w:p>
        </w:tc>
        <w:tc>
          <w:tcPr>
            <w:tcW w:w="1491" w:type="dxa"/>
            <w:shd w:val="clear" w:color="auto" w:fill="auto"/>
          </w:tcPr>
          <w:p w:rsidR="00B76A25" w:rsidRDefault="00B76A25" w:rsidP="00B76A25">
            <w:pPr>
              <w:pStyle w:val="TblBdy"/>
            </w:pPr>
            <w:r>
              <w:t>Red Kangaroo</w:t>
            </w:r>
          </w:p>
          <w:p w:rsidR="00B76A25" w:rsidRDefault="00B76A25" w:rsidP="00B76A25">
            <w:pPr>
              <w:pStyle w:val="TblBdy"/>
            </w:pPr>
            <w:r>
              <w:t>Western Grey Kangaroo</w:t>
            </w:r>
          </w:p>
        </w:tc>
        <w:tc>
          <w:tcPr>
            <w:tcW w:w="1366" w:type="dxa"/>
            <w:shd w:val="clear" w:color="auto" w:fill="auto"/>
          </w:tcPr>
          <w:p w:rsidR="00B76A25" w:rsidRDefault="00B76A25" w:rsidP="00361402">
            <w:pPr>
              <w:pStyle w:val="TblBdy"/>
            </w:pPr>
            <w:r>
              <w:t>85</w:t>
            </w:r>
            <w:r w:rsidR="00A7439C">
              <w:t>60</w:t>
            </w:r>
          </w:p>
          <w:p w:rsidR="00B76A25" w:rsidRDefault="00A7439C" w:rsidP="00361402">
            <w:pPr>
              <w:pStyle w:val="TblBdy"/>
            </w:pPr>
            <w:r>
              <w:t>5170</w:t>
            </w:r>
          </w:p>
        </w:tc>
        <w:tc>
          <w:tcPr>
            <w:tcW w:w="3637" w:type="dxa"/>
          </w:tcPr>
          <w:p w:rsidR="00B76A25" w:rsidRDefault="00FC7F8C" w:rsidP="00C95D6F">
            <w:pPr>
              <w:pStyle w:val="TblBdy"/>
            </w:pPr>
            <w:r>
              <w:t>Population control is part of a restoration program across 124,700 hectares of threatened woodland vegetation communities historically overgrazed by stock, pest animals and kangaroos. The program is responding to strong population growth following seasons of good rainfall.</w:t>
            </w:r>
          </w:p>
        </w:tc>
      </w:tr>
      <w:tr w:rsidR="00B76A25" w:rsidTr="00F81754">
        <w:tc>
          <w:tcPr>
            <w:tcW w:w="2067" w:type="dxa"/>
            <w:shd w:val="clear" w:color="auto" w:fill="auto"/>
          </w:tcPr>
          <w:p w:rsidR="00B76A25" w:rsidRPr="00641176" w:rsidRDefault="00B76A25" w:rsidP="00BA287E">
            <w:pPr>
              <w:pStyle w:val="TblBdy"/>
            </w:pPr>
            <w:proofErr w:type="spellStart"/>
            <w:r>
              <w:t>Wyperfeld</w:t>
            </w:r>
            <w:proofErr w:type="spellEnd"/>
            <w:r>
              <w:t xml:space="preserve"> National Park</w:t>
            </w:r>
          </w:p>
        </w:tc>
        <w:tc>
          <w:tcPr>
            <w:tcW w:w="1645" w:type="dxa"/>
            <w:shd w:val="clear" w:color="auto" w:fill="auto"/>
          </w:tcPr>
          <w:p w:rsidR="00B76A25" w:rsidRPr="00641176" w:rsidRDefault="00B76A25" w:rsidP="00361402">
            <w:pPr>
              <w:pStyle w:val="TblBdy"/>
            </w:pPr>
            <w:r>
              <w:t>Parks Victoria</w:t>
            </w:r>
          </w:p>
        </w:tc>
        <w:tc>
          <w:tcPr>
            <w:tcW w:w="1491" w:type="dxa"/>
            <w:shd w:val="clear" w:color="auto" w:fill="auto"/>
          </w:tcPr>
          <w:p w:rsidR="00B76A25" w:rsidRPr="00641176" w:rsidRDefault="00B76A25" w:rsidP="00361402">
            <w:pPr>
              <w:pStyle w:val="TblBdy"/>
            </w:pPr>
            <w:r>
              <w:t>Western Grey Kangaroo</w:t>
            </w:r>
          </w:p>
        </w:tc>
        <w:tc>
          <w:tcPr>
            <w:tcW w:w="1366" w:type="dxa"/>
            <w:shd w:val="clear" w:color="auto" w:fill="auto"/>
          </w:tcPr>
          <w:p w:rsidR="00B76A25" w:rsidRDefault="00B76A25" w:rsidP="00361402">
            <w:pPr>
              <w:pStyle w:val="TblBdy"/>
            </w:pPr>
            <w:r>
              <w:t>3085</w:t>
            </w:r>
          </w:p>
        </w:tc>
        <w:tc>
          <w:tcPr>
            <w:tcW w:w="3637" w:type="dxa"/>
          </w:tcPr>
          <w:p w:rsidR="00B76A25" w:rsidRPr="005619DB" w:rsidRDefault="00FC7F8C" w:rsidP="00361402">
            <w:pPr>
              <w:pStyle w:val="TblBdy"/>
              <w:rPr>
                <w:highlight w:val="yellow"/>
              </w:rPr>
            </w:pPr>
            <w:r>
              <w:t>Population control is part of a restoration program across 22,800 hectares of threatened woodland vegetation communities historically overgrazed by stock, pest animals and kangaroos. The program is responding to strong population growth following seasons of good rainfall.</w:t>
            </w:r>
          </w:p>
        </w:tc>
      </w:tr>
      <w:tr w:rsidR="009B1D7B" w:rsidTr="00F81754">
        <w:tc>
          <w:tcPr>
            <w:tcW w:w="2067" w:type="dxa"/>
            <w:shd w:val="clear" w:color="auto" w:fill="auto"/>
          </w:tcPr>
          <w:p w:rsidR="009B1D7B" w:rsidRPr="009B1D7B" w:rsidRDefault="009B1D7B" w:rsidP="00E44405">
            <w:pPr>
              <w:pStyle w:val="TblBdy"/>
              <w:keepNext/>
              <w:keepLines/>
            </w:pPr>
            <w:r w:rsidRPr="00641176">
              <w:lastRenderedPageBreak/>
              <w:t>Swan Island</w:t>
            </w:r>
          </w:p>
        </w:tc>
        <w:tc>
          <w:tcPr>
            <w:tcW w:w="1645" w:type="dxa"/>
            <w:shd w:val="clear" w:color="auto" w:fill="auto"/>
          </w:tcPr>
          <w:p w:rsidR="009B1D7B" w:rsidRPr="009B1D7B" w:rsidRDefault="00C033A0" w:rsidP="00E44405">
            <w:pPr>
              <w:pStyle w:val="TblBdy"/>
              <w:keepNext/>
              <w:keepLines/>
            </w:pPr>
            <w:r>
              <w:t xml:space="preserve">Commonwealth </w:t>
            </w:r>
            <w:r w:rsidR="009B1D7B" w:rsidRPr="00641176">
              <w:t>Department of Defence</w:t>
            </w:r>
          </w:p>
        </w:tc>
        <w:tc>
          <w:tcPr>
            <w:tcW w:w="1491" w:type="dxa"/>
            <w:shd w:val="clear" w:color="auto" w:fill="auto"/>
          </w:tcPr>
          <w:p w:rsidR="009B1D7B" w:rsidRPr="009B1D7B" w:rsidRDefault="009B1D7B" w:rsidP="00E44405">
            <w:pPr>
              <w:pStyle w:val="TblBdy"/>
              <w:keepNext/>
              <w:keepLines/>
            </w:pPr>
            <w:r w:rsidRPr="00641176">
              <w:t>Eastern Grey Kangaroo</w:t>
            </w:r>
          </w:p>
        </w:tc>
        <w:tc>
          <w:tcPr>
            <w:tcW w:w="1366" w:type="dxa"/>
            <w:shd w:val="clear" w:color="auto" w:fill="auto"/>
          </w:tcPr>
          <w:p w:rsidR="009B1D7B" w:rsidRPr="009B1D7B" w:rsidRDefault="006B119A" w:rsidP="00E44405">
            <w:pPr>
              <w:pStyle w:val="TblBdy"/>
              <w:keepNext/>
              <w:keepLines/>
            </w:pPr>
            <w:r>
              <w:t>165</w:t>
            </w:r>
          </w:p>
        </w:tc>
        <w:tc>
          <w:tcPr>
            <w:tcW w:w="3637" w:type="dxa"/>
          </w:tcPr>
          <w:p w:rsidR="009B1D7B" w:rsidRPr="009B1D7B" w:rsidRDefault="001857CD" w:rsidP="00E44405">
            <w:pPr>
              <w:pStyle w:val="TblBdy"/>
              <w:keepNext/>
              <w:keepLines/>
            </w:pPr>
            <w:r>
              <w:t>Population is in a contained area and therefore requires management to ensure it is sustainable and to avoid risks to animal welfare from starvation.</w:t>
            </w:r>
          </w:p>
        </w:tc>
      </w:tr>
      <w:tr w:rsidR="009B1D7B" w:rsidTr="00F81754">
        <w:tc>
          <w:tcPr>
            <w:tcW w:w="2067" w:type="dxa"/>
            <w:shd w:val="clear" w:color="auto" w:fill="auto"/>
          </w:tcPr>
          <w:p w:rsidR="009B1D7B" w:rsidRPr="009B1D7B" w:rsidRDefault="009B1D7B" w:rsidP="00361402">
            <w:pPr>
              <w:pStyle w:val="TblBdy"/>
            </w:pPr>
            <w:r w:rsidRPr="009B1D7B">
              <w:t>Puckapunyal</w:t>
            </w:r>
          </w:p>
        </w:tc>
        <w:tc>
          <w:tcPr>
            <w:tcW w:w="1645" w:type="dxa"/>
            <w:shd w:val="clear" w:color="auto" w:fill="auto"/>
          </w:tcPr>
          <w:p w:rsidR="009B1D7B" w:rsidRPr="009B1D7B" w:rsidRDefault="00C033A0" w:rsidP="00361402">
            <w:pPr>
              <w:pStyle w:val="TblBdy"/>
            </w:pPr>
            <w:r>
              <w:t xml:space="preserve">Commonwealth </w:t>
            </w:r>
            <w:r w:rsidRPr="00641176">
              <w:t>Department of Defence</w:t>
            </w:r>
          </w:p>
        </w:tc>
        <w:tc>
          <w:tcPr>
            <w:tcW w:w="1491" w:type="dxa"/>
            <w:shd w:val="clear" w:color="auto" w:fill="auto"/>
          </w:tcPr>
          <w:p w:rsidR="009B1D7B" w:rsidRPr="009B1D7B" w:rsidRDefault="009B1D7B" w:rsidP="00361402">
            <w:pPr>
              <w:pStyle w:val="TblBdy"/>
            </w:pPr>
            <w:r w:rsidRPr="009B1D7B">
              <w:t>Eastern Grey Kangaroo</w:t>
            </w:r>
          </w:p>
        </w:tc>
        <w:tc>
          <w:tcPr>
            <w:tcW w:w="1366" w:type="dxa"/>
            <w:shd w:val="clear" w:color="auto" w:fill="auto"/>
          </w:tcPr>
          <w:p w:rsidR="009B1D7B" w:rsidRPr="009B1D7B" w:rsidRDefault="009B1D7B" w:rsidP="00361402">
            <w:pPr>
              <w:pStyle w:val="TblBdy"/>
            </w:pPr>
            <w:r w:rsidRPr="009B1D7B">
              <w:t>3000</w:t>
            </w:r>
          </w:p>
        </w:tc>
        <w:tc>
          <w:tcPr>
            <w:tcW w:w="3637" w:type="dxa"/>
          </w:tcPr>
          <w:p w:rsidR="009B1D7B" w:rsidRPr="009B1D7B" w:rsidRDefault="001857CD" w:rsidP="00361402">
            <w:pPr>
              <w:pStyle w:val="TblBdy"/>
            </w:pPr>
            <w:r>
              <w:t>Population is in a contained area and therefore requires management to ensure it is sustainable and to avoid risks to animal welfare from starvation.</w:t>
            </w:r>
          </w:p>
        </w:tc>
      </w:tr>
      <w:tr w:rsidR="009B1D7B" w:rsidTr="00F81754">
        <w:tc>
          <w:tcPr>
            <w:tcW w:w="2067" w:type="dxa"/>
            <w:shd w:val="clear" w:color="auto" w:fill="auto"/>
          </w:tcPr>
          <w:p w:rsidR="009B1D7B" w:rsidRPr="009B1D7B" w:rsidRDefault="00E70565" w:rsidP="00361402">
            <w:pPr>
              <w:pStyle w:val="TblBdy"/>
            </w:pPr>
            <w:r>
              <w:t>Greenvale Reservoir</w:t>
            </w:r>
          </w:p>
        </w:tc>
        <w:tc>
          <w:tcPr>
            <w:tcW w:w="1645" w:type="dxa"/>
            <w:shd w:val="clear" w:color="auto" w:fill="auto"/>
          </w:tcPr>
          <w:p w:rsidR="009B1D7B" w:rsidRPr="009B1D7B" w:rsidRDefault="00E70565" w:rsidP="00361402">
            <w:pPr>
              <w:pStyle w:val="TblBdy"/>
            </w:pPr>
            <w:r>
              <w:t>Melbourne Water</w:t>
            </w:r>
          </w:p>
        </w:tc>
        <w:tc>
          <w:tcPr>
            <w:tcW w:w="1491" w:type="dxa"/>
            <w:shd w:val="clear" w:color="auto" w:fill="auto"/>
          </w:tcPr>
          <w:p w:rsidR="009B1D7B" w:rsidRPr="009B1D7B" w:rsidRDefault="00E70565" w:rsidP="00361402">
            <w:pPr>
              <w:pStyle w:val="TblBdy"/>
            </w:pPr>
            <w:r>
              <w:t>Eastern Grey Kangaroo</w:t>
            </w:r>
          </w:p>
        </w:tc>
        <w:tc>
          <w:tcPr>
            <w:tcW w:w="1366" w:type="dxa"/>
            <w:shd w:val="clear" w:color="auto" w:fill="auto"/>
          </w:tcPr>
          <w:p w:rsidR="009B1D7B" w:rsidRPr="009B1D7B" w:rsidRDefault="006D39B3" w:rsidP="00361402">
            <w:pPr>
              <w:pStyle w:val="TblBdy"/>
            </w:pPr>
            <w:r>
              <w:t>1</w:t>
            </w:r>
            <w:r w:rsidR="00BA7B1F">
              <w:t>50</w:t>
            </w:r>
          </w:p>
        </w:tc>
        <w:tc>
          <w:tcPr>
            <w:tcW w:w="3637" w:type="dxa"/>
          </w:tcPr>
          <w:p w:rsidR="00FC7F8C" w:rsidRPr="00FC7F8C" w:rsidRDefault="00FC7F8C" w:rsidP="00FC7F8C">
            <w:pPr>
              <w:rPr>
                <w:rFonts w:cs="Arial"/>
              </w:rPr>
            </w:pPr>
            <w:r w:rsidRPr="00FC7F8C">
              <w:rPr>
                <w:rFonts w:cs="Arial"/>
              </w:rPr>
              <w:t>Population is contained within the reservoir's fenced area and requires management to protect animal welfare and the water catchment.</w:t>
            </w:r>
          </w:p>
          <w:p w:rsidR="00FC7F8C" w:rsidRPr="00FC7F8C" w:rsidRDefault="00FC7F8C" w:rsidP="00FC7F8C">
            <w:pPr>
              <w:rPr>
                <w:rFonts w:ascii="Verdana" w:hAnsi="Verdana"/>
                <w:color w:val="000000"/>
                <w:sz w:val="20"/>
                <w:szCs w:val="20"/>
                <w:lang w:eastAsia="en-AU"/>
              </w:rPr>
            </w:pPr>
          </w:p>
          <w:p w:rsidR="009B1D7B" w:rsidRPr="009B1D7B" w:rsidRDefault="009B1D7B" w:rsidP="009E7F4D">
            <w:pPr>
              <w:pStyle w:val="TblBdy"/>
            </w:pPr>
          </w:p>
        </w:tc>
      </w:tr>
      <w:tr w:rsidR="00D10431" w:rsidTr="00F81754">
        <w:tc>
          <w:tcPr>
            <w:tcW w:w="2067" w:type="dxa"/>
            <w:shd w:val="clear" w:color="auto" w:fill="auto"/>
          </w:tcPr>
          <w:p w:rsidR="00D10431" w:rsidRPr="009B1D7B" w:rsidRDefault="00D10431" w:rsidP="001F063B">
            <w:pPr>
              <w:pStyle w:val="TblBdy"/>
              <w:keepNext/>
              <w:keepLines/>
            </w:pPr>
            <w:r>
              <w:t>Edithvale Wetlands</w:t>
            </w:r>
          </w:p>
        </w:tc>
        <w:tc>
          <w:tcPr>
            <w:tcW w:w="1645" w:type="dxa"/>
            <w:shd w:val="clear" w:color="auto" w:fill="auto"/>
          </w:tcPr>
          <w:p w:rsidR="00D10431" w:rsidRPr="009E7F4D" w:rsidRDefault="00D10431" w:rsidP="001F063B">
            <w:pPr>
              <w:pStyle w:val="TblBdy"/>
              <w:keepNext/>
              <w:keepLines/>
            </w:pPr>
            <w:r w:rsidRPr="009E7F4D">
              <w:t>Melbourne Water</w:t>
            </w:r>
          </w:p>
        </w:tc>
        <w:tc>
          <w:tcPr>
            <w:tcW w:w="1491" w:type="dxa"/>
            <w:shd w:val="clear" w:color="auto" w:fill="auto"/>
          </w:tcPr>
          <w:p w:rsidR="00D10431" w:rsidRPr="009E7F4D" w:rsidRDefault="009E7F4D" w:rsidP="001F063B">
            <w:pPr>
              <w:pStyle w:val="TblBdy"/>
              <w:keepNext/>
              <w:keepLines/>
            </w:pPr>
            <w:r w:rsidRPr="009E7F4D">
              <w:t>Eastern Grey Kangaroo</w:t>
            </w:r>
          </w:p>
        </w:tc>
        <w:tc>
          <w:tcPr>
            <w:tcW w:w="1366" w:type="dxa"/>
            <w:shd w:val="clear" w:color="auto" w:fill="auto"/>
          </w:tcPr>
          <w:p w:rsidR="00D10431" w:rsidRPr="009E7F4D" w:rsidRDefault="009E7F4D" w:rsidP="001F063B">
            <w:pPr>
              <w:pStyle w:val="TblBdy"/>
              <w:keepNext/>
              <w:keepLines/>
            </w:pPr>
            <w:r w:rsidRPr="009E7F4D">
              <w:t>35</w:t>
            </w:r>
          </w:p>
        </w:tc>
        <w:tc>
          <w:tcPr>
            <w:tcW w:w="3637" w:type="dxa"/>
          </w:tcPr>
          <w:p w:rsidR="00D10431" w:rsidRPr="009E7F4D" w:rsidRDefault="009E7F4D" w:rsidP="001F063B">
            <w:pPr>
              <w:pStyle w:val="TblBdy"/>
              <w:keepNext/>
              <w:keepLines/>
            </w:pPr>
            <w:r w:rsidRPr="009E7F4D">
              <w:t>Population is contained within fenced area and therefore requires management to ensure it is sustainable</w:t>
            </w:r>
            <w:r>
              <w:t>. Fertility control will also be applied to remaining females.</w:t>
            </w:r>
          </w:p>
        </w:tc>
      </w:tr>
      <w:tr w:rsidR="00E70565" w:rsidTr="00F81754">
        <w:tc>
          <w:tcPr>
            <w:tcW w:w="2067" w:type="dxa"/>
            <w:shd w:val="clear" w:color="auto" w:fill="auto"/>
          </w:tcPr>
          <w:p w:rsidR="00E70565" w:rsidRPr="009B1D7B" w:rsidRDefault="00BD2317" w:rsidP="00BD2317">
            <w:pPr>
              <w:pStyle w:val="TblBdy"/>
            </w:pPr>
            <w:r>
              <w:t>Du</w:t>
            </w:r>
            <w:r w:rsidR="00E70565" w:rsidRPr="009B1D7B">
              <w:t>t</w:t>
            </w:r>
            <w:r>
              <w:t>s</w:t>
            </w:r>
            <w:r w:rsidR="00E70565" w:rsidRPr="009B1D7B">
              <w:t>on Downs</w:t>
            </w:r>
          </w:p>
        </w:tc>
        <w:tc>
          <w:tcPr>
            <w:tcW w:w="1645" w:type="dxa"/>
            <w:shd w:val="clear" w:color="auto" w:fill="auto"/>
          </w:tcPr>
          <w:p w:rsidR="00E70565" w:rsidRPr="009B1D7B" w:rsidRDefault="00E70565" w:rsidP="004C5CB0">
            <w:pPr>
              <w:pStyle w:val="TblBdy"/>
            </w:pPr>
            <w:r w:rsidRPr="009B1D7B">
              <w:t>Gippsland Water</w:t>
            </w:r>
          </w:p>
        </w:tc>
        <w:tc>
          <w:tcPr>
            <w:tcW w:w="1491" w:type="dxa"/>
            <w:shd w:val="clear" w:color="auto" w:fill="auto"/>
          </w:tcPr>
          <w:p w:rsidR="00E70565" w:rsidRPr="00780463" w:rsidRDefault="00A7439C" w:rsidP="004C5CB0">
            <w:pPr>
              <w:pStyle w:val="TblBdy"/>
            </w:pPr>
            <w:r w:rsidRPr="00780463">
              <w:t>Eastern Grey</w:t>
            </w:r>
            <w:r w:rsidR="00780463" w:rsidRPr="00780463">
              <w:t xml:space="preserve"> Kangaroo</w:t>
            </w:r>
          </w:p>
        </w:tc>
        <w:tc>
          <w:tcPr>
            <w:tcW w:w="1366" w:type="dxa"/>
            <w:shd w:val="clear" w:color="auto" w:fill="auto"/>
          </w:tcPr>
          <w:p w:rsidR="00E70565" w:rsidRPr="00780463" w:rsidRDefault="00A7439C" w:rsidP="004C5CB0">
            <w:pPr>
              <w:pStyle w:val="TblBdy"/>
            </w:pPr>
            <w:r w:rsidRPr="00780463">
              <w:t>200</w:t>
            </w:r>
          </w:p>
        </w:tc>
        <w:tc>
          <w:tcPr>
            <w:tcW w:w="3637" w:type="dxa"/>
          </w:tcPr>
          <w:p w:rsidR="00E70565" w:rsidRPr="00780463" w:rsidRDefault="00780463" w:rsidP="004C5CB0">
            <w:pPr>
              <w:pStyle w:val="TblBdy"/>
            </w:pPr>
            <w:r w:rsidRPr="00780463">
              <w:t xml:space="preserve">Population requires control due to crop and asset damage from overgrazing </w:t>
            </w:r>
            <w:r>
              <w:t xml:space="preserve">by kangaroos, </w:t>
            </w:r>
            <w:r w:rsidRPr="00780463">
              <w:t>and competition for livestock</w:t>
            </w:r>
            <w:r w:rsidR="009E7F4D">
              <w:t>.</w:t>
            </w:r>
          </w:p>
        </w:tc>
      </w:tr>
      <w:tr w:rsidR="00A7439C" w:rsidTr="00F81754">
        <w:tc>
          <w:tcPr>
            <w:tcW w:w="2067" w:type="dxa"/>
            <w:shd w:val="clear" w:color="auto" w:fill="auto"/>
          </w:tcPr>
          <w:p w:rsidR="00A7439C" w:rsidRPr="009B1D7B" w:rsidRDefault="00780463" w:rsidP="004C5CB0">
            <w:pPr>
              <w:pStyle w:val="TblBdy"/>
            </w:pPr>
            <w:r>
              <w:t>Mirboo North Treatment Farm</w:t>
            </w:r>
          </w:p>
        </w:tc>
        <w:tc>
          <w:tcPr>
            <w:tcW w:w="1645" w:type="dxa"/>
            <w:shd w:val="clear" w:color="auto" w:fill="auto"/>
          </w:tcPr>
          <w:p w:rsidR="00A7439C" w:rsidRPr="009B1D7B" w:rsidRDefault="00780463" w:rsidP="004C5CB0">
            <w:pPr>
              <w:pStyle w:val="TblBdy"/>
            </w:pPr>
            <w:r>
              <w:t>Gippsland Water</w:t>
            </w:r>
          </w:p>
        </w:tc>
        <w:tc>
          <w:tcPr>
            <w:tcW w:w="1491" w:type="dxa"/>
            <w:shd w:val="clear" w:color="auto" w:fill="auto"/>
          </w:tcPr>
          <w:p w:rsidR="00A7439C" w:rsidRPr="00780463" w:rsidRDefault="00780463" w:rsidP="004C5CB0">
            <w:pPr>
              <w:pStyle w:val="TblBdy"/>
            </w:pPr>
            <w:r w:rsidRPr="00780463">
              <w:t>East Grey Kangaroo</w:t>
            </w:r>
          </w:p>
        </w:tc>
        <w:tc>
          <w:tcPr>
            <w:tcW w:w="1366" w:type="dxa"/>
            <w:shd w:val="clear" w:color="auto" w:fill="auto"/>
          </w:tcPr>
          <w:p w:rsidR="00A7439C" w:rsidRPr="00780463" w:rsidRDefault="00780463" w:rsidP="004C5CB0">
            <w:pPr>
              <w:pStyle w:val="TblBdy"/>
            </w:pPr>
            <w:r w:rsidRPr="00780463">
              <w:t>50</w:t>
            </w:r>
          </w:p>
        </w:tc>
        <w:tc>
          <w:tcPr>
            <w:tcW w:w="3637" w:type="dxa"/>
          </w:tcPr>
          <w:p w:rsidR="00A7439C" w:rsidRPr="00780463" w:rsidRDefault="00780463" w:rsidP="004C5CB0">
            <w:pPr>
              <w:pStyle w:val="TblBdy"/>
            </w:pPr>
            <w:r w:rsidRPr="00780463">
              <w:t>Population requires control due to overgrazing.</w:t>
            </w:r>
          </w:p>
        </w:tc>
      </w:tr>
      <w:tr w:rsidR="00F81754" w:rsidRPr="00566FE3" w:rsidTr="00807FB7">
        <w:tc>
          <w:tcPr>
            <w:tcW w:w="2067" w:type="dxa"/>
            <w:shd w:val="clear" w:color="auto" w:fill="228591"/>
          </w:tcPr>
          <w:p w:rsidR="00F81754" w:rsidRPr="009B1D7B" w:rsidRDefault="00F81754" w:rsidP="00807FB7">
            <w:pPr>
              <w:pStyle w:val="TblHd"/>
            </w:pPr>
          </w:p>
        </w:tc>
        <w:tc>
          <w:tcPr>
            <w:tcW w:w="1645" w:type="dxa"/>
            <w:shd w:val="clear" w:color="auto" w:fill="228591"/>
          </w:tcPr>
          <w:p w:rsidR="00F81754" w:rsidRPr="009B1D7B" w:rsidRDefault="00F81754" w:rsidP="00807FB7">
            <w:pPr>
              <w:pStyle w:val="TblHd"/>
            </w:pPr>
          </w:p>
        </w:tc>
        <w:tc>
          <w:tcPr>
            <w:tcW w:w="1491" w:type="dxa"/>
            <w:shd w:val="clear" w:color="auto" w:fill="228591"/>
          </w:tcPr>
          <w:p w:rsidR="00F81754" w:rsidRPr="009B1D7B" w:rsidRDefault="00F81754" w:rsidP="00807FB7">
            <w:pPr>
              <w:pStyle w:val="TblHd"/>
            </w:pPr>
          </w:p>
        </w:tc>
        <w:tc>
          <w:tcPr>
            <w:tcW w:w="1366" w:type="dxa"/>
            <w:shd w:val="clear" w:color="auto" w:fill="228591"/>
          </w:tcPr>
          <w:p w:rsidR="00F81754" w:rsidRPr="009B1D7B" w:rsidRDefault="00F81754" w:rsidP="00807FB7">
            <w:pPr>
              <w:pStyle w:val="TblHd"/>
            </w:pPr>
          </w:p>
        </w:tc>
        <w:tc>
          <w:tcPr>
            <w:tcW w:w="3637" w:type="dxa"/>
            <w:shd w:val="clear" w:color="auto" w:fill="228591"/>
          </w:tcPr>
          <w:p w:rsidR="00F81754" w:rsidRPr="009B1D7B" w:rsidRDefault="00F81754" w:rsidP="00807FB7">
            <w:pPr>
              <w:pStyle w:val="TblHd"/>
            </w:pPr>
          </w:p>
        </w:tc>
      </w:tr>
      <w:tr w:rsidR="00F81754" w:rsidTr="00F81754">
        <w:tc>
          <w:tcPr>
            <w:tcW w:w="2067" w:type="dxa"/>
            <w:shd w:val="clear" w:color="auto" w:fill="auto"/>
          </w:tcPr>
          <w:p w:rsidR="00F81754" w:rsidRPr="00F81754" w:rsidRDefault="00F81754" w:rsidP="00807FB7">
            <w:pPr>
              <w:pStyle w:val="TblBdy"/>
              <w:rPr>
                <w:i/>
                <w:color w:val="808080" w:themeColor="background1" w:themeShade="80"/>
              </w:rPr>
            </w:pPr>
            <w:proofErr w:type="spellStart"/>
            <w:r w:rsidRPr="00F81754">
              <w:rPr>
                <w:i/>
                <w:color w:val="808080" w:themeColor="background1" w:themeShade="80"/>
              </w:rPr>
              <w:t>Gresswell</w:t>
            </w:r>
            <w:proofErr w:type="spellEnd"/>
            <w:r w:rsidRPr="00F81754">
              <w:rPr>
                <w:i/>
                <w:color w:val="808080" w:themeColor="background1" w:themeShade="80"/>
              </w:rPr>
              <w:t xml:space="preserve"> Forest Nature Conservation Reserve</w:t>
            </w:r>
          </w:p>
        </w:tc>
        <w:tc>
          <w:tcPr>
            <w:tcW w:w="1645" w:type="dxa"/>
            <w:shd w:val="clear" w:color="auto" w:fill="auto"/>
          </w:tcPr>
          <w:p w:rsidR="00F81754" w:rsidRPr="00F81754" w:rsidRDefault="00F81754" w:rsidP="00807FB7">
            <w:pPr>
              <w:pStyle w:val="TblBdy"/>
              <w:rPr>
                <w:i/>
                <w:color w:val="808080" w:themeColor="background1" w:themeShade="80"/>
              </w:rPr>
            </w:pPr>
            <w:r w:rsidRPr="00F81754">
              <w:rPr>
                <w:i/>
                <w:color w:val="808080" w:themeColor="background1" w:themeShade="80"/>
              </w:rPr>
              <w:t>Parks Victoria</w:t>
            </w:r>
          </w:p>
        </w:tc>
        <w:tc>
          <w:tcPr>
            <w:tcW w:w="1491" w:type="dxa"/>
            <w:shd w:val="clear" w:color="auto" w:fill="auto"/>
          </w:tcPr>
          <w:p w:rsidR="00F81754" w:rsidRPr="00F81754" w:rsidRDefault="00F81754" w:rsidP="00807FB7">
            <w:pPr>
              <w:pStyle w:val="TblBdy"/>
              <w:rPr>
                <w:i/>
                <w:color w:val="808080" w:themeColor="background1" w:themeShade="80"/>
              </w:rPr>
            </w:pPr>
            <w:r w:rsidRPr="00F81754">
              <w:rPr>
                <w:i/>
                <w:color w:val="808080" w:themeColor="background1" w:themeShade="80"/>
              </w:rPr>
              <w:t>Eastern Grey Kangaroo</w:t>
            </w:r>
          </w:p>
        </w:tc>
        <w:tc>
          <w:tcPr>
            <w:tcW w:w="1366" w:type="dxa"/>
            <w:shd w:val="clear" w:color="auto" w:fill="auto"/>
          </w:tcPr>
          <w:p w:rsidR="00F81754" w:rsidRPr="00F81754" w:rsidRDefault="0012726B" w:rsidP="00807FB7">
            <w:pPr>
              <w:pStyle w:val="TblBdy"/>
              <w:rPr>
                <w:i/>
                <w:color w:val="808080" w:themeColor="background1" w:themeShade="80"/>
              </w:rPr>
            </w:pPr>
            <w:r>
              <w:rPr>
                <w:i/>
                <w:color w:val="808080" w:themeColor="background1" w:themeShade="80"/>
              </w:rPr>
              <w:t>ATCW for fertility control</w:t>
            </w:r>
            <w:r w:rsidR="000442D5">
              <w:rPr>
                <w:i/>
                <w:color w:val="808080" w:themeColor="background1" w:themeShade="80"/>
              </w:rPr>
              <w:t xml:space="preserve"> of 30 kangaroos</w:t>
            </w:r>
          </w:p>
        </w:tc>
        <w:tc>
          <w:tcPr>
            <w:tcW w:w="3637" w:type="dxa"/>
            <w:shd w:val="clear" w:color="auto" w:fill="auto"/>
          </w:tcPr>
          <w:p w:rsidR="00F81754" w:rsidRPr="00F81754" w:rsidRDefault="00F81754" w:rsidP="000442D5">
            <w:pPr>
              <w:pStyle w:val="TblBdy"/>
              <w:rPr>
                <w:i/>
                <w:color w:val="808080" w:themeColor="background1" w:themeShade="80"/>
              </w:rPr>
            </w:pPr>
            <w:r w:rsidRPr="00F81754">
              <w:rPr>
                <w:i/>
                <w:color w:val="808080" w:themeColor="background1" w:themeShade="80"/>
              </w:rPr>
              <w:t xml:space="preserve">Population is </w:t>
            </w:r>
            <w:r>
              <w:rPr>
                <w:i/>
                <w:color w:val="808080" w:themeColor="background1" w:themeShade="80"/>
              </w:rPr>
              <w:t xml:space="preserve">enclosed within the reserve and </w:t>
            </w:r>
            <w:r w:rsidR="0012726B">
              <w:rPr>
                <w:i/>
                <w:color w:val="808080" w:themeColor="background1" w:themeShade="80"/>
              </w:rPr>
              <w:t>ha</w:t>
            </w:r>
            <w:r w:rsidR="000442D5">
              <w:rPr>
                <w:i/>
                <w:color w:val="808080" w:themeColor="background1" w:themeShade="80"/>
              </w:rPr>
              <w:t>s</w:t>
            </w:r>
            <w:r w:rsidR="0012726B">
              <w:rPr>
                <w:i/>
                <w:color w:val="808080" w:themeColor="background1" w:themeShade="80"/>
              </w:rPr>
              <w:t xml:space="preserve"> shown</w:t>
            </w:r>
            <w:r>
              <w:rPr>
                <w:i/>
                <w:color w:val="808080" w:themeColor="background1" w:themeShade="80"/>
              </w:rPr>
              <w:t xml:space="preserve"> signs of malnutrition, starvation and death. The population is being closely monitored. Kangaroos that are emaciated and suffering will be assessed by a veterinarian and may</w:t>
            </w:r>
            <w:r w:rsidR="003337FE">
              <w:rPr>
                <w:i/>
                <w:color w:val="808080" w:themeColor="background1" w:themeShade="80"/>
              </w:rPr>
              <w:t xml:space="preserve"> be</w:t>
            </w:r>
            <w:r>
              <w:rPr>
                <w:i/>
                <w:color w:val="808080" w:themeColor="background1" w:themeShade="80"/>
              </w:rPr>
              <w:t xml:space="preserve"> euthanased. Fertility control </w:t>
            </w:r>
            <w:r w:rsidR="0012726B">
              <w:rPr>
                <w:i/>
                <w:color w:val="808080" w:themeColor="background1" w:themeShade="80"/>
              </w:rPr>
              <w:t xml:space="preserve">has </w:t>
            </w:r>
            <w:r>
              <w:rPr>
                <w:i/>
                <w:color w:val="808080" w:themeColor="background1" w:themeShade="80"/>
              </w:rPr>
              <w:t xml:space="preserve">also </w:t>
            </w:r>
            <w:r w:rsidR="0012726B">
              <w:rPr>
                <w:i/>
                <w:color w:val="808080" w:themeColor="background1" w:themeShade="80"/>
              </w:rPr>
              <w:t>been undertaken</w:t>
            </w:r>
            <w:r>
              <w:rPr>
                <w:i/>
                <w:color w:val="808080" w:themeColor="background1" w:themeShade="80"/>
              </w:rPr>
              <w:t xml:space="preserve">. </w:t>
            </w:r>
          </w:p>
        </w:tc>
      </w:tr>
    </w:tbl>
    <w:p w:rsidR="009651B1" w:rsidRDefault="00DF2545" w:rsidP="00DF2545">
      <w:pPr>
        <w:pStyle w:val="Caption"/>
      </w:pPr>
      <w:r>
        <w:t>*D</w:t>
      </w:r>
      <w:r w:rsidR="009651B1" w:rsidRPr="009B1D7B">
        <w:t>etails of kangaroo</w:t>
      </w:r>
      <w:r>
        <w:t xml:space="preserve"> control works on public land are</w:t>
      </w:r>
      <w:r w:rsidR="009651B1" w:rsidRPr="009B1D7B">
        <w:t xml:space="preserve"> accurate at </w:t>
      </w:r>
      <w:r>
        <w:t xml:space="preserve">time of publication. </w:t>
      </w:r>
      <w:r w:rsidR="003170FB">
        <w:t>Details</w:t>
      </w:r>
      <w:r>
        <w:t xml:space="preserve"> are</w:t>
      </w:r>
      <w:r w:rsidR="009651B1" w:rsidRPr="009B1D7B">
        <w:t xml:space="preserve"> subject to change due </w:t>
      </w:r>
      <w:r w:rsidR="00D10431">
        <w:t xml:space="preserve">to </w:t>
      </w:r>
      <w:r>
        <w:t>kangaroo population fluctuations</w:t>
      </w:r>
      <w:r w:rsidR="009651B1" w:rsidRPr="009B1D7B">
        <w:t xml:space="preserve"> </w:t>
      </w:r>
      <w:r>
        <w:t>over time or changes</w:t>
      </w:r>
      <w:r w:rsidR="009651B1" w:rsidRPr="009B1D7B">
        <w:t xml:space="preserve"> due to environmental variation</w:t>
      </w:r>
      <w:r w:rsidR="007D761C">
        <w:t>s</w:t>
      </w:r>
      <w:r w:rsidR="009651B1" w:rsidRPr="009B1D7B">
        <w:t xml:space="preserve"> (e.g. drought periods).</w:t>
      </w:r>
    </w:p>
    <w:sectPr w:rsidR="009651B1" w:rsidSect="00491639">
      <w:type w:val="continuous"/>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DF" w:rsidRDefault="00942CDF">
      <w:r>
        <w:separator/>
      </w:r>
    </w:p>
  </w:endnote>
  <w:endnote w:type="continuationSeparator" w:id="0">
    <w:p w:rsidR="00942CDF" w:rsidRDefault="0094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E" w:rsidRPr="00C86652" w:rsidRDefault="003B43DE" w:rsidP="00C86652">
    <w:pPr>
      <w:pStyle w:val="ImprintBreak"/>
    </w:pPr>
  </w:p>
  <w:p w:rsidR="008E39E1" w:rsidRDefault="00464BEF" w:rsidP="006643F2">
    <w:pPr>
      <w:pStyle w:val="ImprintText"/>
    </w:pPr>
    <w:r>
      <w:rPr>
        <w:noProof/>
        <w:lang w:eastAsia="en-AU"/>
      </w:rPr>
      <w:drawing>
        <wp:anchor distT="0" distB="0" distL="114300" distR="114300" simplePos="0" relativeHeight="251668480" behindDoc="0" locked="0" layoutInCell="1" allowOverlap="1" wp14:anchorId="498309CD" wp14:editId="431BE181">
          <wp:simplePos x="0" y="0"/>
          <wp:positionH relativeFrom="column">
            <wp:posOffset>4484764</wp:posOffset>
          </wp:positionH>
          <wp:positionV relativeFrom="paragraph">
            <wp:posOffset>1463</wp:posOffset>
          </wp:positionV>
          <wp:extent cx="1814676" cy="53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4676" cy="539750"/>
                  </a:xfrm>
                  <a:prstGeom prst="rect">
                    <a:avLst/>
                  </a:prstGeom>
                </pic:spPr>
              </pic:pic>
            </a:graphicData>
          </a:graphic>
          <wp14:sizeRelH relativeFrom="margin">
            <wp14:pctWidth>0</wp14:pctWidth>
          </wp14:sizeRelH>
          <wp14:sizeRelV relativeFrom="margin">
            <wp14:pctHeight>0</wp14:pctHeight>
          </wp14:sizeRelV>
        </wp:anchor>
      </w:drawing>
    </w:r>
    <w:r w:rsidR="008E39E1" w:rsidRPr="0091317E">
      <w:rPr>
        <w:rFonts w:ascii="Arial" w:hAnsi="Arial"/>
      </w:rPr>
      <w:t xml:space="preserve">© </w:t>
    </w:r>
    <w:r w:rsidR="008E39E1" w:rsidRPr="006643F2">
      <w:t>The State of Victoria Department of Environment, Land, Water and Planning</w:t>
    </w:r>
    <w:r w:rsidR="00B13387">
      <w:t>, August</w:t>
    </w:r>
    <w:r w:rsidR="0085114D" w:rsidRPr="006643F2">
      <w:t xml:space="preserve"> </w:t>
    </w:r>
    <w:r w:rsidR="007D761C" w:rsidRPr="006643F2">
      <w:t>201</w:t>
    </w:r>
    <w:r w:rsidR="007D761C">
      <w:t>6</w:t>
    </w:r>
  </w:p>
  <w:p w:rsidR="003B43DE" w:rsidRPr="00031FA3" w:rsidRDefault="00031FA3" w:rsidP="00031FA3">
    <w:pPr>
      <w:autoSpaceDE w:val="0"/>
      <w:autoSpaceDN w:val="0"/>
      <w:adjustRightInd w:val="0"/>
      <w:ind w:left="1134"/>
      <w:rPr>
        <w:rFonts w:cstheme="minorHAnsi"/>
        <w:color w:val="0000FF"/>
        <w:sz w:val="16"/>
        <w:szCs w:val="16"/>
        <w:u w:val="single"/>
      </w:rPr>
    </w:pPr>
    <w:r w:rsidRPr="00031FA3">
      <w:rPr>
        <w:rFonts w:cstheme="minorHAnsi"/>
        <w:noProof/>
        <w:color w:val="000000"/>
        <w:sz w:val="16"/>
        <w:szCs w:val="16"/>
        <w:lang w:eastAsia="en-AU"/>
      </w:rPr>
      <w:drawing>
        <wp:anchor distT="0" distB="0" distL="144145" distR="144145" simplePos="0" relativeHeight="251661312" behindDoc="1" locked="0" layoutInCell="1" allowOverlap="1" wp14:anchorId="1FA6D826" wp14:editId="5EBEEBD1">
          <wp:simplePos x="0" y="0"/>
          <wp:positionH relativeFrom="column">
            <wp:posOffset>5080</wp:posOffset>
          </wp:positionH>
          <wp:positionV relativeFrom="paragraph">
            <wp:posOffset>21590</wp:posOffset>
          </wp:positionV>
          <wp:extent cx="669925" cy="234315"/>
          <wp:effectExtent l="0" t="0" r="0" b="0"/>
          <wp:wrapTight wrapText="bothSides">
            <wp:wrapPolygon edited="0">
              <wp:start x="0" y="0"/>
              <wp:lineTo x="0" y="19317"/>
              <wp:lineTo x="20883" y="19317"/>
              <wp:lineTo x="208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925" cy="234315"/>
                  </a:xfrm>
                  <a:prstGeom prst="rect">
                    <a:avLst/>
                  </a:prstGeom>
                </pic:spPr>
              </pic:pic>
            </a:graphicData>
          </a:graphic>
          <wp14:sizeRelH relativeFrom="page">
            <wp14:pctWidth>0</wp14:pctWidth>
          </wp14:sizeRelH>
          <wp14:sizeRelV relativeFrom="page">
            <wp14:pctHeight>0</wp14:pctHeight>
          </wp14:sizeRelV>
        </wp:anchor>
      </w:drawing>
    </w:r>
    <w:r w:rsidRPr="00031FA3">
      <w:rPr>
        <w:rFonts w:cs="Calibri"/>
        <w:color w:val="000000"/>
        <w:sz w:val="16"/>
        <w:szCs w:val="16"/>
      </w:rPr>
      <w:t xml:space="preserve">This work is licensed under a </w:t>
    </w:r>
    <w:hyperlink r:id="rId3" w:history="1">
      <w:r w:rsidRPr="00031FA3">
        <w:rPr>
          <w:rFonts w:cs="Calibri"/>
          <w:color w:val="0000FF"/>
          <w:sz w:val="16"/>
          <w:szCs w:val="16"/>
          <w:u w:val="single"/>
        </w:rPr>
        <w:t>Creative Commons Attribution 4.0 International licence</w:t>
      </w:r>
    </w:hyperlink>
    <w:r w:rsidRPr="00031FA3">
      <w:rPr>
        <w:rFonts w:cstheme="minorHAnsi"/>
        <w:color w:val="000000"/>
        <w:sz w:val="16"/>
        <w:szCs w:val="16"/>
      </w:rPr>
      <w:br/>
    </w:r>
    <w:r w:rsidRPr="00031FA3">
      <w:rPr>
        <w:rFonts w:cs="Calibri"/>
        <w:color w:val="000000"/>
        <w:sz w:val="16"/>
        <w:szCs w:val="16"/>
      </w:rPr>
      <w:t xml:space="preserve">To view a copy of this licence, visit </w:t>
    </w:r>
    <w:r w:rsidRPr="00031FA3">
      <w:rPr>
        <w:rFonts w:cs="Calibri"/>
        <w:color w:val="0000FF"/>
        <w:sz w:val="16"/>
        <w:szCs w:val="16"/>
        <w:u w:val="single"/>
      </w:rPr>
      <w:t>http://creativecommons.org/licenses/by/4.0/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38" w:rsidRDefault="00464BEF" w:rsidP="002015AD">
    <w:pPr>
      <w:pStyle w:val="Footer"/>
    </w:pPr>
    <w:r>
      <w:rPr>
        <w:noProof/>
        <w:lang w:eastAsia="en-AU"/>
      </w:rPr>
      <w:drawing>
        <wp:anchor distT="0" distB="0" distL="114300" distR="114300" simplePos="0" relativeHeight="251666432" behindDoc="0" locked="0" layoutInCell="1" allowOverlap="1" wp14:anchorId="0EF49559" wp14:editId="58122410">
          <wp:simplePos x="0" y="0"/>
          <wp:positionH relativeFrom="column">
            <wp:posOffset>4590368</wp:posOffset>
          </wp:positionH>
          <wp:positionV relativeFrom="paragraph">
            <wp:posOffset>35643</wp:posOffset>
          </wp:positionV>
          <wp:extent cx="1815517" cy="5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p>
  <w:p w:rsidR="003B43DE" w:rsidRDefault="003B43DE" w:rsidP="00201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DF" w:rsidRDefault="00942CDF">
      <w:r>
        <w:separator/>
      </w:r>
    </w:p>
  </w:footnote>
  <w:footnote w:type="continuationSeparator" w:id="0">
    <w:p w:rsidR="00942CDF" w:rsidRDefault="0094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3B43DE" w:rsidRPr="00F83A6F" w:rsidTr="00125376">
      <w:trPr>
        <w:trHeight w:val="1286"/>
      </w:trPr>
      <w:tc>
        <w:tcPr>
          <w:tcW w:w="9747" w:type="dxa"/>
          <w:shd w:val="clear" w:color="auto" w:fill="auto"/>
          <w:vAlign w:val="center"/>
        </w:tcPr>
        <w:p w:rsidR="007D06DC" w:rsidRDefault="00D053C5" w:rsidP="007D06DC">
          <w:pPr>
            <w:pStyle w:val="CertHDWhite"/>
            <w:tabs>
              <w:tab w:val="left" w:pos="7513"/>
            </w:tabs>
          </w:pPr>
          <w:r>
            <w:rPr>
              <w:noProof/>
              <w:lang w:eastAsia="en-AU"/>
            </w:rPr>
            <w:drawing>
              <wp:anchor distT="0" distB="0" distL="114300" distR="114300" simplePos="0" relativeHeight="251656192" behindDoc="1" locked="0" layoutInCell="1" allowOverlap="1" wp14:anchorId="147BC7F6" wp14:editId="6BB2E834">
                <wp:simplePos x="0" y="0"/>
                <wp:positionH relativeFrom="column">
                  <wp:posOffset>-382270</wp:posOffset>
                </wp:positionH>
                <wp:positionV relativeFrom="paragraph">
                  <wp:posOffset>151130</wp:posOffset>
                </wp:positionV>
                <wp:extent cx="6868160" cy="815340"/>
                <wp:effectExtent l="0" t="0" r="8890" b="3810"/>
                <wp:wrapNone/>
                <wp:docPr id="5" name="Picture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3DE" w:rsidRPr="008110B2" w:rsidRDefault="00E8236B" w:rsidP="00540498">
          <w:pPr>
            <w:pStyle w:val="CertHDWhite"/>
            <w:tabs>
              <w:tab w:val="left" w:pos="3544"/>
              <w:tab w:val="left" w:pos="7513"/>
            </w:tabs>
            <w:rPr>
              <w:szCs w:val="40"/>
            </w:rPr>
          </w:pPr>
          <w:r>
            <w:rPr>
              <w:szCs w:val="40"/>
            </w:rPr>
            <w:t>Kangaroos</w:t>
          </w:r>
          <w:r w:rsidR="00540498">
            <w:rPr>
              <w:szCs w:val="40"/>
            </w:rPr>
            <w:t xml:space="preserve"> </w:t>
          </w:r>
          <w:r>
            <w:rPr>
              <w:szCs w:val="40"/>
            </w:rPr>
            <w:t>– Population management</w:t>
          </w:r>
        </w:p>
      </w:tc>
    </w:tr>
  </w:tbl>
  <w:p w:rsidR="003B43DE" w:rsidRDefault="003B43D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E" w:rsidRDefault="00D053C5" w:rsidP="0003050C">
    <w:pPr>
      <w:pStyle w:val="Header"/>
    </w:pPr>
    <w:r>
      <w:rPr>
        <w:noProof/>
        <w:lang w:eastAsia="en-AU"/>
      </w:rPr>
      <w:drawing>
        <wp:anchor distT="0" distB="0" distL="114300" distR="114300" simplePos="0" relativeHeight="251657216" behindDoc="1" locked="0" layoutInCell="1" allowOverlap="1" wp14:anchorId="5D698BBD" wp14:editId="3522B132">
          <wp:simplePos x="0" y="0"/>
          <wp:positionH relativeFrom="column">
            <wp:posOffset>-323850</wp:posOffset>
          </wp:positionH>
          <wp:positionV relativeFrom="paragraph">
            <wp:posOffset>236855</wp:posOffset>
          </wp:positionV>
          <wp:extent cx="6831330" cy="1808480"/>
          <wp:effectExtent l="0" t="0" r="7620" b="1270"/>
          <wp:wrapNone/>
          <wp:docPr id="8" name="Pictur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F723F0"/>
    <w:multiLevelType w:val="hybridMultilevel"/>
    <w:tmpl w:val="C59C6BFE"/>
    <w:lvl w:ilvl="0" w:tplc="F7FC27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BAC1870"/>
    <w:multiLevelType w:val="hybridMultilevel"/>
    <w:tmpl w:val="A226262E"/>
    <w:lvl w:ilvl="0" w:tplc="96BE68C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0"/>
  </w:num>
  <w:num w:numId="14">
    <w:abstractNumId w:val="16"/>
  </w:num>
  <w:num w:numId="15">
    <w:abstractNumId w:val="19"/>
  </w:num>
  <w:num w:numId="16">
    <w:abstractNumId w:val="11"/>
  </w:num>
  <w:num w:numId="17">
    <w:abstractNumId w:val="19"/>
  </w:num>
  <w:num w:numId="18">
    <w:abstractNumId w:val="19"/>
  </w:num>
  <w:num w:numId="19">
    <w:abstractNumId w:val="19"/>
  </w:num>
  <w:num w:numId="20">
    <w:abstractNumId w:val="10"/>
  </w:num>
  <w:num w:numId="21">
    <w:abstractNumId w:val="12"/>
  </w:num>
  <w:num w:numId="22">
    <w:abstractNumId w:val="17"/>
  </w:num>
  <w:num w:numId="23">
    <w:abstractNumId w:val="18"/>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3050C"/>
    <w:rsid w:val="00031FA3"/>
    <w:rsid w:val="000320CF"/>
    <w:rsid w:val="00034D96"/>
    <w:rsid w:val="0003535F"/>
    <w:rsid w:val="00042411"/>
    <w:rsid w:val="000442D5"/>
    <w:rsid w:val="00055FEF"/>
    <w:rsid w:val="00063E31"/>
    <w:rsid w:val="00072707"/>
    <w:rsid w:val="00077758"/>
    <w:rsid w:val="000851C8"/>
    <w:rsid w:val="0008754B"/>
    <w:rsid w:val="0009699E"/>
    <w:rsid w:val="000A7208"/>
    <w:rsid w:val="000C1E27"/>
    <w:rsid w:val="000C3259"/>
    <w:rsid w:val="000C39E4"/>
    <w:rsid w:val="0011284F"/>
    <w:rsid w:val="00120C40"/>
    <w:rsid w:val="00120F3F"/>
    <w:rsid w:val="00125376"/>
    <w:rsid w:val="0012726B"/>
    <w:rsid w:val="00135491"/>
    <w:rsid w:val="00154577"/>
    <w:rsid w:val="00177115"/>
    <w:rsid w:val="00181FBC"/>
    <w:rsid w:val="001857CD"/>
    <w:rsid w:val="001A243B"/>
    <w:rsid w:val="001C14C3"/>
    <w:rsid w:val="001C3014"/>
    <w:rsid w:val="001C5CAB"/>
    <w:rsid w:val="001E2024"/>
    <w:rsid w:val="001F063B"/>
    <w:rsid w:val="002015AD"/>
    <w:rsid w:val="0020255B"/>
    <w:rsid w:val="002122D2"/>
    <w:rsid w:val="00217090"/>
    <w:rsid w:val="00217D52"/>
    <w:rsid w:val="00236DA4"/>
    <w:rsid w:val="00246D68"/>
    <w:rsid w:val="002526EA"/>
    <w:rsid w:val="00261DCB"/>
    <w:rsid w:val="00271B91"/>
    <w:rsid w:val="00273DD4"/>
    <w:rsid w:val="00285925"/>
    <w:rsid w:val="002C4BC3"/>
    <w:rsid w:val="002C5BA2"/>
    <w:rsid w:val="002D2478"/>
    <w:rsid w:val="002D3CC8"/>
    <w:rsid w:val="002D680B"/>
    <w:rsid w:val="002E2EC1"/>
    <w:rsid w:val="002F4E0C"/>
    <w:rsid w:val="003170FB"/>
    <w:rsid w:val="00321F9E"/>
    <w:rsid w:val="00330679"/>
    <w:rsid w:val="003337FE"/>
    <w:rsid w:val="00361402"/>
    <w:rsid w:val="003A055A"/>
    <w:rsid w:val="003B43DE"/>
    <w:rsid w:val="003C2962"/>
    <w:rsid w:val="003E0B9A"/>
    <w:rsid w:val="003F437F"/>
    <w:rsid w:val="003F5A5C"/>
    <w:rsid w:val="00404EF3"/>
    <w:rsid w:val="00407762"/>
    <w:rsid w:val="00416E76"/>
    <w:rsid w:val="0043348E"/>
    <w:rsid w:val="004426E1"/>
    <w:rsid w:val="00455AC0"/>
    <w:rsid w:val="00464BEF"/>
    <w:rsid w:val="0047538B"/>
    <w:rsid w:val="00491639"/>
    <w:rsid w:val="004969C1"/>
    <w:rsid w:val="004E4BDF"/>
    <w:rsid w:val="004E6888"/>
    <w:rsid w:val="0050769F"/>
    <w:rsid w:val="00512102"/>
    <w:rsid w:val="00514E04"/>
    <w:rsid w:val="005229C6"/>
    <w:rsid w:val="00524C52"/>
    <w:rsid w:val="005304F7"/>
    <w:rsid w:val="00534B38"/>
    <w:rsid w:val="00540498"/>
    <w:rsid w:val="00540762"/>
    <w:rsid w:val="00544B68"/>
    <w:rsid w:val="00557B17"/>
    <w:rsid w:val="005619DB"/>
    <w:rsid w:val="00573E23"/>
    <w:rsid w:val="00575F3A"/>
    <w:rsid w:val="00582724"/>
    <w:rsid w:val="00586A9C"/>
    <w:rsid w:val="005B3CE8"/>
    <w:rsid w:val="005C70F5"/>
    <w:rsid w:val="005D4E09"/>
    <w:rsid w:val="00601CD9"/>
    <w:rsid w:val="00603134"/>
    <w:rsid w:val="00606451"/>
    <w:rsid w:val="006213C2"/>
    <w:rsid w:val="00623482"/>
    <w:rsid w:val="0062669A"/>
    <w:rsid w:val="00632914"/>
    <w:rsid w:val="00656186"/>
    <w:rsid w:val="0066277F"/>
    <w:rsid w:val="006643F2"/>
    <w:rsid w:val="00671739"/>
    <w:rsid w:val="006741C5"/>
    <w:rsid w:val="00675636"/>
    <w:rsid w:val="006857E6"/>
    <w:rsid w:val="0069559B"/>
    <w:rsid w:val="006B119A"/>
    <w:rsid w:val="006B4688"/>
    <w:rsid w:val="006D39B3"/>
    <w:rsid w:val="006F53DB"/>
    <w:rsid w:val="006F707D"/>
    <w:rsid w:val="0070362A"/>
    <w:rsid w:val="00703F07"/>
    <w:rsid w:val="00705440"/>
    <w:rsid w:val="00731631"/>
    <w:rsid w:val="0074153C"/>
    <w:rsid w:val="00752E36"/>
    <w:rsid w:val="007537BD"/>
    <w:rsid w:val="00753D92"/>
    <w:rsid w:val="00756A07"/>
    <w:rsid w:val="007702BD"/>
    <w:rsid w:val="00775EF4"/>
    <w:rsid w:val="00780463"/>
    <w:rsid w:val="007906CD"/>
    <w:rsid w:val="007A6257"/>
    <w:rsid w:val="007B0E45"/>
    <w:rsid w:val="007B1469"/>
    <w:rsid w:val="007B62F8"/>
    <w:rsid w:val="007B6E26"/>
    <w:rsid w:val="007C3BE5"/>
    <w:rsid w:val="007D06DC"/>
    <w:rsid w:val="007D761C"/>
    <w:rsid w:val="007E3E33"/>
    <w:rsid w:val="007F5211"/>
    <w:rsid w:val="008110B2"/>
    <w:rsid w:val="00834943"/>
    <w:rsid w:val="0083541B"/>
    <w:rsid w:val="0085114D"/>
    <w:rsid w:val="00865A63"/>
    <w:rsid w:val="00872BAF"/>
    <w:rsid w:val="008732EE"/>
    <w:rsid w:val="008832F9"/>
    <w:rsid w:val="00884AE9"/>
    <w:rsid w:val="00887805"/>
    <w:rsid w:val="00892E5E"/>
    <w:rsid w:val="008979EB"/>
    <w:rsid w:val="008A3B87"/>
    <w:rsid w:val="008A6BBA"/>
    <w:rsid w:val="008B61B5"/>
    <w:rsid w:val="008C1B1D"/>
    <w:rsid w:val="008E39E1"/>
    <w:rsid w:val="008F4932"/>
    <w:rsid w:val="008F5208"/>
    <w:rsid w:val="00906177"/>
    <w:rsid w:val="0090627B"/>
    <w:rsid w:val="00926BDE"/>
    <w:rsid w:val="00927E6A"/>
    <w:rsid w:val="00942CDF"/>
    <w:rsid w:val="00953344"/>
    <w:rsid w:val="00962D3B"/>
    <w:rsid w:val="009651B1"/>
    <w:rsid w:val="00972191"/>
    <w:rsid w:val="00981EA2"/>
    <w:rsid w:val="009872FB"/>
    <w:rsid w:val="009A2AF0"/>
    <w:rsid w:val="009B1D7B"/>
    <w:rsid w:val="009C3B5A"/>
    <w:rsid w:val="009E666D"/>
    <w:rsid w:val="009E66AE"/>
    <w:rsid w:val="009E7D63"/>
    <w:rsid w:val="009E7F4D"/>
    <w:rsid w:val="009F2D92"/>
    <w:rsid w:val="00A0021E"/>
    <w:rsid w:val="00A03F08"/>
    <w:rsid w:val="00A04614"/>
    <w:rsid w:val="00A11FE6"/>
    <w:rsid w:val="00A357C2"/>
    <w:rsid w:val="00A36BC9"/>
    <w:rsid w:val="00A37BFA"/>
    <w:rsid w:val="00A56C4D"/>
    <w:rsid w:val="00A6450E"/>
    <w:rsid w:val="00A67D11"/>
    <w:rsid w:val="00A730A4"/>
    <w:rsid w:val="00A7439C"/>
    <w:rsid w:val="00A80E1B"/>
    <w:rsid w:val="00A83A7C"/>
    <w:rsid w:val="00A85593"/>
    <w:rsid w:val="00A92927"/>
    <w:rsid w:val="00AA0A8F"/>
    <w:rsid w:val="00AA6401"/>
    <w:rsid w:val="00AB446A"/>
    <w:rsid w:val="00AC0ECF"/>
    <w:rsid w:val="00AC372B"/>
    <w:rsid w:val="00AF0264"/>
    <w:rsid w:val="00AF4DB4"/>
    <w:rsid w:val="00B068DA"/>
    <w:rsid w:val="00B077CF"/>
    <w:rsid w:val="00B13387"/>
    <w:rsid w:val="00B137B4"/>
    <w:rsid w:val="00B14E46"/>
    <w:rsid w:val="00B24A07"/>
    <w:rsid w:val="00B42A41"/>
    <w:rsid w:val="00B475BF"/>
    <w:rsid w:val="00B76A25"/>
    <w:rsid w:val="00B8613E"/>
    <w:rsid w:val="00B95745"/>
    <w:rsid w:val="00BA287E"/>
    <w:rsid w:val="00BA7B1F"/>
    <w:rsid w:val="00BB37E4"/>
    <w:rsid w:val="00BD2317"/>
    <w:rsid w:val="00BD4BC3"/>
    <w:rsid w:val="00BF62F9"/>
    <w:rsid w:val="00C033A0"/>
    <w:rsid w:val="00C05A50"/>
    <w:rsid w:val="00C061DD"/>
    <w:rsid w:val="00C12A10"/>
    <w:rsid w:val="00C36059"/>
    <w:rsid w:val="00C403BA"/>
    <w:rsid w:val="00C466C0"/>
    <w:rsid w:val="00C46B5E"/>
    <w:rsid w:val="00C64334"/>
    <w:rsid w:val="00C651B9"/>
    <w:rsid w:val="00C651CE"/>
    <w:rsid w:val="00C73267"/>
    <w:rsid w:val="00C772CA"/>
    <w:rsid w:val="00C86652"/>
    <w:rsid w:val="00C86B17"/>
    <w:rsid w:val="00C93438"/>
    <w:rsid w:val="00C95D6F"/>
    <w:rsid w:val="00CA19B7"/>
    <w:rsid w:val="00CE10A1"/>
    <w:rsid w:val="00CF5E50"/>
    <w:rsid w:val="00D031F0"/>
    <w:rsid w:val="00D033C6"/>
    <w:rsid w:val="00D053C5"/>
    <w:rsid w:val="00D10431"/>
    <w:rsid w:val="00D114E4"/>
    <w:rsid w:val="00D11924"/>
    <w:rsid w:val="00D13102"/>
    <w:rsid w:val="00D33BE6"/>
    <w:rsid w:val="00D408CF"/>
    <w:rsid w:val="00D5403C"/>
    <w:rsid w:val="00D54DE0"/>
    <w:rsid w:val="00D57FF0"/>
    <w:rsid w:val="00D634D8"/>
    <w:rsid w:val="00D840DE"/>
    <w:rsid w:val="00DA0042"/>
    <w:rsid w:val="00DB523D"/>
    <w:rsid w:val="00DC68E1"/>
    <w:rsid w:val="00DD0AB3"/>
    <w:rsid w:val="00DD3436"/>
    <w:rsid w:val="00DE0DD2"/>
    <w:rsid w:val="00DE2624"/>
    <w:rsid w:val="00DE5117"/>
    <w:rsid w:val="00DF2545"/>
    <w:rsid w:val="00DF6665"/>
    <w:rsid w:val="00E07718"/>
    <w:rsid w:val="00E15BD0"/>
    <w:rsid w:val="00E22343"/>
    <w:rsid w:val="00E2394C"/>
    <w:rsid w:val="00E30FFD"/>
    <w:rsid w:val="00E325A1"/>
    <w:rsid w:val="00E41315"/>
    <w:rsid w:val="00E44405"/>
    <w:rsid w:val="00E51072"/>
    <w:rsid w:val="00E56D27"/>
    <w:rsid w:val="00E6278D"/>
    <w:rsid w:val="00E70565"/>
    <w:rsid w:val="00E8236B"/>
    <w:rsid w:val="00E8448C"/>
    <w:rsid w:val="00E9178F"/>
    <w:rsid w:val="00EA31C2"/>
    <w:rsid w:val="00EB185E"/>
    <w:rsid w:val="00EB2BB2"/>
    <w:rsid w:val="00EB75EA"/>
    <w:rsid w:val="00EC4DCD"/>
    <w:rsid w:val="00EC6F19"/>
    <w:rsid w:val="00F0013D"/>
    <w:rsid w:val="00F01F5D"/>
    <w:rsid w:val="00F022E6"/>
    <w:rsid w:val="00F13B1F"/>
    <w:rsid w:val="00F13B95"/>
    <w:rsid w:val="00F15CF7"/>
    <w:rsid w:val="00F27E16"/>
    <w:rsid w:val="00F46148"/>
    <w:rsid w:val="00F46F00"/>
    <w:rsid w:val="00F54CCE"/>
    <w:rsid w:val="00F67782"/>
    <w:rsid w:val="00F708A6"/>
    <w:rsid w:val="00F74678"/>
    <w:rsid w:val="00F81754"/>
    <w:rsid w:val="00F833C3"/>
    <w:rsid w:val="00F83A6F"/>
    <w:rsid w:val="00F845F4"/>
    <w:rsid w:val="00F910D5"/>
    <w:rsid w:val="00F930FD"/>
    <w:rsid w:val="00FA2BC8"/>
    <w:rsid w:val="00FB512A"/>
    <w:rsid w:val="00FB531B"/>
    <w:rsid w:val="00FC01F8"/>
    <w:rsid w:val="00FC4E61"/>
    <w:rsid w:val="00FC7F8C"/>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character" w:styleId="CommentReference">
    <w:name w:val="annotation reference"/>
    <w:basedOn w:val="DefaultParagraphFont"/>
    <w:semiHidden/>
    <w:rsid w:val="007A6257"/>
    <w:rPr>
      <w:sz w:val="16"/>
      <w:szCs w:val="16"/>
    </w:rPr>
  </w:style>
  <w:style w:type="paragraph" w:styleId="CommentText">
    <w:name w:val="annotation text"/>
    <w:basedOn w:val="Normal"/>
    <w:link w:val="CommentTextChar"/>
    <w:semiHidden/>
    <w:rsid w:val="007A6257"/>
    <w:rPr>
      <w:sz w:val="20"/>
      <w:szCs w:val="20"/>
    </w:rPr>
  </w:style>
  <w:style w:type="character" w:customStyle="1" w:styleId="CommentTextChar">
    <w:name w:val="Comment Text Char"/>
    <w:basedOn w:val="DefaultParagraphFont"/>
    <w:link w:val="CommentText"/>
    <w:semiHidden/>
    <w:rsid w:val="007A6257"/>
    <w:rPr>
      <w:rFonts w:ascii="Calibri" w:hAnsi="Calibri"/>
      <w:lang w:eastAsia="en-US"/>
    </w:rPr>
  </w:style>
  <w:style w:type="paragraph" w:styleId="CommentSubject">
    <w:name w:val="annotation subject"/>
    <w:basedOn w:val="CommentText"/>
    <w:next w:val="CommentText"/>
    <w:link w:val="CommentSubjectChar"/>
    <w:semiHidden/>
    <w:rsid w:val="007A6257"/>
    <w:rPr>
      <w:b/>
      <w:bCs/>
    </w:rPr>
  </w:style>
  <w:style w:type="character" w:customStyle="1" w:styleId="CommentSubjectChar">
    <w:name w:val="Comment Subject Char"/>
    <w:basedOn w:val="CommentTextChar"/>
    <w:link w:val="CommentSubject"/>
    <w:semiHidden/>
    <w:rsid w:val="007A6257"/>
    <w:rPr>
      <w:rFonts w:ascii="Calibri" w:hAnsi="Calibri"/>
      <w:b/>
      <w:bCs/>
      <w:lang w:eastAsia="en-US"/>
    </w:rPr>
  </w:style>
  <w:style w:type="paragraph" w:styleId="Revision">
    <w:name w:val="Revision"/>
    <w:hidden/>
    <w:uiPriority w:val="99"/>
    <w:semiHidden/>
    <w:rsid w:val="009B1D7B"/>
    <w:rPr>
      <w:rFonts w:ascii="Calibri" w:hAnsi="Calibr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character" w:styleId="CommentReference">
    <w:name w:val="annotation reference"/>
    <w:basedOn w:val="DefaultParagraphFont"/>
    <w:semiHidden/>
    <w:rsid w:val="007A6257"/>
    <w:rPr>
      <w:sz w:val="16"/>
      <w:szCs w:val="16"/>
    </w:rPr>
  </w:style>
  <w:style w:type="paragraph" w:styleId="CommentText">
    <w:name w:val="annotation text"/>
    <w:basedOn w:val="Normal"/>
    <w:link w:val="CommentTextChar"/>
    <w:semiHidden/>
    <w:rsid w:val="007A6257"/>
    <w:rPr>
      <w:sz w:val="20"/>
      <w:szCs w:val="20"/>
    </w:rPr>
  </w:style>
  <w:style w:type="character" w:customStyle="1" w:styleId="CommentTextChar">
    <w:name w:val="Comment Text Char"/>
    <w:basedOn w:val="DefaultParagraphFont"/>
    <w:link w:val="CommentText"/>
    <w:semiHidden/>
    <w:rsid w:val="007A6257"/>
    <w:rPr>
      <w:rFonts w:ascii="Calibri" w:hAnsi="Calibri"/>
      <w:lang w:eastAsia="en-US"/>
    </w:rPr>
  </w:style>
  <w:style w:type="paragraph" w:styleId="CommentSubject">
    <w:name w:val="annotation subject"/>
    <w:basedOn w:val="CommentText"/>
    <w:next w:val="CommentText"/>
    <w:link w:val="CommentSubjectChar"/>
    <w:semiHidden/>
    <w:rsid w:val="007A6257"/>
    <w:rPr>
      <w:b/>
      <w:bCs/>
    </w:rPr>
  </w:style>
  <w:style w:type="character" w:customStyle="1" w:styleId="CommentSubjectChar">
    <w:name w:val="Comment Subject Char"/>
    <w:basedOn w:val="CommentTextChar"/>
    <w:link w:val="CommentSubject"/>
    <w:semiHidden/>
    <w:rsid w:val="007A6257"/>
    <w:rPr>
      <w:rFonts w:ascii="Calibri" w:hAnsi="Calibri"/>
      <w:b/>
      <w:bCs/>
      <w:lang w:eastAsia="en-US"/>
    </w:rPr>
  </w:style>
  <w:style w:type="paragraph" w:styleId="Revision">
    <w:name w:val="Revision"/>
    <w:hidden/>
    <w:uiPriority w:val="99"/>
    <w:semiHidden/>
    <w:rsid w:val="009B1D7B"/>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CEA4-578D-4A18-B455-04237036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2016-08-09T07:01:00Z</dcterms:created>
  <dcterms:modified xsi:type="dcterms:W3CDTF">2016-08-09T07:01:00Z</dcterms:modified>
</cp:coreProperties>
</file>