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1340" w:rightFromText="5670" w:bottomFromText="284" w:vertAnchor="page" w:horzAnchor="margin" w:tblpXSpec="right" w:tblpY="455"/>
        <w:tblOverlap w:val="never"/>
        <w:tblW w:w="12615" w:type="dxa"/>
        <w:tblLayout w:type="fixed"/>
        <w:tblCellMar>
          <w:left w:w="0" w:type="dxa"/>
          <w:right w:w="0" w:type="dxa"/>
        </w:tblCellMar>
        <w:tblLook w:val="0480" w:firstRow="0" w:lastRow="0" w:firstColumn="1" w:lastColumn="0" w:noHBand="0" w:noVBand="1"/>
      </w:tblPr>
      <w:tblGrid>
        <w:gridCol w:w="12615"/>
      </w:tblGrid>
      <w:tr w:rsidR="00066528" w14:paraId="3F895635" w14:textId="77777777" w:rsidTr="00066528">
        <w:trPr>
          <w:trHeight w:val="1418"/>
        </w:trPr>
        <w:tc>
          <w:tcPr>
            <w:tcW w:w="12614" w:type="dxa"/>
            <w:vAlign w:val="center"/>
            <w:hideMark/>
          </w:tcPr>
          <w:p w14:paraId="2C61D085" w14:textId="06F85C10" w:rsidR="002672C3" w:rsidRPr="002672C3" w:rsidRDefault="002672C3" w:rsidP="002672C3">
            <w:pPr>
              <w:pStyle w:val="Title"/>
            </w:pPr>
            <w:permStart w:id="1153770329" w:edGrp="everyone"/>
            <w:permEnd w:id="1153770329"/>
            <w:r>
              <w:t>Exercise “Deep Impact”</w:t>
            </w:r>
          </w:p>
        </w:tc>
      </w:tr>
      <w:tr w:rsidR="00066528" w:rsidRPr="00672C72" w14:paraId="79718B1F" w14:textId="77777777" w:rsidTr="00066528">
        <w:trPr>
          <w:trHeight w:val="1247"/>
        </w:trPr>
        <w:tc>
          <w:tcPr>
            <w:tcW w:w="12614" w:type="dxa"/>
            <w:vAlign w:val="center"/>
            <w:hideMark/>
          </w:tcPr>
          <w:p w14:paraId="12BD0B92" w14:textId="080A6587" w:rsidR="00066528" w:rsidRPr="00672C72" w:rsidRDefault="002672C3" w:rsidP="00672C72">
            <w:pPr>
              <w:pStyle w:val="IntroFeatureText"/>
              <w:jc w:val="right"/>
              <w:rPr>
                <w:b/>
                <w:bCs/>
                <w:kern w:val="32"/>
                <w:sz w:val="40"/>
                <w:szCs w:val="32"/>
              </w:rPr>
            </w:pPr>
            <w:r w:rsidRPr="00672C72">
              <w:rPr>
                <w:b/>
                <w:bCs/>
                <w:kern w:val="32"/>
                <w:sz w:val="40"/>
                <w:szCs w:val="32"/>
              </w:rPr>
              <w:t>Victorian response plan for wildlife impacted by fires</w:t>
            </w:r>
          </w:p>
        </w:tc>
      </w:tr>
    </w:tbl>
    <w:p w14:paraId="13F30F1D" w14:textId="77777777" w:rsidR="00C46A59" w:rsidRDefault="00C46A59" w:rsidP="00C46A59"/>
    <w:p w14:paraId="6E977FE8" w14:textId="77777777" w:rsidR="00C46A59" w:rsidRDefault="00C46A59" w:rsidP="00C46A59">
      <w:pPr>
        <w:pStyle w:val="BodyText"/>
        <w:sectPr w:rsidR="00C46A59" w:rsidSect="00066528">
          <w:headerReference w:type="even" r:id="rId13"/>
          <w:headerReference w:type="default" r:id="rId14"/>
          <w:footerReference w:type="even" r:id="rId15"/>
          <w:footerReference w:type="default" r:id="rId16"/>
          <w:headerReference w:type="first" r:id="rId17"/>
          <w:footerReference w:type="first" r:id="rId18"/>
          <w:pgSz w:w="16840" w:h="11907" w:orient="landscape" w:code="9"/>
          <w:pgMar w:top="2211" w:right="851" w:bottom="1758" w:left="851" w:header="284" w:footer="284" w:gutter="0"/>
          <w:cols w:space="284"/>
          <w:titlePg/>
          <w:docGrid w:linePitch="360"/>
        </w:sectPr>
      </w:pPr>
    </w:p>
    <w:p w14:paraId="3220256E" w14:textId="4EEC0A1F" w:rsidR="002672C3" w:rsidRPr="00672C72" w:rsidRDefault="002672C3" w:rsidP="00C46A59">
      <w:pPr>
        <w:pStyle w:val="IntroFeatureText"/>
        <w:rPr>
          <w:b/>
          <w:bCs/>
          <w:kern w:val="32"/>
          <w:sz w:val="40"/>
          <w:szCs w:val="32"/>
        </w:rPr>
      </w:pPr>
      <w:r w:rsidRPr="00672C72">
        <w:rPr>
          <w:b/>
          <w:bCs/>
          <w:kern w:val="32"/>
          <w:sz w:val="40"/>
          <w:szCs w:val="32"/>
        </w:rPr>
        <w:t>Summary</w:t>
      </w:r>
    </w:p>
    <w:p w14:paraId="19884EBA" w14:textId="02E93A7E" w:rsidR="002672C3" w:rsidRPr="00672C72" w:rsidRDefault="002672C3" w:rsidP="002672C3">
      <w:pPr>
        <w:pStyle w:val="Default"/>
        <w:rPr>
          <w:rFonts w:asciiTheme="minorHAnsi" w:hAnsiTheme="minorHAnsi" w:cstheme="minorHAnsi"/>
          <w:sz w:val="20"/>
          <w:szCs w:val="20"/>
        </w:rPr>
      </w:pPr>
      <w:r w:rsidRPr="00672C72">
        <w:rPr>
          <w:rFonts w:asciiTheme="minorHAnsi" w:hAnsiTheme="minorHAnsi" w:cstheme="minorHAnsi"/>
          <w:sz w:val="20"/>
          <w:szCs w:val="20"/>
        </w:rPr>
        <w:t xml:space="preserve">On Tuesday the 22nd of December 2020, </w:t>
      </w:r>
      <w:r w:rsidR="008211AB" w:rsidRPr="00672C72">
        <w:rPr>
          <w:rFonts w:asciiTheme="minorHAnsi" w:hAnsiTheme="minorHAnsi" w:cstheme="minorHAnsi"/>
          <w:sz w:val="20"/>
          <w:szCs w:val="20"/>
        </w:rPr>
        <w:t xml:space="preserve">a </w:t>
      </w:r>
      <w:r w:rsidRPr="00672C72">
        <w:rPr>
          <w:rFonts w:asciiTheme="minorHAnsi" w:hAnsiTheme="minorHAnsi" w:cstheme="minorHAnsi"/>
          <w:sz w:val="20"/>
          <w:szCs w:val="20"/>
        </w:rPr>
        <w:t xml:space="preserve">discussion exercise “Deep Impact” was conducted by Shepherd Consulting Services Pty Ltd on behalf of </w:t>
      </w:r>
      <w:r w:rsidR="008211AB" w:rsidRPr="00672C72">
        <w:rPr>
          <w:rFonts w:asciiTheme="minorHAnsi" w:hAnsiTheme="minorHAnsi" w:cstheme="minorHAnsi"/>
          <w:sz w:val="20"/>
          <w:szCs w:val="20"/>
        </w:rPr>
        <w:t xml:space="preserve">the </w:t>
      </w:r>
      <w:r w:rsidRPr="00672C72">
        <w:rPr>
          <w:rFonts w:asciiTheme="minorHAnsi" w:hAnsiTheme="minorHAnsi" w:cstheme="minorHAnsi"/>
          <w:sz w:val="20"/>
          <w:szCs w:val="20"/>
        </w:rPr>
        <w:t>Department of Land, Water and Planning (DELWP) to explore the newly developed Victorian response plan for wildlife impacted by fire.</w:t>
      </w:r>
    </w:p>
    <w:p w14:paraId="10BBE0DC" w14:textId="77777777" w:rsidR="002672C3" w:rsidRPr="00672C72" w:rsidRDefault="002672C3" w:rsidP="002672C3">
      <w:pPr>
        <w:pStyle w:val="Default"/>
        <w:rPr>
          <w:rFonts w:asciiTheme="minorHAnsi" w:hAnsiTheme="minorHAnsi" w:cstheme="minorHAnsi"/>
          <w:sz w:val="20"/>
          <w:szCs w:val="20"/>
        </w:rPr>
      </w:pPr>
    </w:p>
    <w:p w14:paraId="2B02A420" w14:textId="5F8201B4" w:rsidR="002672C3" w:rsidRPr="00672C72" w:rsidRDefault="002672C3" w:rsidP="002672C3">
      <w:pPr>
        <w:pStyle w:val="Default"/>
        <w:rPr>
          <w:rFonts w:asciiTheme="minorHAnsi" w:hAnsiTheme="minorHAnsi" w:cstheme="minorHAnsi"/>
          <w:sz w:val="20"/>
          <w:szCs w:val="20"/>
        </w:rPr>
      </w:pPr>
      <w:r w:rsidRPr="00672C72">
        <w:rPr>
          <w:rFonts w:asciiTheme="minorHAnsi" w:hAnsiTheme="minorHAnsi" w:cstheme="minorHAnsi"/>
          <w:sz w:val="20"/>
          <w:szCs w:val="20"/>
        </w:rPr>
        <w:t xml:space="preserve">The aim of Exercise Deep Impact was </w:t>
      </w:r>
      <w:r w:rsidRPr="00672C72">
        <w:rPr>
          <w:rFonts w:asciiTheme="minorHAnsi" w:hAnsiTheme="minorHAnsi" w:cstheme="minorHAnsi"/>
          <w:b/>
          <w:bCs/>
          <w:i/>
          <w:iCs/>
          <w:sz w:val="20"/>
          <w:szCs w:val="20"/>
        </w:rPr>
        <w:t>‘to explore and validate the strategic structure, governance, roles and functions of all agencies and organisations incorporated within the Victorian Response Plan for Wildlife Impacted by Fire</w:t>
      </w:r>
      <w:r w:rsidRPr="00672C72">
        <w:rPr>
          <w:rFonts w:asciiTheme="minorHAnsi" w:hAnsiTheme="minorHAnsi" w:cstheme="minorHAnsi"/>
          <w:sz w:val="20"/>
          <w:szCs w:val="20"/>
        </w:rPr>
        <w:t xml:space="preserve">’. </w:t>
      </w:r>
    </w:p>
    <w:p w14:paraId="2BED28FC" w14:textId="77777777" w:rsidR="002672C3" w:rsidRPr="00672C72" w:rsidRDefault="002672C3" w:rsidP="002672C3">
      <w:pPr>
        <w:pStyle w:val="Default"/>
        <w:rPr>
          <w:rFonts w:asciiTheme="minorHAnsi" w:hAnsiTheme="minorHAnsi" w:cstheme="minorHAnsi"/>
          <w:sz w:val="20"/>
          <w:szCs w:val="20"/>
        </w:rPr>
      </w:pPr>
    </w:p>
    <w:p w14:paraId="1F5F3C04" w14:textId="77777777" w:rsidR="002672C3" w:rsidRPr="00672C72" w:rsidRDefault="002672C3" w:rsidP="002672C3">
      <w:pPr>
        <w:pStyle w:val="Default"/>
        <w:rPr>
          <w:rFonts w:asciiTheme="minorHAnsi" w:hAnsiTheme="minorHAnsi" w:cstheme="minorHAnsi"/>
          <w:sz w:val="20"/>
          <w:szCs w:val="20"/>
        </w:rPr>
      </w:pPr>
      <w:r w:rsidRPr="00672C72">
        <w:rPr>
          <w:rFonts w:asciiTheme="minorHAnsi" w:hAnsiTheme="minorHAnsi" w:cstheme="minorHAnsi"/>
          <w:sz w:val="20"/>
          <w:szCs w:val="20"/>
        </w:rPr>
        <w:t xml:space="preserve">The four key objectives of Exercise Deep Impact were: </w:t>
      </w:r>
    </w:p>
    <w:p w14:paraId="1F877C6C" w14:textId="77777777" w:rsidR="002672C3" w:rsidRPr="00672C72" w:rsidRDefault="002672C3" w:rsidP="002672C3">
      <w:pPr>
        <w:pStyle w:val="Default"/>
        <w:rPr>
          <w:rFonts w:asciiTheme="minorHAnsi" w:hAnsiTheme="minorHAnsi" w:cstheme="minorHAnsi"/>
          <w:sz w:val="20"/>
          <w:szCs w:val="20"/>
        </w:rPr>
      </w:pPr>
    </w:p>
    <w:p w14:paraId="238E1782" w14:textId="740D2B65" w:rsidR="002672C3" w:rsidRPr="00672C72" w:rsidRDefault="002672C3" w:rsidP="11964AA1">
      <w:pPr>
        <w:pStyle w:val="Default"/>
        <w:numPr>
          <w:ilvl w:val="0"/>
          <w:numId w:val="43"/>
        </w:numPr>
        <w:rPr>
          <w:rFonts w:asciiTheme="minorHAnsi" w:hAnsiTheme="minorHAnsi" w:cstheme="minorBidi"/>
          <w:sz w:val="20"/>
          <w:szCs w:val="20"/>
        </w:rPr>
      </w:pPr>
      <w:r w:rsidRPr="11964AA1">
        <w:rPr>
          <w:rFonts w:asciiTheme="minorHAnsi" w:hAnsiTheme="minorHAnsi" w:cstheme="minorBidi"/>
          <w:sz w:val="20"/>
          <w:szCs w:val="20"/>
        </w:rPr>
        <w:t xml:space="preserve">To explore and validate the initial notifications, activations and initial planning and strategic decision-making actions as detailed in the Plan in response to a </w:t>
      </w:r>
      <w:r w:rsidR="1A74204D" w:rsidRPr="11964AA1">
        <w:rPr>
          <w:rFonts w:asciiTheme="minorHAnsi" w:hAnsiTheme="minorHAnsi" w:cstheme="minorBidi"/>
          <w:sz w:val="20"/>
          <w:szCs w:val="20"/>
        </w:rPr>
        <w:t>fire and wildlife</w:t>
      </w:r>
      <w:r w:rsidRPr="11964AA1">
        <w:rPr>
          <w:rFonts w:asciiTheme="minorHAnsi" w:hAnsiTheme="minorHAnsi" w:cstheme="minorBidi"/>
          <w:sz w:val="20"/>
          <w:szCs w:val="20"/>
        </w:rPr>
        <w:t xml:space="preserve"> emergency, </w:t>
      </w:r>
    </w:p>
    <w:p w14:paraId="1D289698" w14:textId="77777777" w:rsidR="002672C3" w:rsidRPr="00672C72" w:rsidRDefault="002672C3" w:rsidP="002672C3">
      <w:pPr>
        <w:pStyle w:val="Default"/>
        <w:rPr>
          <w:rFonts w:asciiTheme="minorHAnsi" w:hAnsiTheme="minorHAnsi" w:cstheme="minorHAnsi"/>
          <w:sz w:val="20"/>
          <w:szCs w:val="20"/>
        </w:rPr>
      </w:pPr>
    </w:p>
    <w:p w14:paraId="3925F9D2" w14:textId="15103F5C" w:rsidR="002672C3" w:rsidRPr="00672C72" w:rsidRDefault="002672C3" w:rsidP="11964AA1">
      <w:pPr>
        <w:pStyle w:val="Default"/>
        <w:numPr>
          <w:ilvl w:val="0"/>
          <w:numId w:val="43"/>
        </w:numPr>
        <w:rPr>
          <w:rFonts w:asciiTheme="minorHAnsi" w:eastAsiaTheme="minorEastAsia" w:hAnsiTheme="minorHAnsi" w:cstheme="minorBidi"/>
          <w:sz w:val="20"/>
          <w:szCs w:val="20"/>
        </w:rPr>
      </w:pPr>
      <w:r w:rsidRPr="11964AA1">
        <w:rPr>
          <w:rFonts w:asciiTheme="minorHAnsi" w:hAnsiTheme="minorHAnsi" w:cstheme="minorBidi"/>
          <w:sz w:val="20"/>
          <w:szCs w:val="20"/>
        </w:rPr>
        <w:t xml:space="preserve">To discuss and validate the initial deployment and response activities in response to the </w:t>
      </w:r>
      <w:r w:rsidR="0E71E374" w:rsidRPr="11964AA1">
        <w:rPr>
          <w:rFonts w:asciiTheme="minorHAnsi" w:hAnsiTheme="minorHAnsi" w:cstheme="minorBidi"/>
          <w:sz w:val="20"/>
          <w:szCs w:val="20"/>
        </w:rPr>
        <w:t>fire and wildlife</w:t>
      </w:r>
      <w:r w:rsidRPr="11964AA1">
        <w:rPr>
          <w:rFonts w:asciiTheme="minorHAnsi" w:hAnsiTheme="minorHAnsi" w:cstheme="minorBidi"/>
          <w:sz w:val="20"/>
          <w:szCs w:val="20"/>
        </w:rPr>
        <w:t xml:space="preserve"> emergency with particular focus on role and responsibilities as detailed in the Plan, </w:t>
      </w:r>
    </w:p>
    <w:p w14:paraId="00EDB466" w14:textId="77777777" w:rsidR="002672C3" w:rsidRPr="00672C72" w:rsidRDefault="002672C3" w:rsidP="002672C3">
      <w:pPr>
        <w:pStyle w:val="Default"/>
        <w:rPr>
          <w:rFonts w:asciiTheme="minorHAnsi" w:hAnsiTheme="minorHAnsi" w:cstheme="minorHAnsi"/>
          <w:sz w:val="20"/>
          <w:szCs w:val="20"/>
        </w:rPr>
      </w:pPr>
    </w:p>
    <w:p w14:paraId="3A2E6EFE" w14:textId="6891BC12" w:rsidR="002672C3" w:rsidRPr="00672C72" w:rsidRDefault="002672C3" w:rsidP="11964AA1">
      <w:pPr>
        <w:pStyle w:val="Default"/>
        <w:numPr>
          <w:ilvl w:val="0"/>
          <w:numId w:val="43"/>
        </w:numPr>
        <w:rPr>
          <w:rFonts w:asciiTheme="minorHAnsi" w:hAnsiTheme="minorHAnsi" w:cstheme="minorBidi"/>
          <w:sz w:val="20"/>
          <w:szCs w:val="20"/>
        </w:rPr>
      </w:pPr>
      <w:r w:rsidRPr="11964AA1">
        <w:rPr>
          <w:rFonts w:asciiTheme="minorHAnsi" w:hAnsiTheme="minorHAnsi" w:cstheme="minorBidi"/>
          <w:sz w:val="20"/>
          <w:szCs w:val="20"/>
        </w:rPr>
        <w:t xml:space="preserve">To discuss the connectivity/communications between agencies and organisations at the strategic level during the response phase, and </w:t>
      </w:r>
    </w:p>
    <w:p w14:paraId="2264DA1F" w14:textId="77777777" w:rsidR="002672C3" w:rsidRPr="00672C72" w:rsidRDefault="002672C3" w:rsidP="002672C3">
      <w:pPr>
        <w:pStyle w:val="Default"/>
        <w:rPr>
          <w:rFonts w:asciiTheme="minorHAnsi" w:hAnsiTheme="minorHAnsi" w:cstheme="minorHAnsi"/>
          <w:sz w:val="20"/>
          <w:szCs w:val="20"/>
        </w:rPr>
      </w:pPr>
    </w:p>
    <w:p w14:paraId="1210A005" w14:textId="01BE2C21" w:rsidR="002672C3" w:rsidRPr="00672C72" w:rsidRDefault="002672C3" w:rsidP="11964AA1">
      <w:pPr>
        <w:pStyle w:val="Default"/>
        <w:numPr>
          <w:ilvl w:val="0"/>
          <w:numId w:val="43"/>
        </w:numPr>
        <w:rPr>
          <w:rFonts w:asciiTheme="minorHAnsi" w:eastAsiaTheme="minorEastAsia" w:hAnsiTheme="minorHAnsi" w:cstheme="minorBidi"/>
          <w:sz w:val="20"/>
          <w:szCs w:val="20"/>
        </w:rPr>
      </w:pPr>
      <w:r w:rsidRPr="11964AA1">
        <w:rPr>
          <w:rFonts w:asciiTheme="minorHAnsi" w:hAnsiTheme="minorHAnsi" w:cstheme="minorBidi"/>
          <w:sz w:val="20"/>
          <w:szCs w:val="20"/>
        </w:rPr>
        <w:t xml:space="preserve">To explore and discuss the management of donations in response to a </w:t>
      </w:r>
      <w:r w:rsidR="263A8691" w:rsidRPr="11964AA1">
        <w:rPr>
          <w:rFonts w:asciiTheme="minorHAnsi" w:hAnsiTheme="minorHAnsi" w:cstheme="minorBidi"/>
          <w:sz w:val="20"/>
          <w:szCs w:val="20"/>
        </w:rPr>
        <w:t>fire and wildlife</w:t>
      </w:r>
      <w:r w:rsidRPr="11964AA1">
        <w:rPr>
          <w:rFonts w:asciiTheme="minorHAnsi" w:hAnsiTheme="minorHAnsi" w:cstheme="minorBidi"/>
          <w:sz w:val="20"/>
          <w:szCs w:val="20"/>
        </w:rPr>
        <w:t xml:space="preserve"> emergency. </w:t>
      </w:r>
    </w:p>
    <w:p w14:paraId="1C6CBCC4" w14:textId="77777777" w:rsidR="00DE04CA" w:rsidRPr="00672C72" w:rsidRDefault="00DE04CA" w:rsidP="00DE04CA">
      <w:pPr>
        <w:pStyle w:val="BodyText"/>
        <w:rPr>
          <w:rFonts w:cstheme="minorHAnsi"/>
        </w:rPr>
      </w:pPr>
    </w:p>
    <w:p w14:paraId="08D1D60B" w14:textId="74AC98BF" w:rsidR="00DE04CA" w:rsidRPr="00672C72" w:rsidRDefault="002672C3" w:rsidP="00DE04CA">
      <w:pPr>
        <w:pStyle w:val="BodyText"/>
        <w:rPr>
          <w:rFonts w:cstheme="minorHAnsi"/>
          <w:color w:val="000000"/>
          <w:lang w:eastAsia="en-AU"/>
        </w:rPr>
      </w:pPr>
      <w:r w:rsidRPr="00672C72">
        <w:rPr>
          <w:rFonts w:cstheme="minorHAnsi"/>
          <w:color w:val="000000"/>
          <w:lang w:eastAsia="en-AU"/>
        </w:rPr>
        <w:t xml:space="preserve">This report provides DELWP’s responses to the notable outcomes, lessons and insights </w:t>
      </w:r>
      <w:r w:rsidR="00915050" w:rsidRPr="00672C72">
        <w:rPr>
          <w:rFonts w:cstheme="minorHAnsi"/>
          <w:color w:val="000000"/>
          <w:lang w:eastAsia="en-AU"/>
        </w:rPr>
        <w:t>reported by Shepherd Consulting Services.</w:t>
      </w:r>
      <w:r w:rsidR="00DE04CA" w:rsidRPr="00672C72">
        <w:rPr>
          <w:rFonts w:cstheme="minorHAnsi"/>
          <w:color w:val="000000"/>
          <w:lang w:eastAsia="en-AU"/>
        </w:rPr>
        <w:t xml:space="preserve"> The exercise provided an opportunity for participants to work through the Plan through a scenario of developing complexity. The Aim and Objectives were achieved in that all topics were discussed and explored with a high degree of participation and inclusion. The exercise was successful in providing an opportunity for participants to test and contribute to the Plan and provide their insights and inputs.</w:t>
      </w:r>
    </w:p>
    <w:p w14:paraId="4512E636" w14:textId="0963A1B1" w:rsidR="00C46A59" w:rsidRPr="00050253" w:rsidRDefault="002672C3" w:rsidP="0086095A">
      <w:pPr>
        <w:pStyle w:val="Heading1"/>
      </w:pPr>
      <w:r>
        <w:br w:type="page"/>
      </w:r>
      <w:r>
        <w:lastRenderedPageBreak/>
        <w:t xml:space="preserve">Actions in response to </w:t>
      </w:r>
      <w:r w:rsidR="0086095A">
        <w:t xml:space="preserve">outcomes, </w:t>
      </w:r>
      <w:r w:rsidR="00672C72">
        <w:t>insights,</w:t>
      </w:r>
      <w:r w:rsidR="0086095A">
        <w:t xml:space="preserve"> and </w:t>
      </w:r>
      <w:r>
        <w:t>learnings</w:t>
      </w:r>
    </w:p>
    <w:tbl>
      <w:tblPr>
        <w:tblStyle w:val="TableGrid"/>
        <w:tblW w:w="15593" w:type="dxa"/>
        <w:tblLook w:val="04A0" w:firstRow="1" w:lastRow="0" w:firstColumn="1" w:lastColumn="0" w:noHBand="0" w:noVBand="1"/>
      </w:tblPr>
      <w:tblGrid>
        <w:gridCol w:w="5103"/>
        <w:gridCol w:w="5529"/>
        <w:gridCol w:w="4961"/>
      </w:tblGrid>
      <w:tr w:rsidR="00915050" w14:paraId="72C388A4" w14:textId="77777777" w:rsidTr="006F6C33">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103" w:type="dxa"/>
          </w:tcPr>
          <w:p w14:paraId="6BDC26BC" w14:textId="3FC69344" w:rsidR="00915050" w:rsidRPr="0086095A" w:rsidRDefault="00915050" w:rsidP="00F57678">
            <w:pPr>
              <w:pStyle w:val="BodyText"/>
              <w:rPr>
                <w:b/>
                <w:bCs/>
              </w:rPr>
            </w:pPr>
            <w:r w:rsidRPr="0086095A">
              <w:rPr>
                <w:b/>
                <w:bCs/>
              </w:rPr>
              <w:t>Outcomes, insights and learnings</w:t>
            </w:r>
          </w:p>
        </w:tc>
        <w:tc>
          <w:tcPr>
            <w:tcW w:w="5529" w:type="dxa"/>
          </w:tcPr>
          <w:p w14:paraId="77C6FA0C" w14:textId="1286D127" w:rsidR="00915050" w:rsidRPr="0086095A" w:rsidRDefault="00915050" w:rsidP="00F57678">
            <w:pPr>
              <w:pStyle w:val="BodyText"/>
              <w:cnfStyle w:val="100000000000" w:firstRow="1" w:lastRow="0" w:firstColumn="0" w:lastColumn="0" w:oddVBand="0" w:evenVBand="0" w:oddHBand="0" w:evenHBand="0" w:firstRowFirstColumn="0" w:firstRowLastColumn="0" w:lastRowFirstColumn="0" w:lastRowLastColumn="0"/>
              <w:rPr>
                <w:b/>
                <w:bCs/>
              </w:rPr>
            </w:pPr>
            <w:r w:rsidRPr="0086095A">
              <w:rPr>
                <w:b/>
                <w:bCs/>
              </w:rPr>
              <w:t>Learning Outcomes</w:t>
            </w:r>
          </w:p>
        </w:tc>
        <w:tc>
          <w:tcPr>
            <w:tcW w:w="4961" w:type="dxa"/>
          </w:tcPr>
          <w:p w14:paraId="27739306" w14:textId="34FF51BF" w:rsidR="00915050" w:rsidRPr="0086095A" w:rsidRDefault="00915050" w:rsidP="00F57678">
            <w:pPr>
              <w:pStyle w:val="BodyText"/>
              <w:cnfStyle w:val="100000000000" w:firstRow="1" w:lastRow="0" w:firstColumn="0" w:lastColumn="0" w:oddVBand="0" w:evenVBand="0" w:oddHBand="0" w:evenHBand="0" w:firstRowFirstColumn="0" w:firstRowLastColumn="0" w:lastRowFirstColumn="0" w:lastRowLastColumn="0"/>
              <w:rPr>
                <w:b/>
                <w:bCs/>
              </w:rPr>
            </w:pPr>
            <w:r w:rsidRPr="0086095A">
              <w:rPr>
                <w:b/>
                <w:bCs/>
              </w:rPr>
              <w:t>Response</w:t>
            </w:r>
          </w:p>
        </w:tc>
      </w:tr>
      <w:tr w:rsidR="00915050" w14:paraId="73536928" w14:textId="77777777" w:rsidTr="006F6C33">
        <w:tc>
          <w:tcPr>
            <w:tcW w:w="5103" w:type="dxa"/>
          </w:tcPr>
          <w:p w14:paraId="44461B51" w14:textId="4DEEAA86" w:rsidR="00915050" w:rsidRPr="00915050" w:rsidRDefault="00915050" w:rsidP="00915050">
            <w:pPr>
              <w:pStyle w:val="BodyText"/>
              <w:numPr>
                <w:ilvl w:val="0"/>
                <w:numId w:val="44"/>
              </w:numPr>
              <w:rPr>
                <w:b/>
                <w:bCs/>
              </w:rPr>
            </w:pPr>
            <w:r w:rsidRPr="00915050">
              <w:rPr>
                <w:b/>
                <w:bCs/>
              </w:rPr>
              <w:t>Outcome</w:t>
            </w:r>
            <w:r>
              <w:rPr>
                <w:b/>
                <w:bCs/>
              </w:rPr>
              <w:t xml:space="preserve">: </w:t>
            </w:r>
            <w:r w:rsidRPr="00915050">
              <w:rPr>
                <w:b/>
                <w:bCs/>
              </w:rPr>
              <w:t>Validation that the structure and content of the Plan is sound</w:t>
            </w:r>
          </w:p>
          <w:p w14:paraId="525DFF14" w14:textId="745B3670" w:rsidR="00915050" w:rsidRDefault="00915050" w:rsidP="00915050">
            <w:pPr>
              <w:pStyle w:val="BodyText"/>
            </w:pPr>
            <w:r>
              <w:t xml:space="preserve">During the course of the exercise and at its conclusion, it was evident that there were no identifiable issues, comments, nor perceived problems with the structure and content of the </w:t>
            </w:r>
            <w:proofErr w:type="gramStart"/>
            <w:r>
              <w:t>Plan</w:t>
            </w:r>
            <w:proofErr w:type="gramEnd"/>
            <w:r>
              <w:t xml:space="preserve"> nor the role and functions of the key positions contained within the Plan. </w:t>
            </w:r>
          </w:p>
        </w:tc>
        <w:tc>
          <w:tcPr>
            <w:tcW w:w="5529" w:type="dxa"/>
          </w:tcPr>
          <w:p w14:paraId="7B0F73B6" w14:textId="7C04B5FD" w:rsidR="00915050" w:rsidRDefault="00915050" w:rsidP="00915050">
            <w:pPr>
              <w:pStyle w:val="BodyText"/>
            </w:pPr>
            <w:r>
              <w:t>The exercise participants provided validation that the Plan’s structure and content is ready for implementation.</w:t>
            </w:r>
          </w:p>
        </w:tc>
        <w:tc>
          <w:tcPr>
            <w:tcW w:w="4961" w:type="dxa"/>
          </w:tcPr>
          <w:p w14:paraId="1AD6F7F8" w14:textId="52724E9A" w:rsidR="00915050" w:rsidRDefault="00915050" w:rsidP="00F57678">
            <w:pPr>
              <w:pStyle w:val="BodyText"/>
            </w:pPr>
            <w:r>
              <w:t>No action required</w:t>
            </w:r>
          </w:p>
        </w:tc>
      </w:tr>
      <w:tr w:rsidR="00915050" w14:paraId="1EB2E0A3" w14:textId="77777777" w:rsidTr="006F6C33">
        <w:trPr>
          <w:trHeight w:val="1438"/>
        </w:trPr>
        <w:tc>
          <w:tcPr>
            <w:tcW w:w="5103" w:type="dxa"/>
          </w:tcPr>
          <w:p w14:paraId="710466E2" w14:textId="3A379E44" w:rsidR="00915050" w:rsidRPr="00915050" w:rsidRDefault="00915050" w:rsidP="00915050">
            <w:pPr>
              <w:pStyle w:val="BodyText"/>
              <w:numPr>
                <w:ilvl w:val="0"/>
                <w:numId w:val="44"/>
              </w:numPr>
              <w:rPr>
                <w:b/>
                <w:bCs/>
              </w:rPr>
            </w:pPr>
            <w:r w:rsidRPr="00915050">
              <w:rPr>
                <w:b/>
                <w:bCs/>
              </w:rPr>
              <w:t>Insight</w:t>
            </w:r>
            <w:r>
              <w:rPr>
                <w:b/>
                <w:bCs/>
              </w:rPr>
              <w:t xml:space="preserve">: </w:t>
            </w:r>
            <w:r w:rsidRPr="00915050">
              <w:rPr>
                <w:b/>
                <w:bCs/>
              </w:rPr>
              <w:t>Volunteer training and accreditation</w:t>
            </w:r>
          </w:p>
          <w:p w14:paraId="61F61831" w14:textId="60E3CD8D" w:rsidR="00915050" w:rsidRDefault="00915050" w:rsidP="006F6C33">
            <w:pPr>
              <w:pStyle w:val="BodyText"/>
            </w:pPr>
            <w:r>
              <w:t>The issues relating to volunteers and their deployment into the emergency area was discussed on multiple occasions and was identified as one of the most significant discussion points through the entire exercise.</w:t>
            </w:r>
          </w:p>
        </w:tc>
        <w:tc>
          <w:tcPr>
            <w:tcW w:w="5529" w:type="dxa"/>
          </w:tcPr>
          <w:p w14:paraId="682B8B15" w14:textId="0012B8FB" w:rsidR="008D42AB" w:rsidRDefault="009366AE" w:rsidP="00915050">
            <w:pPr>
              <w:pStyle w:val="BodyText"/>
            </w:pPr>
            <w:r>
              <w:t xml:space="preserve">The development of a “model of cover” defining </w:t>
            </w:r>
            <w:r w:rsidR="00C67155">
              <w:t xml:space="preserve">the </w:t>
            </w:r>
            <w:r w:rsidR="00915050">
              <w:t>number of volunteers needed</w:t>
            </w:r>
            <w:r w:rsidR="00C67155">
              <w:t xml:space="preserve"> to give state-wide coverage </w:t>
            </w:r>
            <w:r w:rsidR="00915050">
              <w:t xml:space="preserve">and is required. </w:t>
            </w:r>
          </w:p>
          <w:p w14:paraId="390B08F6" w14:textId="517CA6F9" w:rsidR="00915050" w:rsidRDefault="67799114" w:rsidP="00915050">
            <w:pPr>
              <w:pStyle w:val="BodyText"/>
            </w:pPr>
            <w:r>
              <w:t>T</w:t>
            </w:r>
            <w:r w:rsidR="00915050">
              <w:t xml:space="preserve">raining and accreditation of volunteers needs to </w:t>
            </w:r>
            <w:r w:rsidR="008D42AB">
              <w:t xml:space="preserve">continue to meet the model of cover </w:t>
            </w:r>
            <w:r w:rsidR="00915050">
              <w:t>noting the impact that Covid-19 has had on the ability to provide that training.</w:t>
            </w:r>
          </w:p>
        </w:tc>
        <w:tc>
          <w:tcPr>
            <w:tcW w:w="4961" w:type="dxa"/>
          </w:tcPr>
          <w:p w14:paraId="77639430" w14:textId="44AB12A2" w:rsidR="00F35C51" w:rsidRDefault="00F35C51" w:rsidP="00F57678">
            <w:pPr>
              <w:pStyle w:val="BodyText"/>
            </w:pPr>
            <w:r>
              <w:t>DELWP to develop a model of cover</w:t>
            </w:r>
            <w:r w:rsidR="00715AFA">
              <w:t xml:space="preserve"> </w:t>
            </w:r>
            <w:r w:rsidR="0002478F">
              <w:t xml:space="preserve">by region </w:t>
            </w:r>
            <w:r w:rsidR="00715AFA">
              <w:t>and work with the W</w:t>
            </w:r>
            <w:r w:rsidR="009915FE">
              <w:t xml:space="preserve">ildlife </w:t>
            </w:r>
            <w:r w:rsidR="00715AFA">
              <w:t>E</w:t>
            </w:r>
            <w:r w:rsidR="009915FE">
              <w:t xml:space="preserve">mergency </w:t>
            </w:r>
            <w:r w:rsidR="005053D0">
              <w:t>S</w:t>
            </w:r>
            <w:r w:rsidR="009915FE">
              <w:t xml:space="preserve">upport </w:t>
            </w:r>
            <w:r w:rsidR="005053D0">
              <w:t>N</w:t>
            </w:r>
            <w:r w:rsidR="009915FE">
              <w:t>etwork (WESN)</w:t>
            </w:r>
            <w:r w:rsidR="005053D0">
              <w:t xml:space="preserve"> on appropriate recruitment and training</w:t>
            </w:r>
          </w:p>
        </w:tc>
      </w:tr>
      <w:tr w:rsidR="00915050" w14:paraId="29238EF7" w14:textId="77777777" w:rsidTr="006F6C33">
        <w:tc>
          <w:tcPr>
            <w:tcW w:w="5103" w:type="dxa"/>
          </w:tcPr>
          <w:p w14:paraId="6E126DD9" w14:textId="11A4D54E" w:rsidR="00915050" w:rsidRPr="00915050" w:rsidRDefault="00915050" w:rsidP="00915050">
            <w:pPr>
              <w:pStyle w:val="BodyText"/>
              <w:numPr>
                <w:ilvl w:val="0"/>
                <w:numId w:val="44"/>
              </w:numPr>
              <w:rPr>
                <w:b/>
                <w:bCs/>
              </w:rPr>
            </w:pPr>
            <w:r w:rsidRPr="00915050">
              <w:rPr>
                <w:b/>
                <w:bCs/>
              </w:rPr>
              <w:t>Learning</w:t>
            </w:r>
            <w:r>
              <w:rPr>
                <w:b/>
                <w:bCs/>
              </w:rPr>
              <w:t>:</w:t>
            </w:r>
            <w:r w:rsidRPr="00915050">
              <w:rPr>
                <w:b/>
                <w:bCs/>
              </w:rPr>
              <w:t xml:space="preserve"> Volunteer Resourcing Model</w:t>
            </w:r>
          </w:p>
          <w:p w14:paraId="4F6091B3" w14:textId="0808BDE5" w:rsidR="00915050" w:rsidRDefault="00915050" w:rsidP="00915050">
            <w:pPr>
              <w:pStyle w:val="BodyText"/>
            </w:pPr>
            <w:r>
              <w:t xml:space="preserve">The need for a centralised resourcing model for appropriately skilled and accredited volunteers was identified as an opportunity to enable a systematic and methodical manner for planners to efficiently source, manage and deploy volunteers to relevant emergency areas. </w:t>
            </w:r>
          </w:p>
        </w:tc>
        <w:tc>
          <w:tcPr>
            <w:tcW w:w="5529" w:type="dxa"/>
          </w:tcPr>
          <w:p w14:paraId="133C02B6" w14:textId="6A117636" w:rsidR="0055349A" w:rsidRDefault="00915050" w:rsidP="00915050">
            <w:pPr>
              <w:pStyle w:val="BodyText"/>
            </w:pPr>
            <w:r>
              <w:t xml:space="preserve">The </w:t>
            </w:r>
            <w:r w:rsidR="00AA6040">
              <w:t xml:space="preserve">Wildlife Emergency Support Network </w:t>
            </w:r>
            <w:r w:rsidR="00381C75">
              <w:t xml:space="preserve">has been identified as the </w:t>
            </w:r>
            <w:r w:rsidR="0055349A">
              <w:t>mechanism</w:t>
            </w:r>
            <w:r w:rsidR="00381C75">
              <w:t xml:space="preserve"> for the </w:t>
            </w:r>
            <w:r w:rsidR="0055349A">
              <w:t>efficient</w:t>
            </w:r>
            <w:r w:rsidR="00381C75">
              <w:t xml:space="preserve"> management of volunteers.</w:t>
            </w:r>
          </w:p>
          <w:p w14:paraId="46C25A9E" w14:textId="19BF1BB8" w:rsidR="00915050" w:rsidRDefault="00915050" w:rsidP="00915050">
            <w:pPr>
              <w:pStyle w:val="BodyText"/>
            </w:pPr>
          </w:p>
        </w:tc>
        <w:tc>
          <w:tcPr>
            <w:tcW w:w="4961" w:type="dxa"/>
          </w:tcPr>
          <w:p w14:paraId="291B2A07" w14:textId="739ECDDE" w:rsidR="0055349A" w:rsidRDefault="005E23D9" w:rsidP="00CF18B1">
            <w:pPr>
              <w:pStyle w:val="BodyText"/>
            </w:pPr>
            <w:r>
              <w:t xml:space="preserve">Following the development of the </w:t>
            </w:r>
            <w:r w:rsidR="0002478F">
              <w:t xml:space="preserve">model </w:t>
            </w:r>
            <w:r>
              <w:t xml:space="preserve">of </w:t>
            </w:r>
            <w:r w:rsidR="0002478F">
              <w:t>cover</w:t>
            </w:r>
            <w:r>
              <w:t xml:space="preserve">, DELWP and the WESN will work together to identify </w:t>
            </w:r>
            <w:r w:rsidR="0041188C">
              <w:t>efficiencies</w:t>
            </w:r>
            <w:r>
              <w:t xml:space="preserve"> and improvements in the deployment and manage</w:t>
            </w:r>
            <w:r w:rsidR="00CF18B1">
              <w:t>ment of the volunteer resource process</w:t>
            </w:r>
            <w:r w:rsidR="3F44DE99">
              <w:t>.</w:t>
            </w:r>
          </w:p>
        </w:tc>
      </w:tr>
      <w:tr w:rsidR="00915050" w14:paraId="7DE79304" w14:textId="77777777" w:rsidTr="006F6C33">
        <w:tc>
          <w:tcPr>
            <w:tcW w:w="5103" w:type="dxa"/>
          </w:tcPr>
          <w:p w14:paraId="14C3EE4E" w14:textId="219A14A1" w:rsidR="00915050" w:rsidRPr="00915050" w:rsidRDefault="00915050" w:rsidP="00915050">
            <w:pPr>
              <w:pStyle w:val="BodyText"/>
              <w:numPr>
                <w:ilvl w:val="0"/>
                <w:numId w:val="44"/>
              </w:numPr>
              <w:rPr>
                <w:b/>
                <w:bCs/>
              </w:rPr>
            </w:pPr>
            <w:r w:rsidRPr="00915050">
              <w:rPr>
                <w:b/>
                <w:bCs/>
              </w:rPr>
              <w:t>Insight: Deploying non-accredited volunteers</w:t>
            </w:r>
          </w:p>
          <w:p w14:paraId="543068A1" w14:textId="0D71549A" w:rsidR="00915050" w:rsidRDefault="00915050" w:rsidP="00915050">
            <w:pPr>
              <w:pStyle w:val="BodyText"/>
            </w:pPr>
            <w:r>
              <w:t xml:space="preserve">On several occasions during the exercise and in line with several key questions, the issue regarding the deployment of non-accredited volunteers was raised. </w:t>
            </w:r>
          </w:p>
        </w:tc>
        <w:tc>
          <w:tcPr>
            <w:tcW w:w="5529" w:type="dxa"/>
          </w:tcPr>
          <w:p w14:paraId="602ACC97" w14:textId="368F15D2" w:rsidR="00915050" w:rsidRDefault="00915050" w:rsidP="00915050">
            <w:pPr>
              <w:pStyle w:val="BodyText"/>
            </w:pPr>
            <w:r>
              <w:t>There will be numerous members of the public who are well versed and trained in fire response, however, without being trained and accredited for volunteering</w:t>
            </w:r>
            <w:r w:rsidR="009A5E7A">
              <w:t xml:space="preserve"> for wildlife activities</w:t>
            </w:r>
          </w:p>
        </w:tc>
        <w:tc>
          <w:tcPr>
            <w:tcW w:w="4961" w:type="dxa"/>
          </w:tcPr>
          <w:p w14:paraId="64F7B078" w14:textId="58F0FC31" w:rsidR="00915050" w:rsidRDefault="004E56D4" w:rsidP="00F57678">
            <w:pPr>
              <w:pStyle w:val="BodyText"/>
            </w:pPr>
            <w:r>
              <w:t xml:space="preserve">The Communications Working Group </w:t>
            </w:r>
            <w:r w:rsidR="00917D99">
              <w:t xml:space="preserve">(CWG) </w:t>
            </w:r>
            <w:r>
              <w:t xml:space="preserve">is overseeing the development and distribution of messages and communications products to raise awareness of the major risks and </w:t>
            </w:r>
            <w:r w:rsidR="00BF3163">
              <w:t xml:space="preserve">new </w:t>
            </w:r>
            <w:r>
              <w:t>processes</w:t>
            </w:r>
            <w:r w:rsidR="00693867">
              <w:t>.</w:t>
            </w:r>
            <w:r w:rsidR="00057EE7">
              <w:t xml:space="preserve"> This will include</w:t>
            </w:r>
            <w:r w:rsidR="00057EE7" w:rsidDel="00685094">
              <w:t xml:space="preserve"> </w:t>
            </w:r>
            <w:r w:rsidR="000B376A">
              <w:t xml:space="preserve">the </w:t>
            </w:r>
            <w:r w:rsidR="00880670">
              <w:t xml:space="preserve">issue of </w:t>
            </w:r>
            <w:r w:rsidR="00A369D5">
              <w:t xml:space="preserve">the </w:t>
            </w:r>
            <w:r w:rsidR="008B51A2">
              <w:t xml:space="preserve">accessing </w:t>
            </w:r>
            <w:r w:rsidR="0022703D">
              <w:t xml:space="preserve">of </w:t>
            </w:r>
            <w:r w:rsidR="008B51A2">
              <w:t xml:space="preserve">fire-grounds </w:t>
            </w:r>
            <w:r w:rsidR="0022703D">
              <w:t xml:space="preserve">by individuals </w:t>
            </w:r>
            <w:r w:rsidR="00451741">
              <w:t>not attached to the incident management team</w:t>
            </w:r>
            <w:r w:rsidR="008B51A2">
              <w:t>.</w:t>
            </w:r>
          </w:p>
        </w:tc>
      </w:tr>
      <w:tr w:rsidR="00915050" w14:paraId="41D6954C" w14:textId="77777777" w:rsidTr="006F6C33">
        <w:tc>
          <w:tcPr>
            <w:tcW w:w="5103" w:type="dxa"/>
          </w:tcPr>
          <w:p w14:paraId="05FD028A" w14:textId="316A808D" w:rsidR="00915050" w:rsidRPr="00915050" w:rsidRDefault="00915050" w:rsidP="00915050">
            <w:pPr>
              <w:pStyle w:val="BodyText"/>
              <w:numPr>
                <w:ilvl w:val="0"/>
                <w:numId w:val="44"/>
              </w:numPr>
              <w:rPr>
                <w:b/>
                <w:bCs/>
              </w:rPr>
            </w:pPr>
            <w:r w:rsidRPr="00915050">
              <w:rPr>
                <w:b/>
                <w:bCs/>
              </w:rPr>
              <w:lastRenderedPageBreak/>
              <w:t>Insight</w:t>
            </w:r>
            <w:r>
              <w:rPr>
                <w:b/>
                <w:bCs/>
              </w:rPr>
              <w:t>:</w:t>
            </w:r>
            <w:r w:rsidRPr="00915050">
              <w:rPr>
                <w:b/>
                <w:bCs/>
              </w:rPr>
              <w:t xml:space="preserve"> Triage team readiness</w:t>
            </w:r>
          </w:p>
          <w:p w14:paraId="380002D4" w14:textId="08BB0DCF" w:rsidR="00915050" w:rsidRPr="00915050" w:rsidRDefault="00915050" w:rsidP="00915050">
            <w:pPr>
              <w:pStyle w:val="BodyText"/>
            </w:pPr>
            <w:r w:rsidRPr="00915050">
              <w:t>The opportunity to have triage teams on standby and ready for deployment was identified during the exercise as an important consideration.</w:t>
            </w:r>
          </w:p>
        </w:tc>
        <w:tc>
          <w:tcPr>
            <w:tcW w:w="5529" w:type="dxa"/>
          </w:tcPr>
          <w:p w14:paraId="73795AF3" w14:textId="45B5BEF5" w:rsidR="00915050" w:rsidRPr="00915050" w:rsidRDefault="00915050" w:rsidP="00915050">
            <w:pPr>
              <w:pStyle w:val="BodyText"/>
            </w:pPr>
            <w:r w:rsidRPr="00915050">
              <w:t>Placing triage teams on standby presents an opportunity to ensure rapid and methodical deployment of such teams.</w:t>
            </w:r>
          </w:p>
        </w:tc>
        <w:tc>
          <w:tcPr>
            <w:tcW w:w="4961" w:type="dxa"/>
          </w:tcPr>
          <w:p w14:paraId="11A3179D" w14:textId="5602D2C9" w:rsidR="00E65687" w:rsidRPr="004E56D4" w:rsidRDefault="00461D6E" w:rsidP="00F57678">
            <w:pPr>
              <w:pStyle w:val="BodyText"/>
              <w:rPr>
                <w:highlight w:val="yellow"/>
              </w:rPr>
            </w:pPr>
            <w:r>
              <w:t>DELWP to consider tri</w:t>
            </w:r>
            <w:r w:rsidR="000E58B3">
              <w:t>age</w:t>
            </w:r>
            <w:r w:rsidR="008A1489">
              <w:t xml:space="preserve"> readiness and the need for standby arrangements</w:t>
            </w:r>
            <w:r w:rsidR="0055608C">
              <w:t>, including triggers</w:t>
            </w:r>
            <w:r w:rsidR="00027F74">
              <w:t xml:space="preserve">.  To be undertaken in consultation with </w:t>
            </w:r>
            <w:r w:rsidR="00637CCE">
              <w:t>the Wildlife Emergencies Support Network.</w:t>
            </w:r>
            <w:r w:rsidR="008A1489">
              <w:t xml:space="preserve"> </w:t>
            </w:r>
          </w:p>
        </w:tc>
      </w:tr>
      <w:tr w:rsidR="00915050" w14:paraId="79CA10CD" w14:textId="77777777" w:rsidTr="009F58B3">
        <w:trPr>
          <w:trHeight w:val="2179"/>
        </w:trPr>
        <w:tc>
          <w:tcPr>
            <w:tcW w:w="5103" w:type="dxa"/>
          </w:tcPr>
          <w:p w14:paraId="48ED9086" w14:textId="6E5E0F40" w:rsidR="00915050" w:rsidRPr="00915050" w:rsidRDefault="00915050" w:rsidP="00915050">
            <w:pPr>
              <w:pStyle w:val="BodyText"/>
              <w:numPr>
                <w:ilvl w:val="0"/>
                <w:numId w:val="44"/>
              </w:numPr>
              <w:rPr>
                <w:b/>
                <w:bCs/>
              </w:rPr>
            </w:pPr>
            <w:r w:rsidRPr="00915050">
              <w:rPr>
                <w:b/>
                <w:bCs/>
              </w:rPr>
              <w:t>Learning: Communications</w:t>
            </w:r>
          </w:p>
          <w:p w14:paraId="602A589A" w14:textId="58F44D7C" w:rsidR="00915050" w:rsidRDefault="00915050" w:rsidP="006F6C33">
            <w:pPr>
              <w:pStyle w:val="BodyText"/>
            </w:pPr>
            <w:r>
              <w:t>On multiple occasions throughout the exercise issues and ideas regarding communications were raised with six specific learnings identified</w:t>
            </w:r>
            <w:r w:rsidR="0091495E">
              <w:t>.</w:t>
            </w:r>
          </w:p>
        </w:tc>
        <w:tc>
          <w:tcPr>
            <w:tcW w:w="5529" w:type="dxa"/>
          </w:tcPr>
          <w:p w14:paraId="5395FD89" w14:textId="5ED7496D" w:rsidR="00915050" w:rsidRDefault="00915050" w:rsidP="00915050">
            <w:pPr>
              <w:pStyle w:val="BodyText"/>
            </w:pPr>
            <w:r>
              <w:t xml:space="preserve">There is a need for an efficient and structured communications protocol to be finalised that encompasses all aspects of communications and information sharing. </w:t>
            </w:r>
          </w:p>
        </w:tc>
        <w:tc>
          <w:tcPr>
            <w:tcW w:w="4961" w:type="dxa"/>
          </w:tcPr>
          <w:p w14:paraId="3C2C58B2" w14:textId="02E54BFF" w:rsidR="00D860D4" w:rsidRPr="006F6C33" w:rsidRDefault="00614CF3" w:rsidP="009F58B3">
            <w:pPr>
              <w:pStyle w:val="BodyText"/>
            </w:pPr>
            <w:r>
              <w:t xml:space="preserve">In addition to the </w:t>
            </w:r>
            <w:r w:rsidR="00A23BD9">
              <w:t xml:space="preserve">existing Emergency Management processes at an IMT and SCC level, the </w:t>
            </w:r>
            <w:r w:rsidR="00DE04CA">
              <w:t>C</w:t>
            </w:r>
            <w:r w:rsidR="00917D99">
              <w:t xml:space="preserve">WG </w:t>
            </w:r>
            <w:r w:rsidR="00DE04CA">
              <w:t>is finalising a protocol</w:t>
            </w:r>
            <w:r w:rsidR="00A23BD9">
              <w:t xml:space="preserve"> to support improved communication a</w:t>
            </w:r>
            <w:r w:rsidR="006F6C33">
              <w:t>cross the sector during fire events</w:t>
            </w:r>
            <w:r w:rsidR="009F58B3">
              <w:t>.</w:t>
            </w:r>
            <w:r w:rsidR="006F6C33">
              <w:t xml:space="preserve"> </w:t>
            </w:r>
            <w:r w:rsidR="009F58B3">
              <w:br/>
            </w:r>
            <w:r w:rsidR="009F58B3">
              <w:br/>
            </w:r>
            <w:r w:rsidR="004E56D4">
              <w:t xml:space="preserve">A Communications Plan Master Document </w:t>
            </w:r>
            <w:r w:rsidR="0A32BE71">
              <w:t xml:space="preserve">which </w:t>
            </w:r>
            <w:r w:rsidR="004E56D4">
              <w:t xml:space="preserve">will provide a single point of truth </w:t>
            </w:r>
            <w:r w:rsidR="002C338D">
              <w:t xml:space="preserve">to be </w:t>
            </w:r>
            <w:r w:rsidR="004E56D4">
              <w:t>shared across organisations</w:t>
            </w:r>
            <w:r w:rsidR="002C338D">
              <w:t>,</w:t>
            </w:r>
            <w:r w:rsidR="004E56D4">
              <w:t xml:space="preserve"> centralis</w:t>
            </w:r>
            <w:r w:rsidR="002C338D">
              <w:t>ing</w:t>
            </w:r>
            <w:r w:rsidR="004E56D4">
              <w:t xml:space="preserve"> information, messages and protocols</w:t>
            </w:r>
            <w:r w:rsidR="00312779">
              <w:t>.</w:t>
            </w:r>
            <w:r w:rsidR="00D860D4">
              <w:t xml:space="preserve"> </w:t>
            </w:r>
          </w:p>
        </w:tc>
      </w:tr>
      <w:tr w:rsidR="00DE04CA" w14:paraId="4578A2CB" w14:textId="77777777" w:rsidTr="006F6C33">
        <w:tc>
          <w:tcPr>
            <w:tcW w:w="5103" w:type="dxa"/>
          </w:tcPr>
          <w:p w14:paraId="0E10FA93" w14:textId="77777777" w:rsidR="00DE04CA" w:rsidRPr="00DE04CA" w:rsidRDefault="00DE04CA" w:rsidP="00DE04CA">
            <w:pPr>
              <w:pStyle w:val="BodyText"/>
              <w:numPr>
                <w:ilvl w:val="0"/>
                <w:numId w:val="44"/>
              </w:numPr>
              <w:rPr>
                <w:b/>
                <w:bCs/>
              </w:rPr>
            </w:pPr>
            <w:r w:rsidRPr="00DE04CA">
              <w:rPr>
                <w:b/>
                <w:bCs/>
              </w:rPr>
              <w:t>Outcome (Early deployment of Wildlife Coordinator)</w:t>
            </w:r>
          </w:p>
          <w:p w14:paraId="2B91FC30" w14:textId="7FD29187" w:rsidR="00DE04CA" w:rsidRPr="00DE04CA" w:rsidRDefault="00DE04CA" w:rsidP="00DE04CA">
            <w:pPr>
              <w:pStyle w:val="BodyText"/>
            </w:pPr>
            <w:r w:rsidRPr="00DE04CA">
              <w:t xml:space="preserve">Discussions included the need for a Wildlife Coordinator to be deployed into the IMT from the outset to ensure that coordination is being proactively managed </w:t>
            </w:r>
          </w:p>
        </w:tc>
        <w:tc>
          <w:tcPr>
            <w:tcW w:w="5529" w:type="dxa"/>
          </w:tcPr>
          <w:p w14:paraId="1A847902" w14:textId="71C996D3" w:rsidR="00DE04CA" w:rsidRPr="00915050" w:rsidRDefault="00485507" w:rsidP="00DE04CA">
            <w:pPr>
              <w:pStyle w:val="BodyText"/>
              <w:rPr>
                <w:b/>
                <w:bCs/>
              </w:rPr>
            </w:pPr>
            <w:r>
              <w:t>IMT’s need to consider the deployment of</w:t>
            </w:r>
            <w:r w:rsidR="00DE04CA" w:rsidRPr="00DE04CA">
              <w:t xml:space="preserve"> the Wildlife Coordinator</w:t>
            </w:r>
            <w:r w:rsidR="00A14F19">
              <w:t xml:space="preserve"> role </w:t>
            </w:r>
            <w:r w:rsidR="00DE04CA" w:rsidRPr="00DE04CA">
              <w:t xml:space="preserve">into the incident IMT </w:t>
            </w:r>
            <w:r w:rsidR="00C12069">
              <w:t xml:space="preserve">at the </w:t>
            </w:r>
            <w:r w:rsidR="00AC2FCB">
              <w:t>earliest time possible</w:t>
            </w:r>
            <w:r w:rsidR="00DE04CA" w:rsidRPr="00DE04CA">
              <w:rPr>
                <w:b/>
                <w:bCs/>
              </w:rPr>
              <w:t>.</w:t>
            </w:r>
          </w:p>
        </w:tc>
        <w:tc>
          <w:tcPr>
            <w:tcW w:w="4961" w:type="dxa"/>
          </w:tcPr>
          <w:p w14:paraId="672304B6" w14:textId="1F10C89B" w:rsidR="00DE04CA" w:rsidRDefault="00AC2FCB" w:rsidP="00F57678">
            <w:pPr>
              <w:pStyle w:val="BodyText"/>
            </w:pPr>
            <w:r>
              <w:t>DELWP to develop and provide advice to regions on the deployment of wildlife coordinators.  This will also be incorporated into internal training and preseason briefings</w:t>
            </w:r>
            <w:r w:rsidR="0071362F">
              <w:t xml:space="preserve">. </w:t>
            </w:r>
          </w:p>
        </w:tc>
      </w:tr>
      <w:tr w:rsidR="00DE04CA" w14:paraId="56687CA1" w14:textId="77777777" w:rsidTr="006F6C33">
        <w:tc>
          <w:tcPr>
            <w:tcW w:w="5103" w:type="dxa"/>
          </w:tcPr>
          <w:p w14:paraId="5B07E3C8" w14:textId="77777777" w:rsidR="00DE04CA" w:rsidRPr="00DE04CA" w:rsidRDefault="00DE04CA" w:rsidP="00DE04CA">
            <w:pPr>
              <w:pStyle w:val="BodyText"/>
              <w:numPr>
                <w:ilvl w:val="0"/>
                <w:numId w:val="44"/>
              </w:numPr>
              <w:rPr>
                <w:b/>
                <w:bCs/>
              </w:rPr>
            </w:pPr>
            <w:r w:rsidRPr="00DE04CA">
              <w:rPr>
                <w:b/>
                <w:bCs/>
              </w:rPr>
              <w:t>Insight (Regional Readiness and Response Plans)</w:t>
            </w:r>
          </w:p>
          <w:p w14:paraId="571FEB80" w14:textId="275375EB" w:rsidR="00DE04CA" w:rsidRPr="00DE04CA" w:rsidRDefault="00DE04CA" w:rsidP="00DE04CA">
            <w:pPr>
              <w:pStyle w:val="BodyText"/>
            </w:pPr>
            <w:r w:rsidRPr="00DE04CA">
              <w:t xml:space="preserve">A discussion was held around the need for regional readiness and response plans to be enhanced for the regions, given their geographical, environmental, wildlife and habitat considerations across different landscapes throughout the State. </w:t>
            </w:r>
          </w:p>
        </w:tc>
        <w:tc>
          <w:tcPr>
            <w:tcW w:w="5529" w:type="dxa"/>
          </w:tcPr>
          <w:p w14:paraId="7E9A8070" w14:textId="772FB951" w:rsidR="00DE04CA" w:rsidRPr="00DE04CA" w:rsidRDefault="00DE04CA" w:rsidP="00DE04CA">
            <w:pPr>
              <w:pStyle w:val="BodyText"/>
            </w:pPr>
            <w:r w:rsidRPr="00DE04CA">
              <w:t>There is an opportunity to consider enhancing the current versions of the Regional Readiness and Response Plans.</w:t>
            </w:r>
          </w:p>
        </w:tc>
        <w:tc>
          <w:tcPr>
            <w:tcW w:w="4961" w:type="dxa"/>
          </w:tcPr>
          <w:p w14:paraId="083E3AF5" w14:textId="2ACB7C13" w:rsidR="00DE04CA" w:rsidRDefault="00AC2FCB" w:rsidP="00F57678">
            <w:pPr>
              <w:pStyle w:val="BodyText"/>
            </w:pPr>
            <w:r>
              <w:t xml:space="preserve">DELWP </w:t>
            </w:r>
            <w:r w:rsidR="00362E80">
              <w:t xml:space="preserve">Regional </w:t>
            </w:r>
            <w:r>
              <w:t xml:space="preserve">Readiness and Response plans to be updated to include changes and arrangements defined in the new </w:t>
            </w:r>
            <w:r w:rsidR="00362E80">
              <w:t xml:space="preserve">Victorian Response </w:t>
            </w:r>
            <w:r>
              <w:t>Plan</w:t>
            </w:r>
            <w:r w:rsidR="00913B64">
              <w:t xml:space="preserve"> </w:t>
            </w:r>
            <w:r w:rsidR="00362E80">
              <w:t xml:space="preserve">for Wildlife Impact by Fire </w:t>
            </w:r>
            <w:r w:rsidR="00913B64">
              <w:t>and consistent with the model of cover</w:t>
            </w:r>
            <w:r w:rsidR="00526618">
              <w:t xml:space="preserve"> required for various incident levels. </w:t>
            </w:r>
          </w:p>
        </w:tc>
      </w:tr>
      <w:tr w:rsidR="00DE04CA" w14:paraId="4764305E" w14:textId="77777777" w:rsidTr="006F6C33">
        <w:tc>
          <w:tcPr>
            <w:tcW w:w="5103" w:type="dxa"/>
          </w:tcPr>
          <w:p w14:paraId="7025F037" w14:textId="77777777" w:rsidR="00DE04CA" w:rsidRPr="00DE04CA" w:rsidRDefault="00DE04CA" w:rsidP="00DE04CA">
            <w:pPr>
              <w:pStyle w:val="BodyText"/>
              <w:numPr>
                <w:ilvl w:val="0"/>
                <w:numId w:val="44"/>
              </w:numPr>
              <w:rPr>
                <w:b/>
                <w:bCs/>
              </w:rPr>
            </w:pPr>
            <w:r w:rsidRPr="00DE04CA">
              <w:rPr>
                <w:b/>
                <w:bCs/>
              </w:rPr>
              <w:t>Learning (Aerial euthanasia of wildlife)</w:t>
            </w:r>
          </w:p>
          <w:p w14:paraId="56FB3DF8" w14:textId="519E281F" w:rsidR="00DE04CA" w:rsidRPr="00DE04CA" w:rsidRDefault="00DE04CA" w:rsidP="00DE04CA">
            <w:pPr>
              <w:pStyle w:val="BodyText"/>
            </w:pPr>
            <w:r w:rsidRPr="00DE04CA">
              <w:t xml:space="preserve">Discussions surrounding the euthanasia of wildlife was discussed as per normal procedures, however the topic of </w:t>
            </w:r>
            <w:r>
              <w:t>euthanasia</w:t>
            </w:r>
            <w:r w:rsidRPr="00DE04CA">
              <w:t xml:space="preserve"> of wildlife from helicopters (aerial) was posed</w:t>
            </w:r>
            <w:r w:rsidR="00180213">
              <w:t xml:space="preserve"> for consideration</w:t>
            </w:r>
            <w:r w:rsidRPr="00DE04CA">
              <w:t xml:space="preserve">. </w:t>
            </w:r>
          </w:p>
        </w:tc>
        <w:tc>
          <w:tcPr>
            <w:tcW w:w="5529" w:type="dxa"/>
          </w:tcPr>
          <w:p w14:paraId="7F85376B" w14:textId="14FEBD7A" w:rsidR="00DE04CA" w:rsidRPr="00DE04CA" w:rsidRDefault="00DE04CA" w:rsidP="00DE04CA">
            <w:pPr>
              <w:pStyle w:val="BodyText"/>
            </w:pPr>
            <w:r w:rsidRPr="00DE04CA">
              <w:t>There is an opportunity and need for an exploration of the option of aerial euthanasia of wildlife</w:t>
            </w:r>
            <w:r w:rsidR="00BC62D8">
              <w:t>.</w:t>
            </w:r>
            <w:r w:rsidRPr="00DE04CA">
              <w:t xml:space="preserve"> </w:t>
            </w:r>
          </w:p>
        </w:tc>
        <w:tc>
          <w:tcPr>
            <w:tcW w:w="4961" w:type="dxa"/>
            <w:shd w:val="clear" w:color="auto" w:fill="auto"/>
          </w:tcPr>
          <w:p w14:paraId="34AC0C64" w14:textId="6F7D1472" w:rsidR="00BC62D8" w:rsidRPr="0072457E" w:rsidRDefault="00BC62D8" w:rsidP="0044702D">
            <w:pPr>
              <w:pStyle w:val="BodyText"/>
            </w:pPr>
            <w:r w:rsidRPr="00587281">
              <w:t xml:space="preserve">Learnings on aerial euthanasia from other jurisdictions and </w:t>
            </w:r>
            <w:r w:rsidR="009F6F97" w:rsidRPr="00587281">
              <w:t xml:space="preserve">other aerial </w:t>
            </w:r>
            <w:r w:rsidR="00D82FA1" w:rsidRPr="00587281">
              <w:t xml:space="preserve">intervention activities </w:t>
            </w:r>
            <w:r w:rsidR="00AF0D51">
              <w:t xml:space="preserve">will be </w:t>
            </w:r>
            <w:r w:rsidR="00F26D75">
              <w:t>reviewed</w:t>
            </w:r>
            <w:r w:rsidR="00D82FA1" w:rsidRPr="00587281">
              <w:t xml:space="preserve"> along with </w:t>
            </w:r>
            <w:r w:rsidR="00156302">
              <w:t>of the viability of each</w:t>
            </w:r>
            <w:r w:rsidR="004A64F4">
              <w:t xml:space="preserve"> approach in the wildlife welfare context</w:t>
            </w:r>
            <w:r w:rsidR="00D82FA1" w:rsidRPr="00587281">
              <w:t xml:space="preserve"> </w:t>
            </w:r>
            <w:r w:rsidR="00E66F0D">
              <w:t xml:space="preserve">to be </w:t>
            </w:r>
            <w:r w:rsidR="00C754DF">
              <w:t>completed by DELWP</w:t>
            </w:r>
            <w:r w:rsidR="00AF0D51">
              <w:t>.</w:t>
            </w:r>
          </w:p>
        </w:tc>
      </w:tr>
      <w:tr w:rsidR="00DE04CA" w14:paraId="522972A3" w14:textId="77777777" w:rsidTr="006F6C33">
        <w:tc>
          <w:tcPr>
            <w:tcW w:w="5103" w:type="dxa"/>
          </w:tcPr>
          <w:p w14:paraId="5C7EE917" w14:textId="77777777" w:rsidR="00DE04CA" w:rsidRPr="00DE04CA" w:rsidRDefault="00DE04CA" w:rsidP="00DE04CA">
            <w:pPr>
              <w:pStyle w:val="BodyText"/>
              <w:numPr>
                <w:ilvl w:val="0"/>
                <w:numId w:val="44"/>
              </w:numPr>
              <w:rPr>
                <w:b/>
                <w:bCs/>
              </w:rPr>
            </w:pPr>
            <w:r w:rsidRPr="00DE04CA">
              <w:rPr>
                <w:b/>
                <w:bCs/>
              </w:rPr>
              <w:lastRenderedPageBreak/>
              <w:t>Insight (Wildlife response incident levels)</w:t>
            </w:r>
          </w:p>
          <w:p w14:paraId="3B30BBC8" w14:textId="3B4BE93E" w:rsidR="00DE04CA" w:rsidRPr="00DE04CA" w:rsidRDefault="00DE04CA" w:rsidP="00DE04CA">
            <w:pPr>
              <w:pStyle w:val="BodyText"/>
            </w:pPr>
            <w:r w:rsidRPr="00DE04CA">
              <w:t>Discussions surrounding activation triggers to guide scale of wildlife response</w:t>
            </w:r>
            <w:r w:rsidRPr="00DE04CA" w:rsidDel="00180213">
              <w:t xml:space="preserve"> </w:t>
            </w:r>
            <w:r w:rsidRPr="00DE04CA">
              <w:t>was discussed</w:t>
            </w:r>
            <w:r w:rsidR="00363F39">
              <w:t>.</w:t>
            </w:r>
            <w:r w:rsidRPr="00DE04CA">
              <w:t xml:space="preserve"> </w:t>
            </w:r>
          </w:p>
        </w:tc>
        <w:tc>
          <w:tcPr>
            <w:tcW w:w="5529" w:type="dxa"/>
          </w:tcPr>
          <w:p w14:paraId="57A0A8FF" w14:textId="2910179E" w:rsidR="00DE04CA" w:rsidRPr="00DE04CA" w:rsidRDefault="00DE04CA" w:rsidP="00DE04CA">
            <w:pPr>
              <w:pStyle w:val="BodyText"/>
            </w:pPr>
            <w:r w:rsidRPr="00DE04CA">
              <w:t>Whilst some participants raised questions about the animal impact numbers in themselves, the impact section of the table appears to be sound</w:t>
            </w:r>
            <w:r w:rsidRPr="00DE04CA" w:rsidDel="00BE23CD">
              <w:t>.</w:t>
            </w:r>
          </w:p>
        </w:tc>
        <w:tc>
          <w:tcPr>
            <w:tcW w:w="4961" w:type="dxa"/>
            <w:shd w:val="clear" w:color="auto" w:fill="auto"/>
          </w:tcPr>
          <w:p w14:paraId="4980181A" w14:textId="6C45704D" w:rsidR="00D22724" w:rsidRDefault="00BE23CD" w:rsidP="00587281">
            <w:pPr>
              <w:pStyle w:val="BodyText"/>
            </w:pPr>
            <w:r w:rsidRPr="00BB3E1A">
              <w:t>D</w:t>
            </w:r>
            <w:r w:rsidRPr="001B7B49">
              <w:t>ELWP</w:t>
            </w:r>
            <w:r w:rsidRPr="008904FB">
              <w:t xml:space="preserve"> </w:t>
            </w:r>
            <w:r w:rsidRPr="00172259">
              <w:t>wi</w:t>
            </w:r>
            <w:r w:rsidRPr="00027F74">
              <w:t xml:space="preserve">ll </w:t>
            </w:r>
            <w:r w:rsidRPr="0002517E">
              <w:t>review</w:t>
            </w:r>
            <w:r w:rsidRPr="00156302">
              <w:t xml:space="preserve"> activation triggers at </w:t>
            </w:r>
            <w:r w:rsidRPr="00C91B82">
              <w:t>t</w:t>
            </w:r>
            <w:r w:rsidRPr="00AF0D51">
              <w:t>he conclusion of the fire season.</w:t>
            </w:r>
          </w:p>
        </w:tc>
      </w:tr>
      <w:tr w:rsidR="00DE04CA" w14:paraId="3215752D" w14:textId="77777777" w:rsidTr="006F6C33">
        <w:tc>
          <w:tcPr>
            <w:tcW w:w="5103" w:type="dxa"/>
          </w:tcPr>
          <w:p w14:paraId="181D158B" w14:textId="77777777" w:rsidR="00DE04CA" w:rsidRPr="00DE04CA" w:rsidRDefault="00DE04CA" w:rsidP="00DE04CA">
            <w:pPr>
              <w:pStyle w:val="BodyText"/>
              <w:numPr>
                <w:ilvl w:val="0"/>
                <w:numId w:val="44"/>
              </w:numPr>
              <w:rPr>
                <w:b/>
                <w:bCs/>
              </w:rPr>
            </w:pPr>
            <w:r w:rsidRPr="00DE04CA">
              <w:rPr>
                <w:b/>
                <w:bCs/>
              </w:rPr>
              <w:t>Learning (Early activation of Wildlife Sector roles)</w:t>
            </w:r>
          </w:p>
          <w:p w14:paraId="28A652A1" w14:textId="405D0F33" w:rsidR="00DE04CA" w:rsidRPr="00DE04CA" w:rsidRDefault="2BEF4E74" w:rsidP="00DE04CA">
            <w:pPr>
              <w:pStyle w:val="BodyText"/>
            </w:pPr>
            <w:r>
              <w:t>It</w:t>
            </w:r>
            <w:r w:rsidR="00DE04CA" w:rsidRPr="00DE04CA">
              <w:t xml:space="preserve"> was discussed that early activation of operational wildlife roles, was important to ensure that the response was streamlined and efficient </w:t>
            </w:r>
            <w:r w:rsidR="00DE04CA">
              <w:t>s</w:t>
            </w:r>
            <w:r w:rsidR="00DE04CA" w:rsidRPr="00DE04CA">
              <w:t>.</w:t>
            </w:r>
          </w:p>
        </w:tc>
        <w:tc>
          <w:tcPr>
            <w:tcW w:w="5529" w:type="dxa"/>
          </w:tcPr>
          <w:p w14:paraId="0FBCB9FC" w14:textId="2E697EE1" w:rsidR="00DE04CA" w:rsidRPr="00DE04CA" w:rsidRDefault="00DE04CA" w:rsidP="00DE04CA">
            <w:pPr>
              <w:pStyle w:val="BodyText"/>
            </w:pPr>
            <w:r w:rsidRPr="00DE04CA">
              <w:t>Early activation of operational wildlife roles with the IMT teams and commencement of roles was critical.</w:t>
            </w:r>
          </w:p>
        </w:tc>
        <w:tc>
          <w:tcPr>
            <w:tcW w:w="4961" w:type="dxa"/>
          </w:tcPr>
          <w:p w14:paraId="5637B487" w14:textId="7A56EAE9" w:rsidR="00DE04CA" w:rsidRDefault="00BE23CD" w:rsidP="00F57678">
            <w:pPr>
              <w:pStyle w:val="BodyText"/>
            </w:pPr>
            <w:r>
              <w:t>DELWP to develop and provide advice to regions on the deployment of wildlife teams (</w:t>
            </w:r>
            <w:r w:rsidR="003743DE">
              <w:t xml:space="preserve">in </w:t>
            </w:r>
            <w:r>
              <w:t xml:space="preserve">conjunction with </w:t>
            </w:r>
            <w:r w:rsidR="003743DE">
              <w:t xml:space="preserve">point </w:t>
            </w:r>
            <w:r>
              <w:t>9).  This will also be incorporated into internal training and preseason briefings</w:t>
            </w:r>
            <w:r w:rsidR="00D93072">
              <w:t>.</w:t>
            </w:r>
          </w:p>
        </w:tc>
      </w:tr>
      <w:tr w:rsidR="00DE04CA" w14:paraId="0B1F8B67" w14:textId="77777777" w:rsidTr="006F6C33">
        <w:tc>
          <w:tcPr>
            <w:tcW w:w="5103" w:type="dxa"/>
          </w:tcPr>
          <w:p w14:paraId="5AA746ED" w14:textId="77777777" w:rsidR="00DE04CA" w:rsidRPr="00DE04CA" w:rsidRDefault="00DE04CA" w:rsidP="00DE04CA">
            <w:pPr>
              <w:pStyle w:val="BodyText"/>
              <w:numPr>
                <w:ilvl w:val="0"/>
                <w:numId w:val="44"/>
              </w:numPr>
              <w:rPr>
                <w:b/>
                <w:bCs/>
              </w:rPr>
            </w:pPr>
            <w:r w:rsidRPr="00DE04CA">
              <w:rPr>
                <w:b/>
                <w:bCs/>
              </w:rPr>
              <w:t>Insight (Wildlife Emergency Support Network)</w:t>
            </w:r>
          </w:p>
          <w:p w14:paraId="2719239C" w14:textId="0BF01AD9" w:rsidR="00DE04CA" w:rsidRPr="00DE04CA" w:rsidRDefault="2BEF4E74" w:rsidP="00DE04CA">
            <w:pPr>
              <w:pStyle w:val="BodyText"/>
            </w:pPr>
            <w:r>
              <w:t>It</w:t>
            </w:r>
            <w:r w:rsidR="00DE04CA" w:rsidRPr="00DE04CA">
              <w:t xml:space="preserve"> was validated by several participants that the management of the Wildlife Emergency Support Network by Zoos Victoria was a sound decision and an efficient model.</w:t>
            </w:r>
          </w:p>
        </w:tc>
        <w:tc>
          <w:tcPr>
            <w:tcW w:w="5529" w:type="dxa"/>
          </w:tcPr>
          <w:p w14:paraId="0A77D0D9" w14:textId="78C659E6" w:rsidR="00DE04CA" w:rsidRPr="00DE04CA" w:rsidRDefault="00DE04CA" w:rsidP="00DE04CA">
            <w:pPr>
              <w:pStyle w:val="BodyText"/>
            </w:pPr>
            <w:r w:rsidRPr="00DE04CA">
              <w:t>The decision to task Zoos Victoria with the role of managing the Wildlife Emergency Support Network was validated by numerous participants.</w:t>
            </w:r>
          </w:p>
        </w:tc>
        <w:tc>
          <w:tcPr>
            <w:tcW w:w="4961" w:type="dxa"/>
          </w:tcPr>
          <w:p w14:paraId="3193B8A6" w14:textId="044D93E4" w:rsidR="00DE04CA" w:rsidRDefault="00DE04CA" w:rsidP="00F57678">
            <w:pPr>
              <w:pStyle w:val="BodyText"/>
            </w:pPr>
            <w:r>
              <w:t>No action required</w:t>
            </w:r>
          </w:p>
        </w:tc>
      </w:tr>
      <w:tr w:rsidR="00DE04CA" w14:paraId="28A22E7C" w14:textId="77777777" w:rsidTr="006F6C33">
        <w:tc>
          <w:tcPr>
            <w:tcW w:w="5103" w:type="dxa"/>
          </w:tcPr>
          <w:p w14:paraId="13B21C17" w14:textId="77777777" w:rsidR="00DE04CA" w:rsidRPr="00DE04CA" w:rsidRDefault="00DE04CA" w:rsidP="00DE04CA">
            <w:pPr>
              <w:pStyle w:val="BodyText"/>
              <w:numPr>
                <w:ilvl w:val="0"/>
                <w:numId w:val="44"/>
              </w:numPr>
              <w:rPr>
                <w:b/>
                <w:bCs/>
              </w:rPr>
            </w:pPr>
            <w:r w:rsidRPr="00DE04CA">
              <w:rPr>
                <w:b/>
                <w:bCs/>
              </w:rPr>
              <w:t>Outcome (Donations)</w:t>
            </w:r>
          </w:p>
          <w:p w14:paraId="54DBB0A1" w14:textId="310BBC1E" w:rsidR="00DE04CA" w:rsidRPr="00DE04CA" w:rsidRDefault="00DE04CA" w:rsidP="00DE04CA">
            <w:pPr>
              <w:pStyle w:val="BodyText"/>
            </w:pPr>
            <w:r w:rsidRPr="00DE04CA">
              <w:t>issues relating to donations, included their management and the type of donations that are sought after (</w:t>
            </w:r>
            <w:proofErr w:type="gramStart"/>
            <w:r w:rsidRPr="00DE04CA">
              <w:t>i.e.</w:t>
            </w:r>
            <w:proofErr w:type="gramEnd"/>
            <w:r w:rsidRPr="00DE04CA">
              <w:t xml:space="preserve"> financial, material and medical) were raised. </w:t>
            </w:r>
          </w:p>
        </w:tc>
        <w:tc>
          <w:tcPr>
            <w:tcW w:w="5529" w:type="dxa"/>
          </w:tcPr>
          <w:p w14:paraId="4DE22C70" w14:textId="77777777" w:rsidR="00DE04CA" w:rsidRPr="00DE04CA" w:rsidRDefault="00DE04CA" w:rsidP="00DE04CA">
            <w:pPr>
              <w:pStyle w:val="BodyText"/>
              <w:rPr>
                <w:b/>
                <w:bCs/>
              </w:rPr>
            </w:pPr>
            <w:r w:rsidRPr="00DE04CA">
              <w:rPr>
                <w:b/>
                <w:bCs/>
              </w:rPr>
              <w:t>Learning Outcome</w:t>
            </w:r>
          </w:p>
          <w:p w14:paraId="0B1405FB" w14:textId="56DE469D" w:rsidR="00DE04CA" w:rsidRPr="00DE04CA" w:rsidRDefault="00DE04CA" w:rsidP="00DE04CA">
            <w:pPr>
              <w:pStyle w:val="BodyText"/>
            </w:pPr>
            <w:r w:rsidRPr="00DE04CA">
              <w:t>The issues and opportunities relating to donations should be explored to identify the desired processes, plans, structures and communications regarding donations.</w:t>
            </w:r>
          </w:p>
        </w:tc>
        <w:tc>
          <w:tcPr>
            <w:tcW w:w="4961" w:type="dxa"/>
          </w:tcPr>
          <w:p w14:paraId="1A361A78" w14:textId="711D84C1" w:rsidR="00DE04CA" w:rsidRDefault="3DCE6162" w:rsidP="00F57678">
            <w:pPr>
              <w:pStyle w:val="BodyText"/>
            </w:pPr>
            <w:r>
              <w:t>A</w:t>
            </w:r>
            <w:r w:rsidR="00431EED">
              <w:t>s</w:t>
            </w:r>
            <w:r>
              <w:t xml:space="preserve"> </w:t>
            </w:r>
            <w:r w:rsidR="008211AB" w:rsidRPr="00033091">
              <w:t>described in the Response Plan</w:t>
            </w:r>
            <w:r w:rsidR="00431EED" w:rsidRPr="00033091">
              <w:t xml:space="preserve">, </w:t>
            </w:r>
            <w:r w:rsidR="00637E9C" w:rsidRPr="00033091">
              <w:t>messages for the public are being developed by the Communications Working Group</w:t>
            </w:r>
            <w:r w:rsidR="00D45EFB" w:rsidRPr="00033091">
              <w:t xml:space="preserve">, along with a strategy for ensuring these messages are easily </w:t>
            </w:r>
            <w:r w:rsidR="00C66251" w:rsidRPr="00033091">
              <w:t xml:space="preserve">and effectively </w:t>
            </w:r>
            <w:r w:rsidR="00D45EFB" w:rsidRPr="00033091">
              <w:t>shared</w:t>
            </w:r>
            <w:r w:rsidR="00D94A77" w:rsidRPr="00033091">
              <w:t xml:space="preserve"> when appropriate to do so.</w:t>
            </w:r>
          </w:p>
        </w:tc>
      </w:tr>
      <w:tr w:rsidR="00DE04CA" w14:paraId="3A2B9243" w14:textId="77777777" w:rsidTr="006F6C33">
        <w:tc>
          <w:tcPr>
            <w:tcW w:w="5103" w:type="dxa"/>
          </w:tcPr>
          <w:p w14:paraId="39513062" w14:textId="77777777" w:rsidR="00DE04CA" w:rsidRPr="00DE04CA" w:rsidRDefault="00DE04CA" w:rsidP="00DE04CA">
            <w:pPr>
              <w:pStyle w:val="BodyText"/>
              <w:numPr>
                <w:ilvl w:val="0"/>
                <w:numId w:val="44"/>
              </w:numPr>
              <w:rPr>
                <w:b/>
                <w:bCs/>
              </w:rPr>
            </w:pPr>
            <w:r w:rsidRPr="00DE04CA">
              <w:rPr>
                <w:b/>
                <w:bCs/>
              </w:rPr>
              <w:t>Insight (Wildlife Sector Liaison Officer)</w:t>
            </w:r>
          </w:p>
          <w:p w14:paraId="4B819AB2" w14:textId="6AE1F38A" w:rsidR="00DE04CA" w:rsidRPr="00DE04CA" w:rsidRDefault="00DE04CA" w:rsidP="00DE04CA">
            <w:pPr>
              <w:pStyle w:val="BodyText"/>
            </w:pPr>
            <w:r w:rsidRPr="00DE04CA">
              <w:t xml:space="preserve">The role of the Wildlife Sector Liaison Officer was discussed on several occasions through the exercise. It appeared that some participants were not clear on the role and functions of the position, nor how it links to other roles and functions. </w:t>
            </w:r>
          </w:p>
        </w:tc>
        <w:tc>
          <w:tcPr>
            <w:tcW w:w="5529" w:type="dxa"/>
          </w:tcPr>
          <w:p w14:paraId="4FB689CC" w14:textId="77777777" w:rsidR="00DE04CA" w:rsidRPr="00DE04CA" w:rsidRDefault="00DE04CA" w:rsidP="00DE04CA">
            <w:pPr>
              <w:pStyle w:val="BodyText"/>
              <w:rPr>
                <w:b/>
                <w:bCs/>
              </w:rPr>
            </w:pPr>
            <w:r w:rsidRPr="00DE04CA">
              <w:rPr>
                <w:b/>
                <w:bCs/>
              </w:rPr>
              <w:t>Learning Outcome</w:t>
            </w:r>
          </w:p>
          <w:p w14:paraId="46186A0B" w14:textId="28D146E7" w:rsidR="00DE04CA" w:rsidRPr="00DE04CA" w:rsidRDefault="00DE04CA" w:rsidP="00DE04CA">
            <w:pPr>
              <w:pStyle w:val="BodyText"/>
            </w:pPr>
            <w:r w:rsidRPr="00DE04CA">
              <w:t>There is an opportunity to provide further and more detailed information regarding the role of the Wildlife Sector Liaison Officer.</w:t>
            </w:r>
          </w:p>
        </w:tc>
        <w:tc>
          <w:tcPr>
            <w:tcW w:w="4961" w:type="dxa"/>
          </w:tcPr>
          <w:p w14:paraId="31A8F77F" w14:textId="4246A0D2" w:rsidR="00DE04CA" w:rsidRDefault="00BE2577" w:rsidP="00F57678">
            <w:pPr>
              <w:pStyle w:val="BodyText"/>
            </w:pPr>
            <w:r w:rsidRPr="00033091">
              <w:t>Further information</w:t>
            </w:r>
            <w:r w:rsidR="008211AB" w:rsidRPr="00033091">
              <w:t xml:space="preserve"> including frequently asked questions about the Wildlife </w:t>
            </w:r>
            <w:r w:rsidR="005E6612" w:rsidRPr="00033091">
              <w:t xml:space="preserve">Welfare </w:t>
            </w:r>
            <w:r w:rsidR="008211AB" w:rsidRPr="00033091">
              <w:t xml:space="preserve">Sector Liaison Role </w:t>
            </w:r>
            <w:r w:rsidR="00260502" w:rsidRPr="00033091">
              <w:t xml:space="preserve">will be </w:t>
            </w:r>
            <w:r w:rsidR="008211AB" w:rsidRPr="00033091">
              <w:t>available on DELWP’s website</w:t>
            </w:r>
            <w:r w:rsidR="00260502" w:rsidRPr="00033091">
              <w:t xml:space="preserve"> once </w:t>
            </w:r>
            <w:r w:rsidR="005D583D" w:rsidRPr="00033091">
              <w:t>approved by the Secretary</w:t>
            </w:r>
            <w:r w:rsidR="008211AB" w:rsidRPr="00033091">
              <w:t xml:space="preserve">. </w:t>
            </w:r>
          </w:p>
        </w:tc>
      </w:tr>
    </w:tbl>
    <w:p w14:paraId="05282970" w14:textId="325EBA9B" w:rsidR="00D22724" w:rsidRPr="00C46A59" w:rsidRDefault="00D22724" w:rsidP="00D22724">
      <w:pPr>
        <w:pStyle w:val="BodyText"/>
      </w:pPr>
    </w:p>
    <w:sectPr w:rsidR="00D22724" w:rsidRPr="00C46A59" w:rsidSect="00066528">
      <w:headerReference w:type="even" r:id="rId19"/>
      <w:headerReference w:type="default" r:id="rId20"/>
      <w:footerReference w:type="even" r:id="rId21"/>
      <w:footerReference w:type="default" r:id="rId22"/>
      <w:headerReference w:type="first" r:id="rId23"/>
      <w:footerReference w:type="first" r:id="rId24"/>
      <w:type w:val="continuous"/>
      <w:pgSz w:w="16840" w:h="11907" w:orient="landscape"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737A6" w14:textId="77777777" w:rsidR="007B5492" w:rsidRDefault="007B5492">
      <w:r>
        <w:separator/>
      </w:r>
    </w:p>
    <w:p w14:paraId="669EB537" w14:textId="77777777" w:rsidR="007B5492" w:rsidRDefault="007B5492"/>
    <w:p w14:paraId="719AFDFB" w14:textId="77777777" w:rsidR="007B5492" w:rsidRDefault="007B5492"/>
  </w:endnote>
  <w:endnote w:type="continuationSeparator" w:id="0">
    <w:p w14:paraId="6196FDAC" w14:textId="77777777" w:rsidR="007B5492" w:rsidRDefault="007B5492">
      <w:r>
        <w:continuationSeparator/>
      </w:r>
    </w:p>
    <w:p w14:paraId="788EAC03" w14:textId="77777777" w:rsidR="007B5492" w:rsidRDefault="007B5492"/>
    <w:p w14:paraId="1469EAF3" w14:textId="77777777" w:rsidR="007B5492" w:rsidRDefault="007B5492"/>
  </w:endnote>
  <w:endnote w:type="continuationNotice" w:id="1">
    <w:p w14:paraId="16AFAFFA" w14:textId="77777777" w:rsidR="007B5492" w:rsidRDefault="007B54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22724" w14:paraId="4819AB52" w14:textId="77777777" w:rsidTr="004E56D4">
      <w:trPr>
        <w:trHeight w:val="397"/>
      </w:trPr>
      <w:tc>
        <w:tcPr>
          <w:tcW w:w="340" w:type="dxa"/>
        </w:tcPr>
        <w:p w14:paraId="2D341030" w14:textId="7BA21743" w:rsidR="00D22724" w:rsidRPr="00D55628" w:rsidRDefault="001F5525" w:rsidP="00DE028D">
          <w:pPr>
            <w:pStyle w:val="FooterEvenPageNumber"/>
            <w:framePr w:wrap="auto" w:vAnchor="margin" w:hAnchor="text" w:yAlign="inline"/>
          </w:pPr>
          <w:r>
            <w:rPr>
              <w:noProof/>
              <w:color w:val="2B579A"/>
              <w:shd w:val="clear" w:color="auto" w:fill="E6E6E6"/>
            </w:rPr>
            <mc:AlternateContent>
              <mc:Choice Requires="wps">
                <w:drawing>
                  <wp:anchor distT="0" distB="0" distL="114300" distR="114300" simplePos="1" relativeHeight="251658277" behindDoc="0" locked="0" layoutInCell="0" allowOverlap="1" wp14:anchorId="146359A2" wp14:editId="68848291">
                    <wp:simplePos x="0" y="7096998"/>
                    <wp:positionH relativeFrom="page">
                      <wp:posOffset>0</wp:posOffset>
                    </wp:positionH>
                    <wp:positionV relativeFrom="page">
                      <wp:posOffset>7096760</wp:posOffset>
                    </wp:positionV>
                    <wp:extent cx="10693400" cy="273050"/>
                    <wp:effectExtent l="0" t="0" r="0" b="12700"/>
                    <wp:wrapNone/>
                    <wp:docPr id="4" name="MSIPCMe1894797b2c40ca1b01ad876" descr="{&quot;HashCode&quot;:-1264680268,&quot;Height&quot;:595.0,&quot;Width&quot;:842.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10693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31000A" w14:textId="652D9EA4" w:rsidR="001F5525" w:rsidRPr="001F5525" w:rsidRDefault="001F5525" w:rsidP="001F5525">
                                <w:pPr>
                                  <w:jc w:val="center"/>
                                  <w:rPr>
                                    <w:rFonts w:ascii="Calibri" w:hAnsi="Calibri" w:cs="Calibri"/>
                                    <w:color w:val="000000"/>
                                    <w:sz w:val="24"/>
                                  </w:rPr>
                                </w:pPr>
                                <w:r w:rsidRPr="001F552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6359A2" id="_x0000_t202" coordsize="21600,21600" o:spt="202" path="m,l,21600r21600,l21600,xe">
                    <v:stroke joinstyle="miter"/>
                    <v:path gradientshapeok="t" o:connecttype="rect"/>
                  </v:shapetype>
                  <v:shape id="MSIPCMe1894797b2c40ca1b01ad876" o:spid="_x0000_s1026" type="#_x0000_t202" alt="{&quot;HashCode&quot;:-1264680268,&quot;Height&quot;:595.0,&quot;Width&quot;:842.0,&quot;Placement&quot;:&quot;Footer&quot;,&quot;Index&quot;:&quot;OddAndEven&quot;,&quot;Section&quot;:1,&quot;Top&quot;:0.0,&quot;Left&quot;:0.0}" style="position:absolute;margin-left:0;margin-top:558.8pt;width:842pt;height:21.5pt;z-index:25165827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" o:allowincell="f" filled="f" stroked="f" strokeweight=".5pt">
                    <v:textbox inset=",0,,0">
                      <w:txbxContent>
                        <w:p w14:paraId="1C31000A" w14:textId="652D9EA4" w:rsidR="001F5525" w:rsidRPr="001F5525" w:rsidRDefault="001F5525" w:rsidP="001F5525">
                          <w:pPr>
                            <w:jc w:val="center"/>
                            <w:rPr>
                              <w:rFonts w:ascii="Calibri" w:hAnsi="Calibri" w:cs="Calibri"/>
                              <w:color w:val="000000"/>
                              <w:sz w:val="24"/>
                            </w:rPr>
                          </w:pPr>
                          <w:r w:rsidRPr="001F5525">
                            <w:rPr>
                              <w:rFonts w:ascii="Calibri" w:hAnsi="Calibri" w:cs="Calibri"/>
                              <w:color w:val="000000"/>
                              <w:sz w:val="24"/>
                            </w:rPr>
                            <w:t>OFFICIAL</w:t>
                          </w:r>
                        </w:p>
                      </w:txbxContent>
                    </v:textbox>
                    <w10:wrap anchorx="page" anchory="page"/>
                  </v:shape>
                </w:pict>
              </mc:Fallback>
            </mc:AlternateContent>
          </w:r>
          <w:r w:rsidR="00D22724" w:rsidRPr="00D55628">
            <w:rPr>
              <w:color w:val="2B579A"/>
              <w:shd w:val="clear" w:color="auto" w:fill="E6E6E6"/>
            </w:rPr>
            <w:fldChar w:fldCharType="begin"/>
          </w:r>
          <w:r w:rsidR="00D22724" w:rsidRPr="00D55628">
            <w:instrText xml:space="preserve"> PAGE   \* MERGEFORMAT </w:instrText>
          </w:r>
          <w:r w:rsidR="00D22724" w:rsidRPr="00D55628">
            <w:rPr>
              <w:color w:val="2B579A"/>
              <w:shd w:val="clear" w:color="auto" w:fill="E6E6E6"/>
            </w:rPr>
            <w:fldChar w:fldCharType="separate"/>
          </w:r>
          <w:r w:rsidR="00D22724">
            <w:rPr>
              <w:noProof/>
            </w:rPr>
            <w:t>2</w:t>
          </w:r>
          <w:r w:rsidR="00D22724" w:rsidRPr="00D55628">
            <w:rPr>
              <w:color w:val="2B579A"/>
              <w:shd w:val="clear" w:color="auto" w:fill="E6E6E6"/>
            </w:rPr>
            <w:fldChar w:fldCharType="end"/>
          </w:r>
        </w:p>
      </w:tc>
      <w:tc>
        <w:tcPr>
          <w:tcW w:w="9071" w:type="dxa"/>
        </w:tcPr>
        <w:p w14:paraId="415DD74E" w14:textId="77777777" w:rsidR="00D22724" w:rsidRPr="00D55628" w:rsidRDefault="00D22724" w:rsidP="00DE028D">
          <w:pPr>
            <w:pStyle w:val="FooterEven"/>
          </w:pPr>
        </w:p>
      </w:tc>
    </w:tr>
  </w:tbl>
  <w:p w14:paraId="1BCE366B" w14:textId="77777777" w:rsidR="00D22724" w:rsidRDefault="00D22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22724" w14:paraId="54BE59FE" w14:textId="77777777" w:rsidTr="004E56D4">
      <w:trPr>
        <w:trHeight w:val="397"/>
      </w:trPr>
      <w:tc>
        <w:tcPr>
          <w:tcW w:w="9071" w:type="dxa"/>
        </w:tcPr>
        <w:p w14:paraId="16414E1C" w14:textId="516FCD1B" w:rsidR="00D22724" w:rsidRPr="00CB1FB7" w:rsidRDefault="001F5525" w:rsidP="00DE028D">
          <w:pPr>
            <w:pStyle w:val="FooterOdd"/>
            <w:rPr>
              <w:b/>
            </w:rPr>
          </w:pPr>
          <w:r>
            <w:rPr>
              <w:b/>
              <w:noProof/>
              <w:color w:val="2B579A"/>
              <w:shd w:val="clear" w:color="auto" w:fill="E6E6E6"/>
            </w:rPr>
            <mc:AlternateContent>
              <mc:Choice Requires="wps">
                <w:drawing>
                  <wp:anchor distT="0" distB="0" distL="114300" distR="114300" simplePos="1" relativeHeight="251658275" behindDoc="0" locked="0" layoutInCell="0" allowOverlap="1" wp14:anchorId="491C5941" wp14:editId="24A93CB5">
                    <wp:simplePos x="0" y="7096998"/>
                    <wp:positionH relativeFrom="page">
                      <wp:posOffset>0</wp:posOffset>
                    </wp:positionH>
                    <wp:positionV relativeFrom="page">
                      <wp:posOffset>7096760</wp:posOffset>
                    </wp:positionV>
                    <wp:extent cx="10693400" cy="273050"/>
                    <wp:effectExtent l="0" t="0" r="0" b="12700"/>
                    <wp:wrapNone/>
                    <wp:docPr id="2" name="MSIPCM7c354ec58607774d2f75156f" descr="{&quot;HashCode&quot;:-1264680268,&quot;Height&quot;:595.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08363E" w14:textId="1FB5D9F2" w:rsidR="001F5525" w:rsidRPr="001F5525" w:rsidRDefault="001F5525" w:rsidP="001F5525">
                                <w:pPr>
                                  <w:jc w:val="center"/>
                                  <w:rPr>
                                    <w:rFonts w:ascii="Calibri" w:hAnsi="Calibri" w:cs="Calibri"/>
                                    <w:color w:val="000000"/>
                                    <w:sz w:val="24"/>
                                  </w:rPr>
                                </w:pPr>
                                <w:r w:rsidRPr="001F552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1C5941" id="_x0000_t202" coordsize="21600,21600" o:spt="202" path="m,l,21600r21600,l21600,xe">
                    <v:stroke joinstyle="miter"/>
                    <v:path gradientshapeok="t" o:connecttype="rect"/>
                  </v:shapetype>
                  <v:shape id="MSIPCM7c354ec58607774d2f75156f" o:spid="_x0000_s1027" type="#_x0000_t202" alt="{&quot;HashCode&quot;:-1264680268,&quot;Height&quot;:595.0,&quot;Width&quot;:842.0,&quot;Placement&quot;:&quot;Footer&quot;,&quot;Index&quot;:&quot;Primary&quot;,&quot;Section&quot;:1,&quot;Top&quot;:0.0,&quot;Left&quot;:0.0}" style="position:absolute;left:0;text-align:left;margin-left:0;margin-top:558.8pt;width:842pt;height:21.5pt;z-index:2516582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" o:allowincell="f" filled="f" stroked="f" strokeweight=".5pt">
                    <v:textbox inset=",0,,0">
                      <w:txbxContent>
                        <w:p w14:paraId="4B08363E" w14:textId="1FB5D9F2" w:rsidR="001F5525" w:rsidRPr="001F5525" w:rsidRDefault="001F5525" w:rsidP="001F5525">
                          <w:pPr>
                            <w:jc w:val="center"/>
                            <w:rPr>
                              <w:rFonts w:ascii="Calibri" w:hAnsi="Calibri" w:cs="Calibri"/>
                              <w:color w:val="000000"/>
                              <w:sz w:val="24"/>
                            </w:rPr>
                          </w:pPr>
                          <w:r w:rsidRPr="001F5525">
                            <w:rPr>
                              <w:rFonts w:ascii="Calibri" w:hAnsi="Calibri" w:cs="Calibri"/>
                              <w:color w:val="000000"/>
                              <w:sz w:val="24"/>
                            </w:rPr>
                            <w:t>OFFICIAL</w:t>
                          </w:r>
                        </w:p>
                      </w:txbxContent>
                    </v:textbox>
                    <w10:wrap anchorx="page" anchory="page"/>
                  </v:shape>
                </w:pict>
              </mc:Fallback>
            </mc:AlternateContent>
          </w:r>
        </w:p>
      </w:tc>
      <w:tc>
        <w:tcPr>
          <w:tcW w:w="340" w:type="dxa"/>
        </w:tcPr>
        <w:p w14:paraId="625E3FB1" w14:textId="77777777" w:rsidR="00D22724" w:rsidRPr="00D55628" w:rsidRDefault="00D22724" w:rsidP="00DE028D">
          <w:pPr>
            <w:pStyle w:val="FooterOddPageNumber"/>
          </w:pPr>
          <w:r w:rsidRPr="00D55628">
            <w:rPr>
              <w:color w:val="2B579A"/>
              <w:shd w:val="clear" w:color="auto" w:fill="E6E6E6"/>
            </w:rPr>
            <w:fldChar w:fldCharType="begin"/>
          </w:r>
          <w:r w:rsidRPr="00D55628">
            <w:instrText xml:space="preserve"> PAGE   \* MERGEFORMAT </w:instrText>
          </w:r>
          <w:r w:rsidRPr="00D55628">
            <w:rPr>
              <w:color w:val="2B579A"/>
              <w:shd w:val="clear" w:color="auto" w:fill="E6E6E6"/>
            </w:rPr>
            <w:fldChar w:fldCharType="separate"/>
          </w:r>
          <w:r>
            <w:rPr>
              <w:noProof/>
            </w:rPr>
            <w:t>3</w:t>
          </w:r>
          <w:r w:rsidRPr="00D55628">
            <w:rPr>
              <w:color w:val="2B579A"/>
              <w:shd w:val="clear" w:color="auto" w:fill="E6E6E6"/>
            </w:rPr>
            <w:fldChar w:fldCharType="end"/>
          </w:r>
        </w:p>
      </w:tc>
    </w:tr>
  </w:tbl>
  <w:p w14:paraId="258F464F" w14:textId="77777777" w:rsidR="00D22724" w:rsidRDefault="00D22724" w:rsidP="00DE028D">
    <w:pPr>
      <w:pStyle w:val="Footer"/>
    </w:pPr>
  </w:p>
  <w:p w14:paraId="048900CC" w14:textId="77777777" w:rsidR="00D22724" w:rsidRPr="00DE028D" w:rsidRDefault="00D22724"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1C5DF" w14:textId="16B8567E" w:rsidR="00D22724" w:rsidRDefault="001F5525" w:rsidP="00BF3066">
    <w:pPr>
      <w:pStyle w:val="Footer"/>
      <w:spacing w:before="1600"/>
    </w:pPr>
    <w:r>
      <w:rPr>
        <w:noProof/>
        <w:color w:val="2B579A"/>
        <w:shd w:val="clear" w:color="auto" w:fill="E6E6E6"/>
      </w:rPr>
      <mc:AlternateContent>
        <mc:Choice Requires="wps">
          <w:drawing>
            <wp:anchor distT="0" distB="0" distL="114300" distR="114300" simplePos="0" relativeHeight="251658276" behindDoc="0" locked="0" layoutInCell="0" allowOverlap="1" wp14:anchorId="38DAE72E" wp14:editId="51627EB0">
              <wp:simplePos x="0" y="0"/>
              <wp:positionH relativeFrom="page">
                <wp:posOffset>0</wp:posOffset>
              </wp:positionH>
              <wp:positionV relativeFrom="page">
                <wp:posOffset>7096760</wp:posOffset>
              </wp:positionV>
              <wp:extent cx="10693400" cy="273050"/>
              <wp:effectExtent l="0" t="0" r="0" b="12700"/>
              <wp:wrapNone/>
              <wp:docPr id="3" name="MSIPCM823947faa10943251f43eb6b" descr="{&quot;HashCode&quot;:-1264680268,&quot;Height&quot;:595.0,&quot;Width&quot;:84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3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3D04F6" w14:textId="78D7C1FD" w:rsidR="001F5525" w:rsidRPr="001F5525" w:rsidRDefault="001F5525" w:rsidP="001F5525">
                          <w:pPr>
                            <w:jc w:val="center"/>
                            <w:rPr>
                              <w:rFonts w:ascii="Calibri" w:hAnsi="Calibri" w:cs="Calibri"/>
                              <w:color w:val="000000"/>
                              <w:sz w:val="24"/>
                            </w:rPr>
                          </w:pPr>
                          <w:r w:rsidRPr="001F552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DAE72E" id="_x0000_t202" coordsize="21600,21600" o:spt="202" path="m,l,21600r21600,l21600,xe">
              <v:stroke joinstyle="miter"/>
              <v:path gradientshapeok="t" o:connecttype="rect"/>
            </v:shapetype>
            <v:shape id="MSIPCM823947faa10943251f43eb6b" o:spid="_x0000_s1028" type="#_x0000_t202" alt="{&quot;HashCode&quot;:-1264680268,&quot;Height&quot;:595.0,&quot;Width&quot;:842.0,&quot;Placement&quot;:&quot;Footer&quot;,&quot;Index&quot;:&quot;FirstPage&quot;,&quot;Section&quot;:1,&quot;Top&quot;:0.0,&quot;Left&quot;:0.0}" style="position:absolute;margin-left:0;margin-top:558.8pt;width:842pt;height:21.5pt;z-index:2516582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" o:allowincell="f" filled="f" stroked="f" strokeweight=".5pt">
              <v:textbox inset=",0,,0">
                <w:txbxContent>
                  <w:p w14:paraId="5E3D04F6" w14:textId="78D7C1FD" w:rsidR="001F5525" w:rsidRPr="001F5525" w:rsidRDefault="001F5525" w:rsidP="001F5525">
                    <w:pPr>
                      <w:jc w:val="center"/>
                      <w:rPr>
                        <w:rFonts w:ascii="Calibri" w:hAnsi="Calibri" w:cs="Calibri"/>
                        <w:color w:val="000000"/>
                        <w:sz w:val="24"/>
                      </w:rPr>
                    </w:pPr>
                    <w:r w:rsidRPr="001F5525">
                      <w:rPr>
                        <w:rFonts w:ascii="Calibri" w:hAnsi="Calibri" w:cs="Calibri"/>
                        <w:color w:val="000000"/>
                        <w:sz w:val="24"/>
                      </w:rPr>
                      <w:t>OFFICIAL</w:t>
                    </w:r>
                  </w:p>
                </w:txbxContent>
              </v:textbox>
              <w10:wrap anchorx="page" anchory="page"/>
            </v:shape>
          </w:pict>
        </mc:Fallback>
      </mc:AlternateContent>
    </w:r>
    <w:r w:rsidR="00D22724">
      <w:rPr>
        <w:noProof/>
        <w:color w:val="2B579A"/>
        <w:shd w:val="clear" w:color="auto" w:fill="E6E6E6"/>
      </w:rPr>
      <w:drawing>
        <wp:anchor distT="0" distB="0" distL="114300" distR="114300" simplePos="0" relativeHeight="251658260" behindDoc="1" locked="1" layoutInCell="1" allowOverlap="1" wp14:anchorId="74C0D5D3" wp14:editId="24D7FA63">
          <wp:simplePos x="0" y="0"/>
          <wp:positionH relativeFrom="page">
            <wp:align>right</wp:align>
          </wp:positionH>
          <wp:positionV relativeFrom="page">
            <wp:align>bottom</wp:align>
          </wp:positionV>
          <wp:extent cx="2403762" cy="1083600"/>
          <wp:effectExtent l="0" t="0" r="0" b="0"/>
          <wp:wrapNone/>
          <wp:docPr id="3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2724">
      <w:rPr>
        <w:noProof/>
        <w:color w:val="2B579A"/>
        <w:sz w:val="18"/>
        <w:shd w:val="clear" w:color="auto" w:fill="E6E6E6"/>
      </w:rPr>
      <mc:AlternateContent>
        <mc:Choice Requires="wps">
          <w:drawing>
            <wp:anchor distT="0" distB="0" distL="114300" distR="114300" simplePos="0" relativeHeight="251658259" behindDoc="0" locked="1" layoutInCell="1" allowOverlap="1" wp14:anchorId="0CAD6FD3" wp14:editId="74A7AC8B">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791C3" w14:textId="77777777" w:rsidR="00D22724" w:rsidRPr="009F69FA" w:rsidRDefault="00D22724"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D6FD3" id="WebAddress" o:spid="_x0000_s1029" type="#_x0000_t202" style="position:absolute;margin-left:0;margin-top:0;width:303pt;height:56.7pt;z-index:251658259;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" filled="f" stroked="f" strokeweight=".5pt">
              <v:textbox inset="15mm">
                <w:txbxContent>
                  <w:p w14:paraId="1A1791C3" w14:textId="77777777" w:rsidR="00D22724" w:rsidRPr="009F69FA" w:rsidRDefault="00D22724" w:rsidP="00213C82">
                    <w:pPr>
                      <w:pStyle w:val="xWeb"/>
                    </w:pPr>
                    <w:r w:rsidRPr="009F69FA">
                      <w:t>de</w:t>
                    </w:r>
                    <w:r>
                      <w:t>lwp</w:t>
                    </w:r>
                    <w:r w:rsidRPr="009F69FA">
                      <w:t>.vic.gov.au</w:t>
                    </w:r>
                  </w:p>
                </w:txbxContent>
              </v:textbox>
              <w10:wrap anchorx="page" anchory="page"/>
              <w10:anchorlock/>
            </v:shape>
          </w:pict>
        </mc:Fallback>
      </mc:AlternateContent>
    </w:r>
    <w:r w:rsidR="00D22724">
      <w:rPr>
        <w:noProof/>
        <w:color w:val="2B579A"/>
        <w:sz w:val="18"/>
        <w:shd w:val="clear" w:color="auto" w:fill="E6E6E6"/>
      </w:rPr>
      <w:drawing>
        <wp:anchor distT="0" distB="0" distL="114300" distR="114300" simplePos="0" relativeHeight="251658258" behindDoc="1" locked="1" layoutInCell="1" allowOverlap="1" wp14:anchorId="5F9347DB" wp14:editId="30388409">
          <wp:simplePos x="0" y="0"/>
          <wp:positionH relativeFrom="page">
            <wp:align>right</wp:align>
          </wp:positionH>
          <wp:positionV relativeFrom="page">
            <wp:align>bottom</wp:align>
          </wp:positionV>
          <wp:extent cx="2422800" cy="1083600"/>
          <wp:effectExtent l="0" t="0" r="0" b="0"/>
          <wp:wrapNone/>
          <wp:docPr id="3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22724" w14:paraId="1AA242B8" w14:textId="77777777" w:rsidTr="004E56D4">
      <w:trPr>
        <w:trHeight w:val="397"/>
      </w:trPr>
      <w:tc>
        <w:tcPr>
          <w:tcW w:w="340" w:type="dxa"/>
        </w:tcPr>
        <w:p w14:paraId="21B170A7" w14:textId="64D3413A" w:rsidR="00D22724" w:rsidRPr="00D55628" w:rsidRDefault="001F5525" w:rsidP="00DE028D">
          <w:pPr>
            <w:pStyle w:val="FooterEvenPageNumber"/>
            <w:framePr w:wrap="auto" w:vAnchor="margin" w:hAnchor="text" w:yAlign="inline"/>
          </w:pPr>
          <w:r>
            <w:rPr>
              <w:noProof/>
              <w:color w:val="2B579A"/>
              <w:shd w:val="clear" w:color="auto" w:fill="E6E6E6"/>
            </w:rPr>
            <mc:AlternateContent>
              <mc:Choice Requires="wps">
                <w:drawing>
                  <wp:anchor distT="0" distB="0" distL="114300" distR="114300" simplePos="0" relativeHeight="251658280" behindDoc="0" locked="0" layoutInCell="0" allowOverlap="1" wp14:anchorId="177A2990" wp14:editId="6E4F354E">
                    <wp:simplePos x="0" y="0"/>
                    <wp:positionH relativeFrom="page">
                      <wp:posOffset>0</wp:posOffset>
                    </wp:positionH>
                    <wp:positionV relativeFrom="page">
                      <wp:posOffset>7096760</wp:posOffset>
                    </wp:positionV>
                    <wp:extent cx="10693400" cy="273050"/>
                    <wp:effectExtent l="0" t="0" r="0" b="12700"/>
                    <wp:wrapNone/>
                    <wp:docPr id="10" name="MSIPCM429c4fcbb7bd95a69443e79d" descr="{&quot;HashCode&quot;:-1264680268,&quot;Height&quot;:595.0,&quot;Width&quot;:842.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10693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BCF1BF" w14:textId="68077C8B" w:rsidR="001F5525" w:rsidRPr="001F5525" w:rsidRDefault="001F5525" w:rsidP="001F5525">
                                <w:pPr>
                                  <w:jc w:val="center"/>
                                  <w:rPr>
                                    <w:rFonts w:ascii="Calibri" w:hAnsi="Calibri" w:cs="Calibri"/>
                                    <w:color w:val="000000"/>
                                    <w:sz w:val="24"/>
                                  </w:rPr>
                                </w:pPr>
                                <w:r w:rsidRPr="001F552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7A2990" id="_x0000_t202" coordsize="21600,21600" o:spt="202" path="m,l,21600r21600,l21600,xe">
                    <v:stroke joinstyle="miter"/>
                    <v:path gradientshapeok="t" o:connecttype="rect"/>
                  </v:shapetype>
                  <v:shape id="MSIPCM429c4fcbb7bd95a69443e79d" o:spid="_x0000_s1030" type="#_x0000_t202" alt="{&quot;HashCode&quot;:-1264680268,&quot;Height&quot;:595.0,&quot;Width&quot;:842.0,&quot;Placement&quot;:&quot;Footer&quot;,&quot;Index&quot;:&quot;OddAndEven&quot;,&quot;Section&quot;:2,&quot;Top&quot;:0.0,&quot;Left&quot;:0.0}" style="position:absolute;margin-left:0;margin-top:558.8pt;width:842pt;height:21.5pt;z-index:2516582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" o:allowincell="f" filled="f" stroked="f" strokeweight=".5pt">
                    <v:textbox inset=",0,,0">
                      <w:txbxContent>
                        <w:p w14:paraId="39BCF1BF" w14:textId="68077C8B" w:rsidR="001F5525" w:rsidRPr="001F5525" w:rsidRDefault="001F5525" w:rsidP="001F5525">
                          <w:pPr>
                            <w:jc w:val="center"/>
                            <w:rPr>
                              <w:rFonts w:ascii="Calibri" w:hAnsi="Calibri" w:cs="Calibri"/>
                              <w:color w:val="000000"/>
                              <w:sz w:val="24"/>
                            </w:rPr>
                          </w:pPr>
                          <w:r w:rsidRPr="001F5525">
                            <w:rPr>
                              <w:rFonts w:ascii="Calibri" w:hAnsi="Calibri" w:cs="Calibri"/>
                              <w:color w:val="000000"/>
                              <w:sz w:val="24"/>
                            </w:rPr>
                            <w:t>OFFICIAL</w:t>
                          </w:r>
                        </w:p>
                      </w:txbxContent>
                    </v:textbox>
                    <w10:wrap anchorx="page" anchory="page"/>
                  </v:shape>
                </w:pict>
              </mc:Fallback>
            </mc:AlternateContent>
          </w:r>
          <w:r w:rsidR="00D22724" w:rsidRPr="00D55628">
            <w:rPr>
              <w:color w:val="2B579A"/>
              <w:shd w:val="clear" w:color="auto" w:fill="E6E6E6"/>
            </w:rPr>
            <w:fldChar w:fldCharType="begin"/>
          </w:r>
          <w:r w:rsidR="00D22724" w:rsidRPr="00D55628">
            <w:instrText xml:space="preserve"> PAGE   \* MERGEFORMAT </w:instrText>
          </w:r>
          <w:r w:rsidR="00D22724" w:rsidRPr="00D55628">
            <w:rPr>
              <w:color w:val="2B579A"/>
              <w:shd w:val="clear" w:color="auto" w:fill="E6E6E6"/>
            </w:rPr>
            <w:fldChar w:fldCharType="separate"/>
          </w:r>
          <w:r w:rsidR="00D22724">
            <w:rPr>
              <w:noProof/>
            </w:rPr>
            <w:t>2</w:t>
          </w:r>
          <w:r w:rsidR="00D22724" w:rsidRPr="00D55628">
            <w:rPr>
              <w:color w:val="2B579A"/>
              <w:shd w:val="clear" w:color="auto" w:fill="E6E6E6"/>
            </w:rPr>
            <w:fldChar w:fldCharType="end"/>
          </w:r>
        </w:p>
      </w:tc>
      <w:tc>
        <w:tcPr>
          <w:tcW w:w="9071" w:type="dxa"/>
        </w:tcPr>
        <w:p w14:paraId="2F3B8D23" w14:textId="77777777" w:rsidR="00D22724" w:rsidRPr="00D55628" w:rsidRDefault="00D22724" w:rsidP="00DE028D">
          <w:pPr>
            <w:pStyle w:val="FooterEven"/>
          </w:pPr>
        </w:p>
      </w:tc>
    </w:tr>
  </w:tbl>
  <w:p w14:paraId="5DE65FDD" w14:textId="77777777" w:rsidR="00D22724" w:rsidRDefault="00D22724">
    <w:pPr>
      <w:pStyle w:val="Footer"/>
    </w:pPr>
  </w:p>
  <w:p w14:paraId="69F88503" w14:textId="77777777" w:rsidR="00D22724" w:rsidRDefault="00D2272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22724" w14:paraId="7CACA066" w14:textId="77777777" w:rsidTr="004E56D4">
      <w:trPr>
        <w:trHeight w:val="397"/>
      </w:trPr>
      <w:tc>
        <w:tcPr>
          <w:tcW w:w="9071" w:type="dxa"/>
        </w:tcPr>
        <w:p w14:paraId="56027291" w14:textId="661373A1" w:rsidR="00D22724" w:rsidRPr="00CB1FB7" w:rsidRDefault="001F5525" w:rsidP="00DE028D">
          <w:pPr>
            <w:pStyle w:val="FooterOdd"/>
            <w:rPr>
              <w:b/>
            </w:rPr>
          </w:pPr>
          <w:r>
            <w:rPr>
              <w:b/>
              <w:noProof/>
              <w:color w:val="2B579A"/>
              <w:shd w:val="clear" w:color="auto" w:fill="E6E6E6"/>
            </w:rPr>
            <mc:AlternateContent>
              <mc:Choice Requires="wps">
                <w:drawing>
                  <wp:anchor distT="0" distB="0" distL="114300" distR="114300" simplePos="0" relativeHeight="251658278" behindDoc="0" locked="0" layoutInCell="0" allowOverlap="1" wp14:anchorId="1347D530" wp14:editId="4B136E7D">
                    <wp:simplePos x="0" y="0"/>
                    <wp:positionH relativeFrom="page">
                      <wp:posOffset>0</wp:posOffset>
                    </wp:positionH>
                    <wp:positionV relativeFrom="page">
                      <wp:posOffset>7096760</wp:posOffset>
                    </wp:positionV>
                    <wp:extent cx="10693400" cy="273050"/>
                    <wp:effectExtent l="0" t="0" r="0" b="12700"/>
                    <wp:wrapNone/>
                    <wp:docPr id="8" name="MSIPCM60644cdeb37807421cd7e9b4" descr="{&quot;HashCode&quot;:-1264680268,&quot;Height&quot;:595.0,&quot;Width&quot;:84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3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0D8B6E" w14:textId="6118D579" w:rsidR="001F5525" w:rsidRPr="001F5525" w:rsidRDefault="001F5525" w:rsidP="001F5525">
                                <w:pPr>
                                  <w:jc w:val="center"/>
                                  <w:rPr>
                                    <w:rFonts w:ascii="Calibri" w:hAnsi="Calibri" w:cs="Calibri"/>
                                    <w:color w:val="000000"/>
                                    <w:sz w:val="24"/>
                                  </w:rPr>
                                </w:pPr>
                                <w:r w:rsidRPr="001F552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47D530" id="_x0000_t202" coordsize="21600,21600" o:spt="202" path="m,l,21600r21600,l21600,xe">
                    <v:stroke joinstyle="miter"/>
                    <v:path gradientshapeok="t" o:connecttype="rect"/>
                  </v:shapetype>
                  <v:shape id="MSIPCM60644cdeb37807421cd7e9b4" o:spid="_x0000_s1031" type="#_x0000_t202" alt="{&quot;HashCode&quot;:-1264680268,&quot;Height&quot;:595.0,&quot;Width&quot;:842.0,&quot;Placement&quot;:&quot;Footer&quot;,&quot;Index&quot;:&quot;Primary&quot;,&quot;Section&quot;:2,&quot;Top&quot;:0.0,&quot;Left&quot;:0.0}" style="position:absolute;left:0;text-align:left;margin-left:0;margin-top:558.8pt;width:842pt;height:21.5pt;z-index:25165827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" o:allowincell="f" filled="f" stroked="f" strokeweight=".5pt">
                    <v:textbox inset=",0,,0">
                      <w:txbxContent>
                        <w:p w14:paraId="300D8B6E" w14:textId="6118D579" w:rsidR="001F5525" w:rsidRPr="001F5525" w:rsidRDefault="001F5525" w:rsidP="001F5525">
                          <w:pPr>
                            <w:jc w:val="center"/>
                            <w:rPr>
                              <w:rFonts w:ascii="Calibri" w:hAnsi="Calibri" w:cs="Calibri"/>
                              <w:color w:val="000000"/>
                              <w:sz w:val="24"/>
                            </w:rPr>
                          </w:pPr>
                          <w:r w:rsidRPr="001F5525">
                            <w:rPr>
                              <w:rFonts w:ascii="Calibri" w:hAnsi="Calibri" w:cs="Calibri"/>
                              <w:color w:val="000000"/>
                              <w:sz w:val="24"/>
                            </w:rPr>
                            <w:t>OFFICIAL</w:t>
                          </w:r>
                        </w:p>
                      </w:txbxContent>
                    </v:textbox>
                    <w10:wrap anchorx="page" anchory="page"/>
                  </v:shape>
                </w:pict>
              </mc:Fallback>
            </mc:AlternateContent>
          </w:r>
        </w:p>
      </w:tc>
      <w:tc>
        <w:tcPr>
          <w:tcW w:w="340" w:type="dxa"/>
        </w:tcPr>
        <w:p w14:paraId="36F1FE11" w14:textId="77777777" w:rsidR="00D22724" w:rsidRPr="00D55628" w:rsidRDefault="00D22724" w:rsidP="00DE028D">
          <w:pPr>
            <w:pStyle w:val="FooterOddPageNumber"/>
          </w:pPr>
          <w:r w:rsidRPr="00D55628">
            <w:rPr>
              <w:color w:val="2B579A"/>
              <w:shd w:val="clear" w:color="auto" w:fill="E6E6E6"/>
            </w:rPr>
            <w:fldChar w:fldCharType="begin"/>
          </w:r>
          <w:r w:rsidRPr="00D55628">
            <w:instrText xml:space="preserve"> PAGE   \* MERGEFORMAT </w:instrText>
          </w:r>
          <w:r w:rsidRPr="00D55628">
            <w:rPr>
              <w:color w:val="2B579A"/>
              <w:shd w:val="clear" w:color="auto" w:fill="E6E6E6"/>
            </w:rPr>
            <w:fldChar w:fldCharType="separate"/>
          </w:r>
          <w:r>
            <w:rPr>
              <w:noProof/>
            </w:rPr>
            <w:t>3</w:t>
          </w:r>
          <w:r w:rsidRPr="00D55628">
            <w:rPr>
              <w:color w:val="2B579A"/>
              <w:shd w:val="clear" w:color="auto" w:fill="E6E6E6"/>
            </w:rPr>
            <w:fldChar w:fldCharType="end"/>
          </w:r>
        </w:p>
      </w:tc>
    </w:tr>
  </w:tbl>
  <w:p w14:paraId="05925B2D" w14:textId="77777777" w:rsidR="00D22724" w:rsidRDefault="00D22724" w:rsidP="00DE028D">
    <w:pPr>
      <w:pStyle w:val="Footer"/>
    </w:pPr>
  </w:p>
  <w:p w14:paraId="5AC07309" w14:textId="77777777" w:rsidR="00D22724" w:rsidRPr="00DE028D" w:rsidRDefault="00D22724" w:rsidP="00DE028D">
    <w:pPr>
      <w:pStyle w:val="Footer"/>
    </w:pPr>
  </w:p>
  <w:p w14:paraId="240A081F" w14:textId="77777777" w:rsidR="00D22724" w:rsidRDefault="00D2272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8158F" w14:textId="33049BDF" w:rsidR="00D22724" w:rsidRDefault="001F5525" w:rsidP="00BF3066">
    <w:pPr>
      <w:pStyle w:val="Footer"/>
      <w:spacing w:before="1600"/>
    </w:pPr>
    <w:r>
      <w:rPr>
        <w:noProof/>
        <w:color w:val="2B579A"/>
        <w:shd w:val="clear" w:color="auto" w:fill="E6E6E6"/>
      </w:rPr>
      <mc:AlternateContent>
        <mc:Choice Requires="wps">
          <w:drawing>
            <wp:anchor distT="0" distB="0" distL="114300" distR="114300" simplePos="1" relativeHeight="251658279" behindDoc="0" locked="0" layoutInCell="0" allowOverlap="1" wp14:anchorId="52DC9293" wp14:editId="030D41FE">
              <wp:simplePos x="0" y="7096998"/>
              <wp:positionH relativeFrom="page">
                <wp:posOffset>0</wp:posOffset>
              </wp:positionH>
              <wp:positionV relativeFrom="page">
                <wp:posOffset>7096760</wp:posOffset>
              </wp:positionV>
              <wp:extent cx="10693400" cy="273050"/>
              <wp:effectExtent l="0" t="0" r="0" b="12700"/>
              <wp:wrapNone/>
              <wp:docPr id="9" name="MSIPCM41744bb7b101aed03eef5ba1" descr="{&quot;HashCode&quot;:-1264680268,&quot;Height&quot;:595.0,&quot;Width&quot;:842.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3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295AAA" w14:textId="741F064F" w:rsidR="001F5525" w:rsidRPr="001F5525" w:rsidRDefault="001F5525" w:rsidP="001F5525">
                          <w:pPr>
                            <w:jc w:val="center"/>
                            <w:rPr>
                              <w:rFonts w:ascii="Calibri" w:hAnsi="Calibri" w:cs="Calibri"/>
                              <w:color w:val="000000"/>
                              <w:sz w:val="24"/>
                            </w:rPr>
                          </w:pPr>
                          <w:r w:rsidRPr="001F552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DC9293" id="_x0000_t202" coordsize="21600,21600" o:spt="202" path="m,l,21600r21600,l21600,xe">
              <v:stroke joinstyle="miter"/>
              <v:path gradientshapeok="t" o:connecttype="rect"/>
            </v:shapetype>
            <v:shape id="MSIPCM41744bb7b101aed03eef5ba1" o:spid="_x0000_s1032" type="#_x0000_t202" alt="{&quot;HashCode&quot;:-1264680268,&quot;Height&quot;:595.0,&quot;Width&quot;:842.0,&quot;Placement&quot;:&quot;Footer&quot;,&quot;Index&quot;:&quot;FirstPage&quot;,&quot;Section&quot;:2,&quot;Top&quot;:0.0,&quot;Left&quot;:0.0}" style="position:absolute;margin-left:0;margin-top:558.8pt;width:842pt;height:21.5pt;z-index:2516582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" o:allowincell="f" filled="f" stroked="f" strokeweight=".5pt">
              <v:textbox inset=",0,,0">
                <w:txbxContent>
                  <w:p w14:paraId="01295AAA" w14:textId="741F064F" w:rsidR="001F5525" w:rsidRPr="001F5525" w:rsidRDefault="001F5525" w:rsidP="001F5525">
                    <w:pPr>
                      <w:jc w:val="center"/>
                      <w:rPr>
                        <w:rFonts w:ascii="Calibri" w:hAnsi="Calibri" w:cs="Calibri"/>
                        <w:color w:val="000000"/>
                        <w:sz w:val="24"/>
                      </w:rPr>
                    </w:pPr>
                    <w:r w:rsidRPr="001F5525">
                      <w:rPr>
                        <w:rFonts w:ascii="Calibri" w:hAnsi="Calibri" w:cs="Calibri"/>
                        <w:color w:val="000000"/>
                        <w:sz w:val="24"/>
                      </w:rPr>
                      <w:t>OFFICIAL</w:t>
                    </w:r>
                  </w:p>
                </w:txbxContent>
              </v:textbox>
              <w10:wrap anchorx="page" anchory="page"/>
            </v:shape>
          </w:pict>
        </mc:Fallback>
      </mc:AlternateContent>
    </w:r>
    <w:r w:rsidR="00D22724">
      <w:rPr>
        <w:noProof/>
        <w:color w:val="2B579A"/>
        <w:shd w:val="clear" w:color="auto" w:fill="E6E6E6"/>
      </w:rPr>
      <w:drawing>
        <wp:anchor distT="0" distB="0" distL="114300" distR="114300" simplePos="0" relativeHeight="251658252" behindDoc="1" locked="1" layoutInCell="1" allowOverlap="1" wp14:anchorId="46839E85" wp14:editId="42651C8C">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D22724">
      <w:rPr>
        <w:noProof/>
        <w:color w:val="2B579A"/>
        <w:shd w:val="clear" w:color="auto" w:fill="E6E6E6"/>
      </w:rPr>
      <w:drawing>
        <wp:anchor distT="0" distB="0" distL="114300" distR="114300" simplePos="0" relativeHeight="251658247" behindDoc="1" locked="1" layoutInCell="1" allowOverlap="1" wp14:anchorId="3C050498" wp14:editId="278E1DFA">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2724">
      <w:rPr>
        <w:noProof/>
        <w:color w:val="2B579A"/>
        <w:sz w:val="18"/>
        <w:shd w:val="clear" w:color="auto" w:fill="E6E6E6"/>
      </w:rPr>
      <mc:AlternateContent>
        <mc:Choice Requires="wps">
          <w:drawing>
            <wp:anchor distT="0" distB="0" distL="114300" distR="114300" simplePos="0" relativeHeight="251658246" behindDoc="0" locked="1" layoutInCell="1" allowOverlap="1" wp14:anchorId="1220C2BC" wp14:editId="0DDB61A5">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E0EA7C" w14:textId="77777777" w:rsidR="00D22724" w:rsidRPr="009F69FA" w:rsidRDefault="00D22724"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0C2BC" id="_x0000_s1033"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CN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z4ODZ8SdUW/fbUj05w8rpGU25EiPfCY1bQR8x/&#10;vMNHG0LxaZDAHvK//naf8KAwtJy1mL2Sh59r4RVn5qsFuU/AjsSPmE/TE3CEM58Pnw6nUxyW+xq7&#10;bi4JbQGDEV4WEz6aUdSemifsiUV6FiphJR4veRzFy9ivBOwZqRaLDMJ8OhFv7IOTyXXqUuLcY/ck&#10;vBuIGUHpWxrHVMxe8bPHJktLi3UkXWfypkL3ZR0agNnO9B/2UFoe++eMetmW89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b5zAjYkCAAB1BQAADgAAAAAAAAAAAAAAAAAuAgAAZHJzL2Uyb0RvYy54bWxQSwECLQAUAAYA&#10;CAAAACEA9ELXld4AAAAFAQAADwAAAAAAAAAAAAAAAADjBAAAZHJzL2Rvd25yZXYueG1sUEsFBgAA&#10;AAAEAAQA8wAAAO4FAAAAAA==&#10;" filled="f" stroked="f" strokeweight=".5pt">
              <v:textbox inset="15mm">
                <w:txbxContent>
                  <w:p w14:paraId="43E0EA7C" w14:textId="77777777" w:rsidR="00D22724" w:rsidRPr="009F69FA" w:rsidRDefault="00D22724" w:rsidP="00213C82">
                    <w:pPr>
                      <w:pStyle w:val="xWeb"/>
                    </w:pPr>
                    <w:r w:rsidRPr="009F69FA">
                      <w:t>de</w:t>
                    </w:r>
                    <w:r>
                      <w:t>lwp</w:t>
                    </w:r>
                    <w:r w:rsidRPr="009F69FA">
                      <w:t>.vic.gov.au</w:t>
                    </w:r>
                  </w:p>
                </w:txbxContent>
              </v:textbox>
              <w10:wrap anchorx="page" anchory="page"/>
              <w10:anchorlock/>
            </v:shape>
          </w:pict>
        </mc:Fallback>
      </mc:AlternateContent>
    </w:r>
    <w:r w:rsidR="00D22724">
      <w:rPr>
        <w:noProof/>
        <w:color w:val="2B579A"/>
        <w:sz w:val="18"/>
        <w:shd w:val="clear" w:color="auto" w:fill="E6E6E6"/>
      </w:rPr>
      <w:drawing>
        <wp:anchor distT="0" distB="0" distL="114300" distR="114300" simplePos="0" relativeHeight="251658245" behindDoc="1" locked="1" layoutInCell="1" allowOverlap="1" wp14:anchorId="343DA506" wp14:editId="3BF0A5DB">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92A06" w14:textId="77777777" w:rsidR="007B5492" w:rsidRPr="008F5280" w:rsidRDefault="007B5492" w:rsidP="008F5280">
      <w:pPr>
        <w:pStyle w:val="FootnoteSeparator"/>
      </w:pPr>
    </w:p>
    <w:p w14:paraId="634DF415" w14:textId="77777777" w:rsidR="007B5492" w:rsidRDefault="007B5492"/>
  </w:footnote>
  <w:footnote w:type="continuationSeparator" w:id="0">
    <w:p w14:paraId="6123E422" w14:textId="77777777" w:rsidR="007B5492" w:rsidRDefault="007B5492" w:rsidP="008F5280">
      <w:pPr>
        <w:pStyle w:val="FootnoteSeparator"/>
      </w:pPr>
    </w:p>
    <w:p w14:paraId="38F3E7FC" w14:textId="77777777" w:rsidR="007B5492" w:rsidRDefault="007B5492"/>
    <w:p w14:paraId="00177D27" w14:textId="77777777" w:rsidR="007B5492" w:rsidRDefault="007B5492"/>
  </w:footnote>
  <w:footnote w:type="continuationNotice" w:id="1">
    <w:p w14:paraId="5B9AAE01" w14:textId="77777777" w:rsidR="007B5492" w:rsidRDefault="007B5492" w:rsidP="00D55628"/>
    <w:p w14:paraId="58124CC1" w14:textId="77777777" w:rsidR="007B5492" w:rsidRDefault="007B5492"/>
    <w:p w14:paraId="511773A2" w14:textId="77777777" w:rsidR="007B5492" w:rsidRDefault="007B5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22724" w:rsidRPr="00F579ED" w14:paraId="730B59D6" w14:textId="77777777" w:rsidTr="004E56D4">
      <w:trPr>
        <w:trHeight w:hRule="exact" w:val="1418"/>
      </w:trPr>
      <w:tc>
        <w:tcPr>
          <w:tcW w:w="7761" w:type="dxa"/>
          <w:vAlign w:val="center"/>
        </w:tcPr>
        <w:p w14:paraId="5FF271F9" w14:textId="77777777" w:rsidR="00D22724" w:rsidRPr="00F579ED" w:rsidRDefault="00D22724" w:rsidP="00DE028D">
          <w:pPr>
            <w:pStyle w:val="Header"/>
          </w:pPr>
          <w:r>
            <w:rPr>
              <w:color w:val="2B579A"/>
              <w:shd w:val="clear" w:color="auto" w:fill="E6E6E6"/>
              <w:lang w:val="en-US"/>
            </w:rPr>
            <w:fldChar w:fldCharType="begin"/>
          </w:r>
          <w:r>
            <w:rPr>
              <w:noProof/>
              <w:lang w:val="en-US"/>
            </w:rPr>
            <w:instrText xml:space="preserve"> STYLEREF  Title  \* MERGEFORMAT </w:instrText>
          </w:r>
          <w:r>
            <w:rPr>
              <w:color w:val="2B579A"/>
              <w:shd w:val="clear" w:color="auto" w:fill="E6E6E6"/>
              <w:lang w:val="en-US"/>
            </w:rPr>
            <w:fldChar w:fldCharType="separate"/>
          </w:r>
          <w:r>
            <w:rPr>
              <w:noProof/>
              <w:lang w:val="en-US"/>
            </w:rPr>
            <w:t>Main</w:t>
          </w:r>
          <w:r w:rsidRPr="002672C3">
            <w:rPr>
              <w:noProof/>
            </w:rPr>
            <w:t xml:space="preserve"> heading here over two lines (use shift+enter for a forced line break)</w:t>
          </w:r>
          <w:r>
            <w:rPr>
              <w:color w:val="2B579A"/>
              <w:shd w:val="clear" w:color="auto" w:fill="E6E6E6"/>
            </w:rPr>
            <w:fldChar w:fldCharType="end"/>
          </w:r>
        </w:p>
      </w:tc>
    </w:tr>
  </w:tbl>
  <w:p w14:paraId="158254AA" w14:textId="77777777" w:rsidR="00D22724" w:rsidRDefault="00D22724" w:rsidP="00DE028D">
    <w:pPr>
      <w:pStyle w:val="Header"/>
    </w:pPr>
    <w:r>
      <w:rPr>
        <w:noProof/>
        <w:color w:val="2B579A"/>
        <w:shd w:val="clear" w:color="auto" w:fill="E6E6E6"/>
      </w:rPr>
      <mc:AlternateContent>
        <mc:Choice Requires="wps">
          <w:drawing>
            <wp:anchor distT="0" distB="0" distL="114300" distR="114300" simplePos="0" relativeHeight="251658269" behindDoc="0" locked="1" layoutInCell="1" allowOverlap="1" wp14:anchorId="4163A653" wp14:editId="26F08C4E">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902B0" id="Rectangle 18" o:spid="_x0000_s1026" style="position:absolute;margin-left:-29.95pt;margin-top:0;width:21.25pt;height:96.4pt;z-index:251658269;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color w:val="2B579A"/>
        <w:shd w:val="clear" w:color="auto" w:fill="E6E6E6"/>
      </w:rPr>
      <mc:AlternateContent>
        <mc:Choice Requires="wps">
          <w:drawing>
            <wp:anchor distT="0" distB="0" distL="114300" distR="114300" simplePos="0" relativeHeight="251658264" behindDoc="1" locked="0" layoutInCell="1" allowOverlap="1" wp14:anchorId="7543511E" wp14:editId="328BE25C">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64B18" id="TriangleRight" o:spid="_x0000_s1026" style="position:absolute;margin-left:56.7pt;margin-top:22.7pt;width:68.05pt;height:70.8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j0Q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zo&#10;k/UMqWOWjaWT3U20E6ufCr7rECubP6L4ne2aLH4KmJTW/eKsRYOdc/9zI5ziTH8y6GDTbDxG9CEu&#10;xmfnIyzc0LIaWoSRoJrzwPEqaXodui6+aRy1KaQkZszYD2g6RUXNIfrXebVfoIlGefYNn7r0cB1R&#10;T7+lxW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AjS2Fj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63" behindDoc="1" locked="0" layoutInCell="1" allowOverlap="1" wp14:anchorId="3B77C401" wp14:editId="7CA7395E">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3C4ADB" id="TriangleLeft" o:spid="_x0000_s1026" style="position:absolute;margin-left:22.7pt;margin-top:22.7pt;width:68.05pt;height:70.85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CB/x9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62" behindDoc="1" locked="0" layoutInCell="1" allowOverlap="1" wp14:anchorId="3650D7A4" wp14:editId="566D783B">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393781" id="Rectangle" o:spid="_x0000_s1026" style="position:absolute;margin-left:22.7pt;margin-top:22.7pt;width:1148.05pt;height:70.85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43F6C337" w14:textId="77777777" w:rsidR="00D22724" w:rsidRPr="00DE028D" w:rsidRDefault="00D22724"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22724" w:rsidRPr="00975ED3" w14:paraId="6074C282" w14:textId="77777777" w:rsidTr="004E56D4">
      <w:trPr>
        <w:trHeight w:hRule="exact" w:val="1418"/>
      </w:trPr>
      <w:tc>
        <w:tcPr>
          <w:tcW w:w="7761" w:type="dxa"/>
          <w:vAlign w:val="center"/>
        </w:tcPr>
        <w:p w14:paraId="1D2646BF" w14:textId="77777777" w:rsidR="00D22724" w:rsidRPr="00975ED3" w:rsidRDefault="00D22724" w:rsidP="00DE028D">
          <w:pPr>
            <w:pStyle w:val="Header"/>
          </w:pPr>
          <w:r>
            <w:rPr>
              <w:color w:val="2B579A"/>
              <w:shd w:val="clear" w:color="auto" w:fill="E6E6E6"/>
            </w:rPr>
            <w:fldChar w:fldCharType="begin"/>
          </w:r>
          <w:r>
            <w:rPr>
              <w:noProof/>
            </w:rPr>
            <w:instrText xml:space="preserve"> STYLEREF  Title  \* MERGEFORMAT </w:instrText>
          </w:r>
          <w:r>
            <w:rPr>
              <w:color w:val="2B579A"/>
              <w:shd w:val="clear" w:color="auto" w:fill="E6E6E6"/>
            </w:rPr>
            <w:fldChar w:fldCharType="separate"/>
          </w:r>
          <w:r>
            <w:rPr>
              <w:noProof/>
            </w:rPr>
            <w:t>Main heading here over two lines (use shift+enter for a forced line break)</w:t>
          </w:r>
          <w:r>
            <w:rPr>
              <w:color w:val="2B579A"/>
              <w:shd w:val="clear" w:color="auto" w:fill="E6E6E6"/>
            </w:rPr>
            <w:fldChar w:fldCharType="end"/>
          </w:r>
        </w:p>
      </w:tc>
    </w:tr>
  </w:tbl>
  <w:p w14:paraId="7A56ED1C" w14:textId="77777777" w:rsidR="00D22724" w:rsidRDefault="00D22724" w:rsidP="00DE028D">
    <w:pPr>
      <w:pStyle w:val="Header"/>
    </w:pPr>
    <w:r>
      <w:rPr>
        <w:noProof/>
        <w:color w:val="2B579A"/>
        <w:shd w:val="clear" w:color="auto" w:fill="E6E6E6"/>
      </w:rPr>
      <mc:AlternateContent>
        <mc:Choice Requires="wps">
          <w:drawing>
            <wp:anchor distT="0" distB="0" distL="114300" distR="114300" simplePos="0" relativeHeight="251658270" behindDoc="0" locked="1" layoutInCell="1" allowOverlap="1" wp14:anchorId="40AA5E7A" wp14:editId="62F74F80">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C6E0A" id="Rectangle 17" o:spid="_x0000_s1026" style="position:absolute;margin-left:-29.95pt;margin-top:0;width:21.25pt;height:96.4pt;z-index:25165827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color w:val="2B579A"/>
        <w:shd w:val="clear" w:color="auto" w:fill="E6E6E6"/>
      </w:rPr>
      <mc:AlternateContent>
        <mc:Choice Requires="wps">
          <w:drawing>
            <wp:anchor distT="0" distB="0" distL="114300" distR="114300" simplePos="0" relativeHeight="251658267" behindDoc="1" locked="0" layoutInCell="1" allowOverlap="1" wp14:anchorId="44B1D1E4" wp14:editId="74CE0359">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62965C" id="TriangleRight" o:spid="_x0000_s1026" style="position:absolute;margin-left:56.7pt;margin-top:22.7pt;width:68.05pt;height:70.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66" behindDoc="1" locked="0" layoutInCell="1" allowOverlap="1" wp14:anchorId="1E636046" wp14:editId="6571297B">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05C0B6" id="TriangleLeft" o:spid="_x0000_s1026" style="position:absolute;margin-left:22.7pt;margin-top:22.7pt;width:68.05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65" behindDoc="1" locked="0" layoutInCell="1" allowOverlap="1" wp14:anchorId="41513B89" wp14:editId="6465C72A">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D71B35" id="Rectangle" o:spid="_x0000_s1026" style="position:absolute;margin-left:22.7pt;margin-top:22.7pt;width:1148.05pt;height:70.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73D33CFC" w14:textId="77777777" w:rsidR="00D22724" w:rsidRPr="00DE028D" w:rsidRDefault="00D22724"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D32A3" w14:textId="77777777" w:rsidR="00D22724" w:rsidRPr="00E97294" w:rsidRDefault="00D22724" w:rsidP="00E97294">
    <w:pPr>
      <w:pStyle w:val="Header"/>
    </w:pPr>
    <w:r>
      <w:rPr>
        <w:noProof/>
        <w:color w:val="2B579A"/>
        <w:shd w:val="clear" w:color="auto" w:fill="E6E6E6"/>
      </w:rPr>
      <mc:AlternateContent>
        <mc:Choice Requires="wps">
          <w:drawing>
            <wp:anchor distT="0" distB="0" distL="114300" distR="114300" simplePos="0" relativeHeight="251658268" behindDoc="0" locked="1" layoutInCell="1" allowOverlap="1" wp14:anchorId="2F9692A4" wp14:editId="3E846523">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F06B1" id="Rectangle 22" o:spid="_x0000_s1026" style="position:absolute;margin-left:-29.95pt;margin-top:0;width:21.25pt;height:96.4pt;z-index:2516582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color w:val="2B579A"/>
        <w:shd w:val="clear" w:color="auto" w:fill="E6E6E6"/>
      </w:rPr>
      <w:drawing>
        <wp:anchor distT="0" distB="0" distL="114300" distR="114300" simplePos="0" relativeHeight="251658261" behindDoc="1" locked="0" layoutInCell="1" allowOverlap="1" wp14:anchorId="7828B518" wp14:editId="4CB86190">
          <wp:simplePos x="0" y="0"/>
          <wp:positionH relativeFrom="page">
            <wp:posOffset>720090</wp:posOffset>
          </wp:positionH>
          <wp:positionV relativeFrom="page">
            <wp:posOffset>1188085</wp:posOffset>
          </wp:positionV>
          <wp:extent cx="860400" cy="896400"/>
          <wp:effectExtent l="0" t="0" r="0" b="0"/>
          <wp:wrapNone/>
          <wp:docPr id="2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54" behindDoc="1" locked="0" layoutInCell="1" allowOverlap="1" wp14:anchorId="5883B74A" wp14:editId="501B73E3">
          <wp:simplePos x="0" y="0"/>
          <wp:positionH relativeFrom="page">
            <wp:posOffset>720090</wp:posOffset>
          </wp:positionH>
          <wp:positionV relativeFrom="page">
            <wp:posOffset>1188085</wp:posOffset>
          </wp:positionV>
          <wp:extent cx="864000" cy="896400"/>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color w:val="2B579A"/>
        <w:shd w:val="clear" w:color="auto" w:fill="E6E6E6"/>
      </w:rPr>
      <mc:AlternateContent>
        <mc:Choice Requires="wps">
          <w:drawing>
            <wp:anchor distT="0" distB="0" distL="114300" distR="114300" simplePos="0" relativeHeight="251658257" behindDoc="1" locked="0" layoutInCell="1" allowOverlap="1" wp14:anchorId="4839BBC8" wp14:editId="69E5CC35">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1F2422" id="TriangleRight" o:spid="_x0000_s1026" style="position:absolute;margin-left:56.7pt;margin-top:22.7pt;width:68.05pt;height:70.8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r+0Q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DdhAr+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53" behindDoc="1" locked="0" layoutInCell="1" allowOverlap="1" wp14:anchorId="2FD80451" wp14:editId="0D2A62F5">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100EB4" id="TriangleBottom" o:spid="_x0000_s1026" style="position:absolute;margin-left:56.7pt;margin-top:93.55pt;width:68.05pt;height:70.85pt;z-index:-251658227;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kD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" path="m,l669,1415,1339,,,xe" fillcolor="#e9eeae [3208]" stroked="f">
              <v:path arrowok="t" o:connecttype="custom" o:connectlocs="0,0;431677,900000;8640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56" behindDoc="1" locked="0" layoutInCell="1" allowOverlap="1" wp14:anchorId="2E230814" wp14:editId="10F9AE27">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03D7C" id="TriangleLeft" o:spid="_x0000_s1026" style="position:absolute;margin-left:22.7pt;margin-top:22.7pt;width:68.05pt;height:70.8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&#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N/qCLfLAgAAxwYAAA4AAAAAAAAAAAAAAAAALgIAAGRycy9lMm9Eb2MueG1s&#10;UEsBAi0AFAAGAAgAAAAhANwQvlffAAAACQEAAA8AAAAAAAAAAAAAAAAAJQUAAGRycy9kb3ducmV2&#10;LnhtbFBLBQYAAAAABAAEAPMAAAAxBgAAAAA=&#10;" path="m,l665,1419,1334,,,xe" fillcolor="#cddc29 [3202]" stroked="f">
              <v:path arrowok="t" o:connecttype="custom" o:connectlocs="0,0;430705,900000;8640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55" behindDoc="1" locked="0" layoutInCell="1" allowOverlap="1" wp14:anchorId="559ABB33" wp14:editId="2C0C73BD">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19668A" id="Rectangle" o:spid="_x0000_s1026" style="position:absolute;margin-left:22.7pt;margin-top:22.7pt;width:1148.05pt;height:70.8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12614"/>
    </w:tblGrid>
    <w:tr w:rsidR="00D22724" w14:paraId="014D1A42" w14:textId="77777777" w:rsidTr="00066528">
      <w:trPr>
        <w:trHeight w:val="1418"/>
      </w:trPr>
      <w:tc>
        <w:tcPr>
          <w:tcW w:w="12614" w:type="dxa"/>
          <w:vAlign w:val="center"/>
          <w:hideMark/>
        </w:tcPr>
        <w:p w14:paraId="7C8B2666" w14:textId="75B03D0E" w:rsidR="00D22724" w:rsidRDefault="00D22724" w:rsidP="00066528">
          <w:pPr>
            <w:pStyle w:val="Header"/>
          </w:pPr>
          <w:r>
            <w:rPr>
              <w:color w:val="2B579A"/>
              <w:shd w:val="clear" w:color="auto" w:fill="E6E6E6"/>
            </w:rPr>
            <w:fldChar w:fldCharType="begin"/>
          </w:r>
          <w:r>
            <w:rPr>
              <w:noProof/>
            </w:rPr>
            <w:instrText xml:space="preserve"> STYLEREF  Title  \* MERGEFORMAT </w:instrText>
          </w:r>
          <w:r>
            <w:rPr>
              <w:color w:val="2B579A"/>
              <w:shd w:val="clear" w:color="auto" w:fill="E6E6E6"/>
            </w:rPr>
            <w:fldChar w:fldCharType="separate"/>
          </w:r>
          <w:r w:rsidR="00722973">
            <w:rPr>
              <w:noProof/>
            </w:rPr>
            <w:t>Exercise “Deep Impact”</w:t>
          </w:r>
          <w:r>
            <w:rPr>
              <w:color w:val="2B579A"/>
              <w:shd w:val="clear" w:color="auto" w:fill="E6E6E6"/>
            </w:rPr>
            <w:fldChar w:fldCharType="end"/>
          </w:r>
        </w:p>
      </w:tc>
    </w:tr>
  </w:tbl>
  <w:p w14:paraId="05F50B8E" w14:textId="77777777" w:rsidR="00D22724" w:rsidRDefault="00D22724" w:rsidP="00066528">
    <w:pPr>
      <w:pStyle w:val="Header"/>
    </w:pPr>
    <w:r>
      <w:rPr>
        <w:noProof/>
        <w:color w:val="2B579A"/>
        <w:shd w:val="clear" w:color="auto" w:fill="E6E6E6"/>
      </w:rPr>
      <mc:AlternateContent>
        <mc:Choice Requires="wps">
          <w:drawing>
            <wp:anchor distT="0" distB="0" distL="114300" distR="114300" simplePos="0" relativeHeight="251658274" behindDoc="0" locked="1" layoutInCell="1" allowOverlap="1" wp14:anchorId="032E2131" wp14:editId="1BBC1910">
              <wp:simplePos x="0" y="0"/>
              <wp:positionH relativeFrom="page">
                <wp:align>inside</wp:align>
              </wp:positionH>
              <wp:positionV relativeFrom="page">
                <wp:align>top</wp:align>
              </wp:positionV>
              <wp:extent cx="269875" cy="1224280"/>
              <wp:effectExtent l="0" t="0" r="0" b="0"/>
              <wp:wrapNone/>
              <wp:docPr id="42" name="Rectangle 42"/>
              <wp:cNvGraphicFramePr/>
              <a:graphic xmlns:a="http://schemas.openxmlformats.org/drawingml/2006/main">
                <a:graphicData uri="http://schemas.microsoft.com/office/word/2010/wordprocessingShape">
                  <wps:wsp>
                    <wps:cNvSpPr/>
                    <wps:spPr>
                      <a:xfrm>
                        <a:off x="0" y="0"/>
                        <a:ext cx="269875" cy="12236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8625E" id="Rectangle 42" o:spid="_x0000_s1026" style="position:absolute;margin-left:0;margin-top:0;width:21.25pt;height:96.4pt;z-index:251658274;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" fillcolor="white [3212]" stroked="f" strokeweight="2pt">
              <w10:wrap anchorx="page" anchory="page"/>
              <w10:anchorlock/>
            </v:rect>
          </w:pict>
        </mc:Fallback>
      </mc:AlternateContent>
    </w:r>
    <w:r>
      <w:rPr>
        <w:noProof/>
        <w:color w:val="2B579A"/>
        <w:shd w:val="clear" w:color="auto" w:fill="E6E6E6"/>
      </w:rPr>
      <mc:AlternateContent>
        <mc:Choice Requires="wps">
          <w:drawing>
            <wp:anchor distT="0" distB="0" distL="114300" distR="114300" simplePos="0" relativeHeight="251658273" behindDoc="1" locked="0" layoutInCell="1" allowOverlap="1" wp14:anchorId="1A1A4080" wp14:editId="7C293621">
              <wp:simplePos x="0" y="0"/>
              <wp:positionH relativeFrom="page">
                <wp:posOffset>720090</wp:posOffset>
              </wp:positionH>
              <wp:positionV relativeFrom="page">
                <wp:posOffset>288290</wp:posOffset>
              </wp:positionV>
              <wp:extent cx="864235" cy="899795"/>
              <wp:effectExtent l="0" t="0" r="0" b="0"/>
              <wp:wrapNone/>
              <wp:docPr id="4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B7F00F" id="TriangleRight" o:spid="_x0000_s1026" style="position:absolute;margin-left:56.7pt;margin-top:22.7pt;width:68.05pt;height:70.85pt;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" path="m1339,1419l669,,,1419r1339,xe" fillcolor="#201547 [3206]" stroked="f">
              <v:path arrowok="t" o:connecttype="custom" o:connectlocs="863600,899795;431478,0;0,899795;863600,899795" o:connectangles="0,0,0,0"/>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72" behindDoc="1" locked="0" layoutInCell="1" allowOverlap="1" wp14:anchorId="540E82B4" wp14:editId="4BB910D3">
              <wp:simplePos x="0" y="0"/>
              <wp:positionH relativeFrom="page">
                <wp:posOffset>288290</wp:posOffset>
              </wp:positionH>
              <wp:positionV relativeFrom="page">
                <wp:posOffset>288290</wp:posOffset>
              </wp:positionV>
              <wp:extent cx="864235" cy="899795"/>
              <wp:effectExtent l="0" t="0" r="0" b="0"/>
              <wp:wrapNone/>
              <wp:docPr id="4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3B9EA7" id="TriangleLeft" o:spid="_x0000_s1026" style="position:absolute;margin-left:22.7pt;margin-top:22.7pt;width:68.05pt;height:70.85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" path="m,l665,1419,1334,,,xe" fillcolor="#cddc29 [3202]" stroked="f">
              <v:path arrowok="t" o:connecttype="custom" o:connectlocs="0,0;430505,899795;863600,0;0,0" o:connectangles="0,0,0,0"/>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71" behindDoc="1" locked="0" layoutInCell="1" allowOverlap="1" wp14:anchorId="15C75BE7" wp14:editId="1C1D59F4">
              <wp:simplePos x="0" y="0"/>
              <wp:positionH relativeFrom="page">
                <wp:posOffset>288290</wp:posOffset>
              </wp:positionH>
              <wp:positionV relativeFrom="page">
                <wp:posOffset>288290</wp:posOffset>
              </wp:positionV>
              <wp:extent cx="14580235" cy="899795"/>
              <wp:effectExtent l="0" t="0" r="0" b="0"/>
              <wp:wrapNone/>
              <wp:docPr id="3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0" cy="899795"/>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C53BB3" id="Rectangle" o:spid="_x0000_s1026" style="position:absolute;margin-left:22.7pt;margin-top:22.7pt;width:1148.05pt;height:70.85pt;z-index:-2516582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" fillcolor="#00b2a9 [3204]" stroked="f">
              <w10:wrap anchorx="page" anchory="page"/>
            </v:rect>
          </w:pict>
        </mc:Fallback>
      </mc:AlternateContent>
    </w:r>
  </w:p>
  <w:p w14:paraId="24C8F532" w14:textId="77777777" w:rsidR="00D22724" w:rsidRDefault="00D22724" w:rsidP="00066528">
    <w:pPr>
      <w:pStyle w:val="Header"/>
    </w:pPr>
  </w:p>
  <w:p w14:paraId="4C733D63" w14:textId="77777777" w:rsidR="00D22724" w:rsidRPr="00066528" w:rsidRDefault="00D22724" w:rsidP="000665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12687"/>
    </w:tblGrid>
    <w:tr w:rsidR="00D22724" w:rsidRPr="00975ED3" w14:paraId="5D8CE53F" w14:textId="77777777" w:rsidTr="006F6C33">
      <w:trPr>
        <w:trHeight w:hRule="exact" w:val="1247"/>
      </w:trPr>
      <w:tc>
        <w:tcPr>
          <w:tcW w:w="12687" w:type="dxa"/>
          <w:vAlign w:val="center"/>
        </w:tcPr>
        <w:p w14:paraId="2E99CE52" w14:textId="7088EF0F" w:rsidR="00D22724" w:rsidRPr="00975ED3" w:rsidRDefault="00D22724" w:rsidP="00DE028D">
          <w:pPr>
            <w:pStyle w:val="Header"/>
          </w:pPr>
          <w:r>
            <w:rPr>
              <w:color w:val="2B579A"/>
              <w:shd w:val="clear" w:color="auto" w:fill="E6E6E6"/>
            </w:rPr>
            <w:fldChar w:fldCharType="begin"/>
          </w:r>
          <w:r>
            <w:rPr>
              <w:noProof/>
            </w:rPr>
            <w:instrText xml:space="preserve"> STYLEREF  Title  \* MERGEFORMAT </w:instrText>
          </w:r>
          <w:r>
            <w:rPr>
              <w:color w:val="2B579A"/>
              <w:shd w:val="clear" w:color="auto" w:fill="E6E6E6"/>
            </w:rPr>
            <w:fldChar w:fldCharType="separate"/>
          </w:r>
          <w:r w:rsidR="00722973">
            <w:rPr>
              <w:noProof/>
            </w:rPr>
            <w:t>Exercise “Deep Impact”</w:t>
          </w:r>
          <w:r>
            <w:rPr>
              <w:color w:val="2B579A"/>
              <w:shd w:val="clear" w:color="auto" w:fill="E6E6E6"/>
            </w:rPr>
            <w:fldChar w:fldCharType="end"/>
          </w:r>
        </w:p>
      </w:tc>
    </w:tr>
  </w:tbl>
  <w:p w14:paraId="01438A57" w14:textId="5BAA0EBF" w:rsidR="00D22724" w:rsidRDefault="006F6C33" w:rsidP="00DE028D">
    <w:pPr>
      <w:pStyle w:val="Header"/>
    </w:pPr>
    <w:r w:rsidRPr="00806AB6">
      <w:rPr>
        <w:noProof/>
        <w:color w:val="2B579A"/>
        <w:shd w:val="clear" w:color="auto" w:fill="E6E6E6"/>
      </w:rPr>
      <mc:AlternateContent>
        <mc:Choice Requires="wps">
          <w:drawing>
            <wp:anchor distT="0" distB="0" distL="114300" distR="114300" simplePos="0" relativeHeight="251658249" behindDoc="1" locked="0" layoutInCell="1" allowOverlap="1" wp14:anchorId="4EA9A44C" wp14:editId="18D3AE8F">
              <wp:simplePos x="0" y="0"/>
              <wp:positionH relativeFrom="page">
                <wp:posOffset>285750</wp:posOffset>
              </wp:positionH>
              <wp:positionV relativeFrom="page">
                <wp:posOffset>285750</wp:posOffset>
              </wp:positionV>
              <wp:extent cx="10147300" cy="899795"/>
              <wp:effectExtent l="0" t="0" r="635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7300" cy="899795"/>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8463F0" id="Rectangle" o:spid="_x0000_s1026" style="position:absolute;margin-left:22.5pt;margin-top:22.5pt;width:799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" fillcolor="#00b2a9 [3204]" stroked="f">
              <w10:wrap anchorx="page" anchory="page"/>
            </v:rect>
          </w:pict>
        </mc:Fallback>
      </mc:AlternateContent>
    </w:r>
    <w:r w:rsidR="00D22724" w:rsidRPr="00806AB6">
      <w:rPr>
        <w:noProof/>
        <w:color w:val="2B579A"/>
        <w:shd w:val="clear" w:color="auto" w:fill="E6E6E6"/>
      </w:rPr>
      <mc:AlternateContent>
        <mc:Choice Requires="wps">
          <w:drawing>
            <wp:anchor distT="0" distB="0" distL="114300" distR="114300" simplePos="0" relativeHeight="251658251" behindDoc="1" locked="0" layoutInCell="1" allowOverlap="1" wp14:anchorId="2D109F7D" wp14:editId="71C33A93">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CA72D6"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D22724" w:rsidRPr="00806AB6">
      <w:rPr>
        <w:noProof/>
        <w:color w:val="2B579A"/>
        <w:shd w:val="clear" w:color="auto" w:fill="E6E6E6"/>
      </w:rPr>
      <mc:AlternateContent>
        <mc:Choice Requires="wps">
          <w:drawing>
            <wp:anchor distT="0" distB="0" distL="114300" distR="114300" simplePos="0" relativeHeight="251658250" behindDoc="1" locked="0" layoutInCell="1" allowOverlap="1" wp14:anchorId="69AB1422" wp14:editId="23C0EA45">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3B8615"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p>
  <w:p w14:paraId="171EE707" w14:textId="77777777" w:rsidR="00D22724" w:rsidRPr="00DE028D" w:rsidRDefault="00D22724" w:rsidP="00DE028D">
    <w:pPr>
      <w:pStyle w:val="Header"/>
    </w:pPr>
  </w:p>
  <w:p w14:paraId="1791AC99" w14:textId="77777777" w:rsidR="00D22724" w:rsidRDefault="00D2272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3F26A" w14:textId="77777777" w:rsidR="00D22724" w:rsidRPr="00E97294" w:rsidRDefault="00D22724" w:rsidP="00E97294">
    <w:pPr>
      <w:pStyle w:val="Header"/>
    </w:pPr>
    <w:r>
      <w:rPr>
        <w:noProof/>
        <w:color w:val="2B579A"/>
        <w:shd w:val="clear" w:color="auto" w:fill="E6E6E6"/>
      </w:rPr>
      <w:drawing>
        <wp:anchor distT="0" distB="0" distL="114300" distR="114300" simplePos="0" relativeHeight="251658248" behindDoc="1" locked="0" layoutInCell="1" allowOverlap="1" wp14:anchorId="67ECC9B5" wp14:editId="02031813">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1" behindDoc="1" locked="0" layoutInCell="1" allowOverlap="1" wp14:anchorId="4BBF32EB" wp14:editId="01114D0D">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color w:val="2B579A"/>
        <w:shd w:val="clear" w:color="auto" w:fill="E6E6E6"/>
      </w:rPr>
      <mc:AlternateContent>
        <mc:Choice Requires="wps">
          <w:drawing>
            <wp:anchor distT="0" distB="0" distL="114300" distR="114300" simplePos="0" relativeHeight="251658244" behindDoc="1" locked="0" layoutInCell="1" allowOverlap="1" wp14:anchorId="0FC59084" wp14:editId="2945D28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5AEEFE"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40" behindDoc="1" locked="0" layoutInCell="1" allowOverlap="1" wp14:anchorId="76AB2BD8" wp14:editId="1FBE0401">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5ACF90"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43" behindDoc="1" locked="0" layoutInCell="1" allowOverlap="1" wp14:anchorId="57AC6644" wp14:editId="0BDC18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564A62"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42" behindDoc="1" locked="0" layoutInCell="1" allowOverlap="1" wp14:anchorId="15A93E0B" wp14:editId="18BDDAE7">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795CD1"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364C627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475E671E"/>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92474E"/>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127A2F8C"/>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6FF819DC"/>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B980F4C4"/>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387E9AA2"/>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960A891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5CBAA9B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8B37FE"/>
    <w:multiLevelType w:val="multilevel"/>
    <w:tmpl w:val="D85030E0"/>
    <w:name w:val="DEPIListBullets"/>
    <w:lvl w:ilvl="0">
      <w:start w:val="1"/>
      <w:numFmt w:val="bullet"/>
      <w:pStyle w:val="ListBullet"/>
      <w:lvlText w:val="•"/>
      <w:lvlJc w:val="left"/>
      <w:pPr>
        <w:tabs>
          <w:tab w:val="num" w:pos="340"/>
        </w:tabs>
        <w:ind w:left="340" w:hanging="170"/>
      </w:pPr>
      <w:rPr>
        <w:rFonts w:ascii="Calibri" w:hAnsi="Calib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hybridMultilevel"/>
    <w:tmpl w:val="75CA4D72"/>
    <w:name w:val="DEPITableBullets"/>
    <w:lvl w:ilvl="0" w:tplc="95E63498">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0E60BD5A">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A68CDCEC">
      <w:start w:val="1"/>
      <w:numFmt w:val="bullet"/>
      <w:pStyle w:val="TableTextBullet3"/>
      <w:lvlText w:val=""/>
      <w:lvlJc w:val="left"/>
      <w:pPr>
        <w:tabs>
          <w:tab w:val="num" w:pos="624"/>
        </w:tabs>
        <w:ind w:left="624" w:hanging="170"/>
      </w:pPr>
      <w:rPr>
        <w:rFonts w:ascii="Symbol" w:hAnsi="Symbol" w:hint="default"/>
        <w:position w:val="3"/>
        <w:sz w:val="18"/>
      </w:rPr>
    </w:lvl>
    <w:lvl w:ilvl="3" w:tplc="ED38251A">
      <w:start w:val="1"/>
      <w:numFmt w:val="none"/>
      <w:lvlText w:val=""/>
      <w:lvlJc w:val="left"/>
      <w:pPr>
        <w:ind w:left="2767" w:hanging="360"/>
      </w:pPr>
      <w:rPr>
        <w:rFonts w:hint="default"/>
      </w:rPr>
    </w:lvl>
    <w:lvl w:ilvl="4" w:tplc="AAEA87B2">
      <w:start w:val="1"/>
      <w:numFmt w:val="none"/>
      <w:lvlText w:val=""/>
      <w:lvlJc w:val="left"/>
      <w:pPr>
        <w:ind w:left="3487" w:hanging="360"/>
      </w:pPr>
      <w:rPr>
        <w:rFonts w:hint="default"/>
      </w:rPr>
    </w:lvl>
    <w:lvl w:ilvl="5" w:tplc="2CC85282">
      <w:start w:val="1"/>
      <w:numFmt w:val="none"/>
      <w:lvlText w:val=""/>
      <w:lvlJc w:val="left"/>
      <w:pPr>
        <w:ind w:left="4207" w:hanging="360"/>
      </w:pPr>
      <w:rPr>
        <w:rFonts w:hint="default"/>
      </w:rPr>
    </w:lvl>
    <w:lvl w:ilvl="6" w:tplc="A89E4042">
      <w:start w:val="1"/>
      <w:numFmt w:val="none"/>
      <w:lvlText w:val=""/>
      <w:lvlJc w:val="left"/>
      <w:pPr>
        <w:ind w:left="4927" w:hanging="360"/>
      </w:pPr>
      <w:rPr>
        <w:rFonts w:hint="default"/>
      </w:rPr>
    </w:lvl>
    <w:lvl w:ilvl="7" w:tplc="88F83082">
      <w:start w:val="1"/>
      <w:numFmt w:val="none"/>
      <w:lvlText w:val=""/>
      <w:lvlJc w:val="left"/>
      <w:pPr>
        <w:ind w:left="5647" w:hanging="360"/>
      </w:pPr>
      <w:rPr>
        <w:rFonts w:hint="default"/>
      </w:rPr>
    </w:lvl>
    <w:lvl w:ilvl="8" w:tplc="7520D820">
      <w:start w:val="1"/>
      <w:numFmt w:val="none"/>
      <w:lvlText w:val=""/>
      <w:lvlJc w:val="left"/>
      <w:pPr>
        <w:ind w:left="6367" w:hanging="360"/>
      </w:pPr>
      <w:rPr>
        <w:rFonts w:hint="default"/>
      </w:rPr>
    </w:lvl>
  </w:abstractNum>
  <w:abstractNum w:abstractNumId="14" w15:restartNumberingAfterBreak="0">
    <w:nsid w:val="1F275C51"/>
    <w:multiLevelType w:val="hybridMultilevel"/>
    <w:tmpl w:val="14E88F38"/>
    <w:name w:val="DEPIListAlpha"/>
    <w:lvl w:ilvl="0" w:tplc="61E06778">
      <w:start w:val="1"/>
      <w:numFmt w:val="lowerLetter"/>
      <w:pStyle w:val="ListAlpha"/>
      <w:lvlText w:val="%1."/>
      <w:lvlJc w:val="left"/>
      <w:pPr>
        <w:ind w:left="340" w:hanging="340"/>
      </w:pPr>
      <w:rPr>
        <w:rFonts w:hint="default"/>
      </w:rPr>
    </w:lvl>
    <w:lvl w:ilvl="1" w:tplc="C72A44DC">
      <w:start w:val="1"/>
      <w:numFmt w:val="lowerRoman"/>
      <w:pStyle w:val="ListAlpha2"/>
      <w:lvlText w:val="%2."/>
      <w:lvlJc w:val="left"/>
      <w:pPr>
        <w:ind w:left="709" w:hanging="369"/>
      </w:pPr>
      <w:rPr>
        <w:rFonts w:hint="default"/>
      </w:rPr>
    </w:lvl>
    <w:lvl w:ilvl="2" w:tplc="3002348E">
      <w:start w:val="1"/>
      <w:numFmt w:val="bullet"/>
      <w:pStyle w:val="ListAlpha3"/>
      <w:lvlText w:val="–"/>
      <w:lvlJc w:val="left"/>
      <w:pPr>
        <w:ind w:left="1049" w:hanging="340"/>
      </w:pPr>
      <w:rPr>
        <w:rFonts w:ascii="Arial" w:hAnsi="Arial" w:hint="default"/>
        <w:color w:val="auto"/>
      </w:rPr>
    </w:lvl>
    <w:lvl w:ilvl="3" w:tplc="918E899C">
      <w:start w:val="1"/>
      <w:numFmt w:val="decimal"/>
      <w:lvlText w:val="%4."/>
      <w:lvlJc w:val="left"/>
      <w:pPr>
        <w:ind w:left="1816" w:hanging="454"/>
      </w:pPr>
      <w:rPr>
        <w:rFonts w:hint="default"/>
      </w:rPr>
    </w:lvl>
    <w:lvl w:ilvl="4" w:tplc="C968480E">
      <w:start w:val="1"/>
      <w:numFmt w:val="lowerLetter"/>
      <w:lvlText w:val="%5."/>
      <w:lvlJc w:val="left"/>
      <w:pPr>
        <w:ind w:left="2270" w:hanging="454"/>
      </w:pPr>
      <w:rPr>
        <w:rFonts w:hint="default"/>
      </w:rPr>
    </w:lvl>
    <w:lvl w:ilvl="5" w:tplc="BD5ADE5A">
      <w:start w:val="1"/>
      <w:numFmt w:val="lowerRoman"/>
      <w:lvlText w:val="%6."/>
      <w:lvlJc w:val="right"/>
      <w:pPr>
        <w:ind w:left="2724" w:hanging="454"/>
      </w:pPr>
      <w:rPr>
        <w:rFonts w:hint="default"/>
      </w:rPr>
    </w:lvl>
    <w:lvl w:ilvl="6" w:tplc="B00422C0">
      <w:start w:val="1"/>
      <w:numFmt w:val="decimal"/>
      <w:lvlText w:val="%7."/>
      <w:lvlJc w:val="left"/>
      <w:pPr>
        <w:ind w:left="3178" w:hanging="454"/>
      </w:pPr>
      <w:rPr>
        <w:rFonts w:hint="default"/>
      </w:rPr>
    </w:lvl>
    <w:lvl w:ilvl="7" w:tplc="8EFA854C">
      <w:start w:val="1"/>
      <w:numFmt w:val="lowerLetter"/>
      <w:lvlText w:val="%8."/>
      <w:lvlJc w:val="left"/>
      <w:pPr>
        <w:ind w:left="3632" w:hanging="454"/>
      </w:pPr>
      <w:rPr>
        <w:rFonts w:hint="default"/>
      </w:rPr>
    </w:lvl>
    <w:lvl w:ilvl="8" w:tplc="258CC704">
      <w:start w:val="1"/>
      <w:numFmt w:val="lowerRoman"/>
      <w:lvlText w:val="%9."/>
      <w:lvlJc w:val="right"/>
      <w:pPr>
        <w:ind w:left="4086" w:hanging="454"/>
      </w:pPr>
      <w:rPr>
        <w:rFonts w:hint="default"/>
      </w:rPr>
    </w:lvl>
  </w:abstractNum>
  <w:abstractNum w:abstractNumId="15" w15:restartNumberingAfterBreak="0">
    <w:nsid w:val="23D310BD"/>
    <w:multiLevelType w:val="hybridMultilevel"/>
    <w:tmpl w:val="96084C9E"/>
    <w:lvl w:ilvl="0" w:tplc="FFFFFFFF">
      <w:start w:val="6"/>
      <w:numFmt w:val="bullet"/>
      <w:lvlText w:val="-"/>
      <w:lvlJc w:val="left"/>
      <w:pPr>
        <w:ind w:left="473" w:hanging="360"/>
      </w:pPr>
      <w:rPr>
        <w:rFonts w:ascii="Arial" w:hAnsi="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1E1A1D9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887753E"/>
    <w:multiLevelType w:val="hybridMultilevel"/>
    <w:tmpl w:val="2696CF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0540A9"/>
    <w:multiLevelType w:val="multilevel"/>
    <w:tmpl w:val="B074D3F8"/>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695C6458"/>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hybridMultilevel"/>
    <w:tmpl w:val="D58626A6"/>
    <w:lvl w:ilvl="0" w:tplc="83528290">
      <w:start w:val="1"/>
      <w:numFmt w:val="bullet"/>
      <w:lvlText w:val="•"/>
      <w:lvlJc w:val="left"/>
      <w:pPr>
        <w:tabs>
          <w:tab w:val="num" w:pos="567"/>
        </w:tabs>
        <w:ind w:left="312" w:hanging="170"/>
      </w:pPr>
      <w:rPr>
        <w:rFonts w:ascii="Calibri" w:hAnsi="Calibri" w:hint="default"/>
        <w:color w:val="auto"/>
        <w:sz w:val="20"/>
      </w:rPr>
    </w:lvl>
    <w:lvl w:ilvl="1" w:tplc="4A4A553A">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tplc="FDE60C3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tplc="2732356C">
      <w:start w:val="1"/>
      <w:numFmt w:val="none"/>
      <w:lvlText w:val=""/>
      <w:lvlJc w:val="left"/>
      <w:pPr>
        <w:ind w:left="0" w:firstLine="0"/>
      </w:pPr>
      <w:rPr>
        <w:rFonts w:hint="default"/>
      </w:rPr>
    </w:lvl>
    <w:lvl w:ilvl="4" w:tplc="C35E6144">
      <w:start w:val="1"/>
      <w:numFmt w:val="none"/>
      <w:lvlText w:val=""/>
      <w:lvlJc w:val="left"/>
      <w:pPr>
        <w:ind w:left="0" w:firstLine="0"/>
      </w:pPr>
      <w:rPr>
        <w:rFonts w:hint="default"/>
      </w:rPr>
    </w:lvl>
    <w:lvl w:ilvl="5" w:tplc="D722D37E">
      <w:start w:val="1"/>
      <w:numFmt w:val="none"/>
      <w:lvlText w:val=""/>
      <w:lvlJc w:val="left"/>
      <w:pPr>
        <w:ind w:left="0" w:firstLine="0"/>
      </w:pPr>
      <w:rPr>
        <w:rFonts w:hint="default"/>
      </w:rPr>
    </w:lvl>
    <w:lvl w:ilvl="6" w:tplc="2D34990E">
      <w:start w:val="1"/>
      <w:numFmt w:val="none"/>
      <w:lvlText w:val=""/>
      <w:lvlJc w:val="left"/>
      <w:pPr>
        <w:ind w:left="0" w:firstLine="0"/>
      </w:pPr>
      <w:rPr>
        <w:rFonts w:hint="default"/>
      </w:rPr>
    </w:lvl>
    <w:lvl w:ilvl="7" w:tplc="3F5AB888">
      <w:start w:val="1"/>
      <w:numFmt w:val="none"/>
      <w:lvlText w:val=""/>
      <w:lvlJc w:val="left"/>
      <w:pPr>
        <w:ind w:left="0" w:firstLine="0"/>
      </w:pPr>
      <w:rPr>
        <w:rFonts w:hint="default"/>
      </w:rPr>
    </w:lvl>
    <w:lvl w:ilvl="8" w:tplc="DE22525C">
      <w:start w:val="1"/>
      <w:numFmt w:val="none"/>
      <w:lvlText w:val=""/>
      <w:lvlJc w:val="left"/>
      <w:pPr>
        <w:ind w:left="0" w:firstLine="0"/>
      </w:pPr>
      <w:rPr>
        <w:rFonts w:hint="default"/>
      </w:rPr>
    </w:lvl>
  </w:abstractNum>
  <w:abstractNum w:abstractNumId="2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73FB34CA"/>
    <w:multiLevelType w:val="hybridMultilevel"/>
    <w:tmpl w:val="19D42BF4"/>
    <w:lvl w:ilvl="0" w:tplc="3E6633D0">
      <w:start w:val="1"/>
      <w:numFmt w:val="decimal"/>
      <w:lvlText w:val="%1."/>
      <w:lvlJc w:val="left"/>
      <w:pPr>
        <w:ind w:left="473" w:hanging="360"/>
      </w:pPr>
      <w:rPr>
        <w:rFonts w:hint="default"/>
        <w:b/>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9"/>
  </w:num>
  <w:num w:numId="3">
    <w:abstractNumId w:val="26"/>
  </w:num>
  <w:num w:numId="4">
    <w:abstractNumId w:val="34"/>
  </w:num>
  <w:num w:numId="5">
    <w:abstractNumId w:val="16"/>
  </w:num>
  <w:num w:numId="6">
    <w:abstractNumId w:val="12"/>
  </w:num>
  <w:num w:numId="7">
    <w:abstractNumId w:val="11"/>
  </w:num>
  <w:num w:numId="8">
    <w:abstractNumId w:val="10"/>
  </w:num>
  <w:num w:numId="9">
    <w:abstractNumId w:val="30"/>
  </w:num>
  <w:num w:numId="10">
    <w:abstractNumId w:val="13"/>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2"/>
    <w:lvlOverride w:ilvl="0">
      <w:startOverride w:val="1"/>
    </w:lvlOverride>
  </w:num>
  <w:num w:numId="29">
    <w:abstractNumId w:val="20"/>
  </w:num>
  <w:num w:numId="30">
    <w:abstractNumId w:val="31"/>
  </w:num>
  <w:num w:numId="31">
    <w:abstractNumId w:val="8"/>
  </w:num>
  <w:num w:numId="32">
    <w:abstractNumId w:val="28"/>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25"/>
  </w:num>
  <w:num w:numId="44">
    <w:abstractNumId w:val="33"/>
  </w:num>
  <w:num w:numId="4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d4hIQ+V/N8BzqOxFdF9rbp1+Dridg1Gqia22r4sYIqBPHPyFX5xWZUWELXRU3GvAO+araD0WJGRX4oEtVqAYGQ==" w:salt="TDJQs2VdMtJjdYnq6tfu9Q=="/>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2672C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0C0"/>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78F"/>
    <w:rsid w:val="00024896"/>
    <w:rsid w:val="00024990"/>
    <w:rsid w:val="00024D99"/>
    <w:rsid w:val="0002517E"/>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27F74"/>
    <w:rsid w:val="000303AC"/>
    <w:rsid w:val="00030692"/>
    <w:rsid w:val="00030708"/>
    <w:rsid w:val="0003108C"/>
    <w:rsid w:val="00031190"/>
    <w:rsid w:val="000312CC"/>
    <w:rsid w:val="000312E9"/>
    <w:rsid w:val="0003176C"/>
    <w:rsid w:val="00031F2C"/>
    <w:rsid w:val="000320AA"/>
    <w:rsid w:val="000323E0"/>
    <w:rsid w:val="000323EF"/>
    <w:rsid w:val="0003294B"/>
    <w:rsid w:val="00032D71"/>
    <w:rsid w:val="0003309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059"/>
    <w:rsid w:val="00040BDB"/>
    <w:rsid w:val="0004176C"/>
    <w:rsid w:val="00041797"/>
    <w:rsid w:val="00041903"/>
    <w:rsid w:val="00041C5B"/>
    <w:rsid w:val="00041D37"/>
    <w:rsid w:val="00041D9E"/>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2E2D"/>
    <w:rsid w:val="00053244"/>
    <w:rsid w:val="000534E2"/>
    <w:rsid w:val="00053C43"/>
    <w:rsid w:val="000541AA"/>
    <w:rsid w:val="0005472E"/>
    <w:rsid w:val="000547C6"/>
    <w:rsid w:val="00054AD4"/>
    <w:rsid w:val="00055546"/>
    <w:rsid w:val="0005568C"/>
    <w:rsid w:val="000557B4"/>
    <w:rsid w:val="00055860"/>
    <w:rsid w:val="00055D0B"/>
    <w:rsid w:val="000560BA"/>
    <w:rsid w:val="000570E5"/>
    <w:rsid w:val="00057EB2"/>
    <w:rsid w:val="00057EE7"/>
    <w:rsid w:val="0006013C"/>
    <w:rsid w:val="00060538"/>
    <w:rsid w:val="00060EE0"/>
    <w:rsid w:val="00060FD9"/>
    <w:rsid w:val="00061573"/>
    <w:rsid w:val="000617D7"/>
    <w:rsid w:val="000620DA"/>
    <w:rsid w:val="000623CA"/>
    <w:rsid w:val="000626EE"/>
    <w:rsid w:val="00062985"/>
    <w:rsid w:val="00063843"/>
    <w:rsid w:val="00063E71"/>
    <w:rsid w:val="000640A9"/>
    <w:rsid w:val="0006422E"/>
    <w:rsid w:val="00064489"/>
    <w:rsid w:val="00065584"/>
    <w:rsid w:val="000655FD"/>
    <w:rsid w:val="00065A52"/>
    <w:rsid w:val="000660C5"/>
    <w:rsid w:val="00066528"/>
    <w:rsid w:val="00066ABF"/>
    <w:rsid w:val="00066F02"/>
    <w:rsid w:val="00067098"/>
    <w:rsid w:val="0006742D"/>
    <w:rsid w:val="000674B2"/>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4EF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838"/>
    <w:rsid w:val="000B0959"/>
    <w:rsid w:val="000B0A6B"/>
    <w:rsid w:val="000B11F1"/>
    <w:rsid w:val="000B167B"/>
    <w:rsid w:val="000B1B52"/>
    <w:rsid w:val="000B20BF"/>
    <w:rsid w:val="000B22C0"/>
    <w:rsid w:val="000B2568"/>
    <w:rsid w:val="000B271B"/>
    <w:rsid w:val="000B2D62"/>
    <w:rsid w:val="000B2DE7"/>
    <w:rsid w:val="000B376A"/>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AF"/>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8B3"/>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C3A"/>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302"/>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259"/>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13"/>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1FE0"/>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B4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98D"/>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21F"/>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25"/>
    <w:rsid w:val="001F579C"/>
    <w:rsid w:val="001F58E7"/>
    <w:rsid w:val="001F5C40"/>
    <w:rsid w:val="001F5D92"/>
    <w:rsid w:val="001F5F13"/>
    <w:rsid w:val="001F668A"/>
    <w:rsid w:val="001F6AB6"/>
    <w:rsid w:val="001F6D64"/>
    <w:rsid w:val="001F765B"/>
    <w:rsid w:val="001F770A"/>
    <w:rsid w:val="002006E5"/>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B86"/>
    <w:rsid w:val="00212DA6"/>
    <w:rsid w:val="00213289"/>
    <w:rsid w:val="002139D9"/>
    <w:rsid w:val="00213B45"/>
    <w:rsid w:val="00213C82"/>
    <w:rsid w:val="00214205"/>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03D"/>
    <w:rsid w:val="00227B32"/>
    <w:rsid w:val="0023007D"/>
    <w:rsid w:val="002302F5"/>
    <w:rsid w:val="00230478"/>
    <w:rsid w:val="0023084B"/>
    <w:rsid w:val="00231311"/>
    <w:rsid w:val="0023151E"/>
    <w:rsid w:val="00231625"/>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502"/>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BFD"/>
    <w:rsid w:val="00264677"/>
    <w:rsid w:val="00264A62"/>
    <w:rsid w:val="00265045"/>
    <w:rsid w:val="00265096"/>
    <w:rsid w:val="0026589E"/>
    <w:rsid w:val="002659C1"/>
    <w:rsid w:val="002662BA"/>
    <w:rsid w:val="00266EB3"/>
    <w:rsid w:val="002672C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38D"/>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779"/>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3"/>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2E80"/>
    <w:rsid w:val="003630B0"/>
    <w:rsid w:val="00363120"/>
    <w:rsid w:val="00363532"/>
    <w:rsid w:val="00363763"/>
    <w:rsid w:val="00363BBC"/>
    <w:rsid w:val="00363F39"/>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43DE"/>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C75"/>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03"/>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88C"/>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3D3"/>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EED"/>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02D"/>
    <w:rsid w:val="00447351"/>
    <w:rsid w:val="00447B50"/>
    <w:rsid w:val="00447BD5"/>
    <w:rsid w:val="00447C55"/>
    <w:rsid w:val="00447DC3"/>
    <w:rsid w:val="0045004D"/>
    <w:rsid w:val="00450BFC"/>
    <w:rsid w:val="00450C2B"/>
    <w:rsid w:val="00450E1B"/>
    <w:rsid w:val="004512D8"/>
    <w:rsid w:val="0045153F"/>
    <w:rsid w:val="00451741"/>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8F6"/>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1D6E"/>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07"/>
    <w:rsid w:val="00485533"/>
    <w:rsid w:val="0048558F"/>
    <w:rsid w:val="00485759"/>
    <w:rsid w:val="00485BCA"/>
    <w:rsid w:val="00485D2C"/>
    <w:rsid w:val="00485DBF"/>
    <w:rsid w:val="0048627A"/>
    <w:rsid w:val="0048677F"/>
    <w:rsid w:val="00486920"/>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316D"/>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4F4"/>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646"/>
    <w:rsid w:val="004B4B80"/>
    <w:rsid w:val="004B55DC"/>
    <w:rsid w:val="004B7FA5"/>
    <w:rsid w:val="004C0479"/>
    <w:rsid w:val="004C069B"/>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61"/>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56D4"/>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743"/>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3D0"/>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179"/>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618"/>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9A"/>
    <w:rsid w:val="005534BB"/>
    <w:rsid w:val="00553651"/>
    <w:rsid w:val="0055365C"/>
    <w:rsid w:val="00553668"/>
    <w:rsid w:val="00553ADF"/>
    <w:rsid w:val="00553ED6"/>
    <w:rsid w:val="005541D4"/>
    <w:rsid w:val="00554A10"/>
    <w:rsid w:val="005550AC"/>
    <w:rsid w:val="0055608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AC6"/>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281"/>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583D"/>
    <w:rsid w:val="005D62B3"/>
    <w:rsid w:val="005D6CC9"/>
    <w:rsid w:val="005D764B"/>
    <w:rsid w:val="005D773B"/>
    <w:rsid w:val="005E0160"/>
    <w:rsid w:val="005E03CB"/>
    <w:rsid w:val="005E0821"/>
    <w:rsid w:val="005E0A98"/>
    <w:rsid w:val="005E109D"/>
    <w:rsid w:val="005E16C9"/>
    <w:rsid w:val="005E1961"/>
    <w:rsid w:val="005E2204"/>
    <w:rsid w:val="005E23D9"/>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612"/>
    <w:rsid w:val="005E6A00"/>
    <w:rsid w:val="005E6DD2"/>
    <w:rsid w:val="005E74A0"/>
    <w:rsid w:val="005E7521"/>
    <w:rsid w:val="005E7D9F"/>
    <w:rsid w:val="005E7E2C"/>
    <w:rsid w:val="005E7ECE"/>
    <w:rsid w:val="005E7FAB"/>
    <w:rsid w:val="005F01F8"/>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7D3"/>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4CF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93D"/>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37CCE"/>
    <w:rsid w:val="00637E9C"/>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C72"/>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94"/>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867"/>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BFE"/>
    <w:rsid w:val="006F5EBE"/>
    <w:rsid w:val="006F64D1"/>
    <w:rsid w:val="006F650B"/>
    <w:rsid w:val="006F650C"/>
    <w:rsid w:val="006F65F8"/>
    <w:rsid w:val="006F6977"/>
    <w:rsid w:val="006F6C33"/>
    <w:rsid w:val="006F747F"/>
    <w:rsid w:val="0070005F"/>
    <w:rsid w:val="00700C18"/>
    <w:rsid w:val="007010C5"/>
    <w:rsid w:val="007011AB"/>
    <w:rsid w:val="00701595"/>
    <w:rsid w:val="00701707"/>
    <w:rsid w:val="00701BC0"/>
    <w:rsid w:val="00701BDD"/>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62F"/>
    <w:rsid w:val="00713B45"/>
    <w:rsid w:val="00714FD3"/>
    <w:rsid w:val="0071530E"/>
    <w:rsid w:val="00715952"/>
    <w:rsid w:val="00715AFA"/>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973"/>
    <w:rsid w:val="00722A0A"/>
    <w:rsid w:val="007230EC"/>
    <w:rsid w:val="00723379"/>
    <w:rsid w:val="007239D7"/>
    <w:rsid w:val="00723CAA"/>
    <w:rsid w:val="007244C5"/>
    <w:rsid w:val="00724536"/>
    <w:rsid w:val="0072457E"/>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1FA"/>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70D"/>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C0F"/>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492"/>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2B6"/>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17FC6"/>
    <w:rsid w:val="00820451"/>
    <w:rsid w:val="008207F6"/>
    <w:rsid w:val="00820CF6"/>
    <w:rsid w:val="00820F1C"/>
    <w:rsid w:val="0082110B"/>
    <w:rsid w:val="008211AB"/>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37E23"/>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1CF3"/>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491"/>
    <w:rsid w:val="00855D27"/>
    <w:rsid w:val="00856840"/>
    <w:rsid w:val="00856B69"/>
    <w:rsid w:val="008577AF"/>
    <w:rsid w:val="00857971"/>
    <w:rsid w:val="008579A6"/>
    <w:rsid w:val="0086000C"/>
    <w:rsid w:val="008601F2"/>
    <w:rsid w:val="008602BB"/>
    <w:rsid w:val="0086095A"/>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435"/>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0"/>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4FB"/>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489"/>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80B"/>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1A2"/>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2AB"/>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07BCC"/>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3B64"/>
    <w:rsid w:val="0091495E"/>
    <w:rsid w:val="00915050"/>
    <w:rsid w:val="009152CB"/>
    <w:rsid w:val="009158DF"/>
    <w:rsid w:val="00916382"/>
    <w:rsid w:val="00916905"/>
    <w:rsid w:val="00916BCF"/>
    <w:rsid w:val="0091707E"/>
    <w:rsid w:val="009170D3"/>
    <w:rsid w:val="00917241"/>
    <w:rsid w:val="0091727B"/>
    <w:rsid w:val="0091745D"/>
    <w:rsid w:val="00917B5E"/>
    <w:rsid w:val="00917D99"/>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6AE"/>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4B6"/>
    <w:rsid w:val="009445E0"/>
    <w:rsid w:val="0094472D"/>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9A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5FB2"/>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5FE"/>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285"/>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5E7A"/>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DF2"/>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B72"/>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AC"/>
    <w:rsid w:val="009D4EBA"/>
    <w:rsid w:val="009D50B3"/>
    <w:rsid w:val="009D53C5"/>
    <w:rsid w:val="009D5AA8"/>
    <w:rsid w:val="009D6496"/>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4D1"/>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8B3"/>
    <w:rsid w:val="009F5AD9"/>
    <w:rsid w:val="009F5CF0"/>
    <w:rsid w:val="009F5E97"/>
    <w:rsid w:val="009F61A9"/>
    <w:rsid w:val="009F68BB"/>
    <w:rsid w:val="009F6CC4"/>
    <w:rsid w:val="009F6F55"/>
    <w:rsid w:val="009F6F97"/>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6CA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4F19"/>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3BD9"/>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0E19"/>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9D5"/>
    <w:rsid w:val="00A36B36"/>
    <w:rsid w:val="00A36EC4"/>
    <w:rsid w:val="00A36FD3"/>
    <w:rsid w:val="00A373E0"/>
    <w:rsid w:val="00A379FB"/>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70E"/>
    <w:rsid w:val="00A50BC8"/>
    <w:rsid w:val="00A51361"/>
    <w:rsid w:val="00A51872"/>
    <w:rsid w:val="00A51A9F"/>
    <w:rsid w:val="00A52470"/>
    <w:rsid w:val="00A5290F"/>
    <w:rsid w:val="00A52E7D"/>
    <w:rsid w:val="00A53095"/>
    <w:rsid w:val="00A5321D"/>
    <w:rsid w:val="00A5359A"/>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662"/>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047"/>
    <w:rsid w:val="00A8050C"/>
    <w:rsid w:val="00A80817"/>
    <w:rsid w:val="00A809BE"/>
    <w:rsid w:val="00A80B1C"/>
    <w:rsid w:val="00A80E34"/>
    <w:rsid w:val="00A818C4"/>
    <w:rsid w:val="00A81BF1"/>
    <w:rsid w:val="00A822B2"/>
    <w:rsid w:val="00A8262B"/>
    <w:rsid w:val="00A82E32"/>
    <w:rsid w:val="00A82E84"/>
    <w:rsid w:val="00A83517"/>
    <w:rsid w:val="00A8379A"/>
    <w:rsid w:val="00A84041"/>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040"/>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2FC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0D51"/>
    <w:rsid w:val="00AF1079"/>
    <w:rsid w:val="00AF1D5E"/>
    <w:rsid w:val="00AF203B"/>
    <w:rsid w:val="00AF2484"/>
    <w:rsid w:val="00AF2833"/>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DE4"/>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42"/>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EA3"/>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52F"/>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17"/>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35D"/>
    <w:rsid w:val="00BB35F3"/>
    <w:rsid w:val="00BB369F"/>
    <w:rsid w:val="00BB3C7B"/>
    <w:rsid w:val="00BB3E1A"/>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D8"/>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121"/>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3CD"/>
    <w:rsid w:val="00BE2571"/>
    <w:rsid w:val="00BE2577"/>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163"/>
    <w:rsid w:val="00BF35B1"/>
    <w:rsid w:val="00BF3903"/>
    <w:rsid w:val="00BF3A0A"/>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6F1"/>
    <w:rsid w:val="00C00A4F"/>
    <w:rsid w:val="00C01033"/>
    <w:rsid w:val="00C012F5"/>
    <w:rsid w:val="00C014C4"/>
    <w:rsid w:val="00C01A28"/>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069"/>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C8D"/>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251"/>
    <w:rsid w:val="00C6660B"/>
    <w:rsid w:val="00C666DD"/>
    <w:rsid w:val="00C66CF0"/>
    <w:rsid w:val="00C67029"/>
    <w:rsid w:val="00C6714B"/>
    <w:rsid w:val="00C67155"/>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4D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B82"/>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5F"/>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42"/>
    <w:rsid w:val="00CA4884"/>
    <w:rsid w:val="00CA4B14"/>
    <w:rsid w:val="00CA59B8"/>
    <w:rsid w:val="00CA6653"/>
    <w:rsid w:val="00CA6CF5"/>
    <w:rsid w:val="00CA6EE9"/>
    <w:rsid w:val="00CA71AE"/>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B2A"/>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9F4"/>
    <w:rsid w:val="00CE6C6D"/>
    <w:rsid w:val="00CE6E54"/>
    <w:rsid w:val="00CE6F2A"/>
    <w:rsid w:val="00CE713D"/>
    <w:rsid w:val="00CE778B"/>
    <w:rsid w:val="00CE7BD0"/>
    <w:rsid w:val="00CE7CD2"/>
    <w:rsid w:val="00CE7E48"/>
    <w:rsid w:val="00CF0247"/>
    <w:rsid w:val="00CF036F"/>
    <w:rsid w:val="00CF063E"/>
    <w:rsid w:val="00CF065E"/>
    <w:rsid w:val="00CF1190"/>
    <w:rsid w:val="00CF12E0"/>
    <w:rsid w:val="00CF18B1"/>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881"/>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724"/>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6F4C"/>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5EFB"/>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BC7"/>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5CB"/>
    <w:rsid w:val="00D647A4"/>
    <w:rsid w:val="00D64FD1"/>
    <w:rsid w:val="00D65004"/>
    <w:rsid w:val="00D65096"/>
    <w:rsid w:val="00D6546E"/>
    <w:rsid w:val="00D655FA"/>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5AA"/>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2FA1"/>
    <w:rsid w:val="00D83191"/>
    <w:rsid w:val="00D831F1"/>
    <w:rsid w:val="00D8336B"/>
    <w:rsid w:val="00D835C6"/>
    <w:rsid w:val="00D835CD"/>
    <w:rsid w:val="00D83BD4"/>
    <w:rsid w:val="00D83BFB"/>
    <w:rsid w:val="00D841D6"/>
    <w:rsid w:val="00D84DD7"/>
    <w:rsid w:val="00D854F7"/>
    <w:rsid w:val="00D86022"/>
    <w:rsid w:val="00D860D4"/>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072"/>
    <w:rsid w:val="00D931C3"/>
    <w:rsid w:val="00D93E1C"/>
    <w:rsid w:val="00D943AD"/>
    <w:rsid w:val="00D94A77"/>
    <w:rsid w:val="00D94F01"/>
    <w:rsid w:val="00D94F7E"/>
    <w:rsid w:val="00D9517F"/>
    <w:rsid w:val="00D95B90"/>
    <w:rsid w:val="00D972DF"/>
    <w:rsid w:val="00D9746A"/>
    <w:rsid w:val="00D97B01"/>
    <w:rsid w:val="00D97C41"/>
    <w:rsid w:val="00DA0680"/>
    <w:rsid w:val="00DA09C8"/>
    <w:rsid w:val="00DA09FE"/>
    <w:rsid w:val="00DA0D82"/>
    <w:rsid w:val="00DA1542"/>
    <w:rsid w:val="00DA172A"/>
    <w:rsid w:val="00DA1753"/>
    <w:rsid w:val="00DA17A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4C77"/>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D56"/>
    <w:rsid w:val="00DD6E3B"/>
    <w:rsid w:val="00DD70A7"/>
    <w:rsid w:val="00DD7238"/>
    <w:rsid w:val="00DD735B"/>
    <w:rsid w:val="00DD75DF"/>
    <w:rsid w:val="00DD7833"/>
    <w:rsid w:val="00DE028D"/>
    <w:rsid w:val="00DE03C3"/>
    <w:rsid w:val="00DE04CA"/>
    <w:rsid w:val="00DE07DE"/>
    <w:rsid w:val="00DE0987"/>
    <w:rsid w:val="00DE09EA"/>
    <w:rsid w:val="00DE0E1F"/>
    <w:rsid w:val="00DE1126"/>
    <w:rsid w:val="00DE14DB"/>
    <w:rsid w:val="00DE19C1"/>
    <w:rsid w:val="00DE1BB0"/>
    <w:rsid w:val="00DE20CE"/>
    <w:rsid w:val="00DE240B"/>
    <w:rsid w:val="00DE27B9"/>
    <w:rsid w:val="00DE291C"/>
    <w:rsid w:val="00DE3281"/>
    <w:rsid w:val="00DE32BD"/>
    <w:rsid w:val="00DE4C6A"/>
    <w:rsid w:val="00DE4F04"/>
    <w:rsid w:val="00DE522B"/>
    <w:rsid w:val="00DE5C5D"/>
    <w:rsid w:val="00DE710A"/>
    <w:rsid w:val="00DE79CA"/>
    <w:rsid w:val="00DE7F6D"/>
    <w:rsid w:val="00DF0193"/>
    <w:rsid w:val="00DF04F9"/>
    <w:rsid w:val="00DF0786"/>
    <w:rsid w:val="00DF07EB"/>
    <w:rsid w:val="00DF0B12"/>
    <w:rsid w:val="00DF0BEF"/>
    <w:rsid w:val="00DF0C0A"/>
    <w:rsid w:val="00DF11CA"/>
    <w:rsid w:val="00DF1784"/>
    <w:rsid w:val="00DF1B8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49"/>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2FE"/>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924"/>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687"/>
    <w:rsid w:val="00E65E5B"/>
    <w:rsid w:val="00E65FE0"/>
    <w:rsid w:val="00E66042"/>
    <w:rsid w:val="00E66F0D"/>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63D"/>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2F32"/>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674"/>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4A9"/>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6D75"/>
    <w:rsid w:val="00F271BB"/>
    <w:rsid w:val="00F272C0"/>
    <w:rsid w:val="00F27780"/>
    <w:rsid w:val="00F277A6"/>
    <w:rsid w:val="00F27A37"/>
    <w:rsid w:val="00F27A3F"/>
    <w:rsid w:val="00F27AB5"/>
    <w:rsid w:val="00F301CC"/>
    <w:rsid w:val="00F303A1"/>
    <w:rsid w:val="00F304DF"/>
    <w:rsid w:val="00F30AB3"/>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C51"/>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678"/>
    <w:rsid w:val="00F57931"/>
    <w:rsid w:val="00F60202"/>
    <w:rsid w:val="00F60818"/>
    <w:rsid w:val="00F6092F"/>
    <w:rsid w:val="00F60AB8"/>
    <w:rsid w:val="00F60BCE"/>
    <w:rsid w:val="00F6141B"/>
    <w:rsid w:val="00F6158A"/>
    <w:rsid w:val="00F619F6"/>
    <w:rsid w:val="00F61ADE"/>
    <w:rsid w:val="00F62154"/>
    <w:rsid w:val="00F62847"/>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098"/>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A67"/>
    <w:rsid w:val="00F83F67"/>
    <w:rsid w:val="00F84461"/>
    <w:rsid w:val="00F85101"/>
    <w:rsid w:val="00F851C4"/>
    <w:rsid w:val="00F85475"/>
    <w:rsid w:val="00F858E0"/>
    <w:rsid w:val="00F864E7"/>
    <w:rsid w:val="00F8670F"/>
    <w:rsid w:val="00F86963"/>
    <w:rsid w:val="00F87086"/>
    <w:rsid w:val="00F87AC0"/>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5C89"/>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593"/>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1AA"/>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575"/>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0A32BE71"/>
    <w:rsid w:val="0D3CBD74"/>
    <w:rsid w:val="0E71E374"/>
    <w:rsid w:val="11964AA1"/>
    <w:rsid w:val="1298F9C8"/>
    <w:rsid w:val="1588BE4B"/>
    <w:rsid w:val="16CA775D"/>
    <w:rsid w:val="1A74204D"/>
    <w:rsid w:val="1CBD8648"/>
    <w:rsid w:val="1D404379"/>
    <w:rsid w:val="2545C7E0"/>
    <w:rsid w:val="263A8691"/>
    <w:rsid w:val="2990A9EE"/>
    <w:rsid w:val="2BEF4E74"/>
    <w:rsid w:val="3DCE6162"/>
    <w:rsid w:val="3DE57E55"/>
    <w:rsid w:val="3F44DE99"/>
    <w:rsid w:val="443B977C"/>
    <w:rsid w:val="4773383E"/>
    <w:rsid w:val="5411E0FF"/>
    <w:rsid w:val="567B8777"/>
    <w:rsid w:val="584956A0"/>
    <w:rsid w:val="5A24B7E0"/>
    <w:rsid w:val="5C3C58FE"/>
    <w:rsid w:val="5DB94CE6"/>
    <w:rsid w:val="60EB3B1C"/>
    <w:rsid w:val="6174064D"/>
    <w:rsid w:val="619B3610"/>
    <w:rsid w:val="6373DE04"/>
    <w:rsid w:val="66F77264"/>
    <w:rsid w:val="67799114"/>
    <w:rsid w:val="69DA1050"/>
    <w:rsid w:val="6C722FCD"/>
    <w:rsid w:val="6CBF98C8"/>
    <w:rsid w:val="6D84ADD9"/>
    <w:rsid w:val="6F375121"/>
    <w:rsid w:val="7003A6A0"/>
    <w:rsid w:val="71094C6C"/>
    <w:rsid w:val="7B1FEC2D"/>
    <w:rsid w:val="7BCFCC7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2AAF9846"/>
  <w15:docId w15:val="{AC6849D4-D0AA-4A6E-89DA-BC2DB446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2672C3"/>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26"/>
      </w:numPr>
      <w:spacing w:before="120" w:after="120"/>
    </w:pPr>
  </w:style>
  <w:style w:type="paragraph" w:customStyle="1" w:styleId="ListAlpha2">
    <w:name w:val="List Alpha 2"/>
    <w:basedOn w:val="Normal"/>
    <w:qFormat/>
    <w:rsid w:val="00893106"/>
    <w:pPr>
      <w:numPr>
        <w:ilvl w:val="1"/>
        <w:numId w:val="26"/>
      </w:numPr>
      <w:spacing w:before="120" w:after="120"/>
    </w:pPr>
  </w:style>
  <w:style w:type="paragraph" w:customStyle="1" w:styleId="ListAlpha3">
    <w:name w:val="List Alpha 3"/>
    <w:basedOn w:val="Normal"/>
    <w:qFormat/>
    <w:rsid w:val="00893106"/>
    <w:pPr>
      <w:numPr>
        <w:ilvl w:val="2"/>
        <w:numId w:val="26"/>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efault">
    <w:name w:val="Default"/>
    <w:rsid w:val="002672C3"/>
    <w:pPr>
      <w:autoSpaceDE w:val="0"/>
      <w:autoSpaceDN w:val="0"/>
      <w:adjustRightInd w:val="0"/>
      <w:spacing w:line="240" w:lineRule="auto"/>
    </w:pPr>
    <w:rPr>
      <w:rFonts w:ascii="Calibri" w:hAnsi="Calibri" w:cs="Calibri"/>
      <w:color w:val="000000"/>
      <w:sz w:val="24"/>
      <w:szCs w:val="24"/>
    </w:rPr>
  </w:style>
  <w:style w:type="character" w:styleId="Mention">
    <w:name w:val="Mention"/>
    <w:basedOn w:val="DefaultParagraphFont"/>
    <w:uiPriority w:val="99"/>
    <w:unhideWhenUsed/>
    <w:rsid w:val="00FC01AA"/>
    <w:rPr>
      <w:color w:val="2B579A"/>
      <w:shd w:val="clear" w:color="auto" w:fill="E6E6E6"/>
    </w:rPr>
  </w:style>
  <w:style w:type="character" w:styleId="UnresolvedMention">
    <w:name w:val="Unresolved Mention"/>
    <w:basedOn w:val="DefaultParagraphFont"/>
    <w:uiPriority w:val="99"/>
    <w:unhideWhenUsed/>
    <w:rsid w:val="00260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30786">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59912072">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14467972">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009298E819CE1EBB4F8D2096B3E0F0C2911D" PreviousValue="false"/>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247BB57EC03E8840BD6FCB665A88D792" ma:contentTypeVersion="11608" ma:contentTypeDescription="All project related information. The library can be used to manage multiple projects." ma:contentTypeScope="" ma:versionID="64608aec871616a8cc35783b96905d78">
  <xsd:schema xmlns:xsd="http://www.w3.org/2001/XMLSchema" xmlns:xs="http://www.w3.org/2001/XMLSchema" xmlns:p="http://schemas.microsoft.com/office/2006/metadata/properties" xmlns:ns2="9fd47c19-1c4a-4d7d-b342-c10cef269344" xmlns:ns3="a5f32de4-e402-4188-b034-e71ca7d22e54" xmlns:ns4="add75793-3539-4089-8056-52012629aff0" xmlns:ns5="153f2783-1c70-4464-955e-85040a58200f" xmlns:ns6="e327b6a5-cd01-4df3-8f59-361756744442" targetNamespace="http://schemas.microsoft.com/office/2006/metadata/properties" ma:root="true" ma:fieldsID="a470e9bffff4a96f6a4bf2c0cbc09215" ns2:_="" ns3:_="" ns4:_="" ns5:_="" ns6:_="">
    <xsd:import namespace="9fd47c19-1c4a-4d7d-b342-c10cef269344"/>
    <xsd:import namespace="a5f32de4-e402-4188-b034-e71ca7d22e54"/>
    <xsd:import namespace="add75793-3539-4089-8056-52012629aff0"/>
    <xsd:import namespace="153f2783-1c70-4464-955e-85040a58200f"/>
    <xsd:import namespace="e327b6a5-cd01-4df3-8f59-361756744442"/>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4:MediaServiceMetadata" minOccurs="0"/>
                <xsd:element ref="ns4:MediaServiceFastMetadata" minOccurs="0"/>
                <xsd:element ref="ns5:SharedWithUsers" minOccurs="0"/>
                <xsd:element ref="ns5:SharedWithDetails"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7b6a5-cd01-4df3-8f59-361756744442" elementFormDefault="qualified">
    <xsd:import namespace="http://schemas.microsoft.com/office/2006/documentManagement/types"/>
    <xsd:import namespace="http://schemas.microsoft.com/office/infopath/2007/PartnerControls"/>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30</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Meetings - Strategic and Advisory</TermName>
          <TermId xmlns="http://schemas.microsoft.com/office/infopath/2007/PartnerControls">b55eb7f2-3839-45d3-a10b-07f1195ecce6</TermId>
        </TermInfo>
      </Terms>
    </f2ccc2d036544b63b99cbcec8aa9ae6a>
    <_dlc_DocId xmlns="a5f32de4-e402-4188-b034-e71ca7d22e54">DOCID139-1835017745-13342</_dlc_DocId>
    <_dlc_DocIdUrl xmlns="a5f32de4-e402-4188-b034-e71ca7d22e54">
      <Url>https://delwpvicgovau.sharepoint.com/sites/ecm_139/_layouts/15/DocIdRedir.aspx?ID=DOCID139-1835017745-13342</Url>
      <Description>DOCID139-1835017745-13342</Description>
    </_dlc_DocIdUrl>
    <SharedWithUsers xmlns="153f2783-1c70-4464-955e-85040a58200f">
      <UserInfo>
        <DisplayName>Hannah Settatree (DELWP)</DisplayName>
        <AccountId>340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5AB4EB9-16A2-433C-9DE8-6457811ED36B}">
  <ds:schemaRefs>
    <ds:schemaRef ds:uri="Microsoft.SharePoint.Taxonomy.ContentTypeSync"/>
  </ds:schemaRefs>
</ds:datastoreItem>
</file>

<file path=customXml/itemProps2.xml><?xml version="1.0" encoding="utf-8"?>
<ds:datastoreItem xmlns:ds="http://schemas.openxmlformats.org/officeDocument/2006/customXml" ds:itemID="{DC4B7565-8371-407A-94A5-690DBA272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add75793-3539-4089-8056-52012629aff0"/>
    <ds:schemaRef ds:uri="153f2783-1c70-4464-955e-85040a58200f"/>
    <ds:schemaRef ds:uri="e327b6a5-cd01-4df3-8f59-361756744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E5316-D195-465C-9E2A-E70A0328AF9E}">
  <ds:schemaRefs>
    <ds:schemaRef ds:uri="http://schemas.microsoft.com/office/2006/metadata/properties"/>
    <ds:schemaRef ds:uri="http://schemas.microsoft.com/office/infopath/2007/PartnerControls"/>
    <ds:schemaRef ds:uri="9fd47c19-1c4a-4d7d-b342-c10cef269344"/>
    <ds:schemaRef ds:uri="a5f32de4-e402-4188-b034-e71ca7d22e54"/>
    <ds:schemaRef ds:uri="153f2783-1c70-4464-955e-85040a58200f"/>
  </ds:schemaRefs>
</ds:datastoreItem>
</file>

<file path=customXml/itemProps4.xml><?xml version="1.0" encoding="utf-8"?>
<ds:datastoreItem xmlns:ds="http://schemas.openxmlformats.org/officeDocument/2006/customXml" ds:itemID="{E9AD9AE1-16E5-498F-A369-4E8B6FE2FFEA}">
  <ds:schemaRefs>
    <ds:schemaRef ds:uri="http://schemas.openxmlformats.org/officeDocument/2006/bibliography"/>
  </ds:schemaRefs>
</ds:datastoreItem>
</file>

<file path=customXml/itemProps5.xml><?xml version="1.0" encoding="utf-8"?>
<ds:datastoreItem xmlns:ds="http://schemas.openxmlformats.org/officeDocument/2006/customXml" ds:itemID="{D7D092D7-DF79-4D85-882A-2E2108A760C6}">
  <ds:schemaRefs>
    <ds:schemaRef ds:uri="http://schemas.microsoft.com/sharepoint/v3/contenttype/forms"/>
  </ds:schemaRefs>
</ds:datastoreItem>
</file>

<file path=customXml/itemProps6.xml><?xml version="1.0" encoding="utf-8"?>
<ds:datastoreItem xmlns:ds="http://schemas.openxmlformats.org/officeDocument/2006/customXml" ds:itemID="{A77A7DD5-A5C9-4C81-9443-00197D4BC7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1445</Words>
  <Characters>8243</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James Johnson (DELWP)</dc:creator>
  <cp:keywords/>
  <dc:description/>
  <cp:lastModifiedBy>Rodney Vile</cp:lastModifiedBy>
  <cp:revision>3</cp:revision>
  <cp:lastPrinted>2016-09-07T14:20:00Z</cp:lastPrinted>
  <dcterms:created xsi:type="dcterms:W3CDTF">2021-02-10T21:55:00Z</dcterms:created>
  <dcterms:modified xsi:type="dcterms:W3CDTF">2021-02-10T21:56:00Z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0x0101009298E819CE1EBB4F8D2096B3E0F0C2911D00247BB57EC03E8840BD6FCB665A88D792</vt:lpwstr>
  </property>
  <property fmtid="{D5CDD505-2E9C-101B-9397-08002B2CF9AE}" pid="19" name="MSIP_Label_4257e2ab-f512-40e2-9c9a-c64247360765_Enabled">
    <vt:lpwstr>true</vt:lpwstr>
  </property>
  <property fmtid="{D5CDD505-2E9C-101B-9397-08002B2CF9AE}" pid="20" name="MSIP_Label_4257e2ab-f512-40e2-9c9a-c64247360765_SetDate">
    <vt:lpwstr>2021-01-14T05:32:17Z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e5147d7b-a03a-4dff-ade3-6b0cedfa11eb</vt:lpwstr>
  </property>
  <property fmtid="{D5CDD505-2E9C-101B-9397-08002B2CF9AE}" pid="25" name="MSIP_Label_4257e2ab-f512-40e2-9c9a-c64247360765_ContentBits">
    <vt:lpwstr>2</vt:lpwstr>
  </property>
  <property fmtid="{D5CDD505-2E9C-101B-9397-08002B2CF9AE}" pid="26" name="Records Class Project">
    <vt:lpwstr>30;#Meetings - Strategic and Advisory|b55eb7f2-3839-45d3-a10b-07f1195ecce6</vt:lpwstr>
  </property>
  <property fmtid="{D5CDD505-2E9C-101B-9397-08002B2CF9AE}" pid="27" name="Department Document Type">
    <vt:lpwstr/>
  </property>
  <property fmtid="{D5CDD505-2E9C-101B-9397-08002B2CF9AE}" pid="28" name="Dissemination Limiting Marker">
    <vt:lpwstr/>
  </property>
  <property fmtid="{D5CDD505-2E9C-101B-9397-08002B2CF9AE}" pid="29" name="Security Classification">
    <vt:lpwstr>3;#Unclassified|7fa379f4-4aba-4692-ab80-7d39d3a23cf4</vt:lpwstr>
  </property>
  <property fmtid="{D5CDD505-2E9C-101B-9397-08002B2CF9AE}" pid="30" name="_dlc_DocIdItemGuid">
    <vt:lpwstr>7822d873-a7c3-48ef-8219-61b2411dd3d5</vt:lpwstr>
  </property>
</Properties>
</file>