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49A36" w14:textId="43C91072" w:rsidR="005A2A5D" w:rsidRDefault="008B04E4" w:rsidP="002C296E">
      <w:pPr>
        <w:pStyle w:val="BodyText"/>
      </w:pPr>
      <w:r>
        <w:rPr>
          <w:noProof/>
          <w:color w:val="2B579A"/>
          <w:shd w:val="clear" w:color="auto" w:fill="E6E6E6"/>
          <w:lang w:eastAsia="en-AU"/>
        </w:rPr>
        <mc:AlternateContent>
          <mc:Choice Requires="wps">
            <w:drawing>
              <wp:anchor distT="0" distB="0" distL="114300" distR="114300" simplePos="0" relativeHeight="251658245" behindDoc="0" locked="1" layoutInCell="1" allowOverlap="1" wp14:anchorId="2A9DEB70" wp14:editId="6B27D3AE">
                <wp:simplePos x="0" y="0"/>
                <wp:positionH relativeFrom="page">
                  <wp:posOffset>359410</wp:posOffset>
                </wp:positionH>
                <wp:positionV relativeFrom="page">
                  <wp:posOffset>359410</wp:posOffset>
                </wp:positionV>
                <wp:extent cx="1864800" cy="1976400"/>
                <wp:effectExtent l="0" t="0" r="2540" b="5080"/>
                <wp:wrapNone/>
                <wp:docPr id="45"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A6349" id="TriangleTop" o:spid="_x0000_s1026" style="position:absolute;margin-left:28.3pt;margin-top:28.3pt;width:146.85pt;height:155.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" path="m,l1469,3114,2939,,,xe" fillcolor="#cddc29 [3202]" stroked="f">
                <v:path arrowok="t" o:connecttype="custom" o:connectlocs="0,0;932083,1976400;1864800,0;0,0" o:connectangles="0,0,0,0"/>
                <w10:wrap anchorx="page" anchory="page"/>
                <w10:anchorlock/>
              </v:shape>
            </w:pict>
          </mc:Fallback>
        </mc:AlternateContent>
      </w:r>
      <w:r>
        <w:rPr>
          <w:noProof/>
          <w:color w:val="2B579A"/>
          <w:shd w:val="clear" w:color="auto" w:fill="E6E6E6"/>
          <w:lang w:eastAsia="en-AU"/>
        </w:rPr>
        <mc:AlternateContent>
          <mc:Choice Requires="wps">
            <w:drawing>
              <wp:anchor distT="0" distB="0" distL="114300" distR="114300" simplePos="0" relativeHeight="251658252" behindDoc="0" locked="1" layoutInCell="1" allowOverlap="1" wp14:anchorId="39F7E60A" wp14:editId="285E5A4A">
                <wp:simplePos x="0" y="0"/>
                <wp:positionH relativeFrom="page">
                  <wp:posOffset>357505</wp:posOffset>
                </wp:positionH>
                <wp:positionV relativeFrom="page">
                  <wp:posOffset>4324985</wp:posOffset>
                </wp:positionV>
                <wp:extent cx="4107180" cy="4865370"/>
                <wp:effectExtent l="0" t="0" r="7620" b="0"/>
                <wp:wrapNone/>
                <wp:docPr id="4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180" cy="486537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E445B" id="OverlayLeft" o:spid="_x0000_s1026" style="position:absolute;margin-left:28.15pt;margin-top:340.55pt;width:323.4pt;height:383.1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" path="m2939,l,,,7482r6467,l2939,xe" fillcolor="#201547" stroked="f">
                <v:fill opacity="19789f"/>
                <v:path arrowok="t" o:connecttype="custom" o:connectlocs="1866554,0;0,0;0,4865370;4107180,4865370;1866554,0" o:connectangles="0,0,0,0,0"/>
                <w10:wrap anchorx="page" anchory="page"/>
                <w10:anchorlock/>
              </v:shape>
            </w:pict>
          </mc:Fallback>
        </mc:AlternateContent>
      </w:r>
      <w:r>
        <w:rPr>
          <w:noProof/>
          <w:color w:val="2B579A"/>
          <w:shd w:val="clear" w:color="auto" w:fill="E6E6E6"/>
          <w:lang w:eastAsia="en-AU"/>
        </w:rPr>
        <mc:AlternateContent>
          <mc:Choice Requires="wps">
            <w:drawing>
              <wp:anchor distT="0" distB="0" distL="114300" distR="114300" simplePos="0" relativeHeight="251658594" behindDoc="0" locked="1" layoutInCell="1" allowOverlap="1" wp14:anchorId="30311ED5" wp14:editId="7149C8E6">
                <wp:simplePos x="0" y="0"/>
                <wp:positionH relativeFrom="page">
                  <wp:posOffset>4460240</wp:posOffset>
                </wp:positionH>
                <wp:positionV relativeFrom="page">
                  <wp:posOffset>4324985</wp:posOffset>
                </wp:positionV>
                <wp:extent cx="2731770" cy="4865370"/>
                <wp:effectExtent l="0" t="0" r="0" b="0"/>
                <wp:wrapNone/>
                <wp:docPr id="4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1770" cy="486537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DA208" id="OverlayRight" o:spid="_x0000_s1026" style="position:absolute;margin-left:351.2pt;margin-top:340.55pt;width:215.1pt;height:383.1pt;z-index:2516585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" path="m3529,r,l,7482r2994,l2994,7477r1270,5l4304,7482r,l4304,7482,4304,,3529,xe" fillcolor="#cddc29 [3202]" stroked="f">
                <v:fill opacity="19789f"/>
                <v:path arrowok="t" o:connecttype="custom" o:connectlocs="2239874,0;2239874,0;0,4865370;1900307,4865370;1900307,4862119;2706382,4865370;2731770,4865370;2731770,4865370;2731770,4865370;2731770,0;2239874,0" o:connectangles="0,0,0,0,0,0,0,0,0,0,0"/>
                <w10:wrap anchorx="page" anchory="page"/>
                <w10:anchorlock/>
              </v:shape>
            </w:pict>
          </mc:Fallback>
        </mc:AlternateContent>
      </w:r>
      <w:r w:rsidR="00330302" w:rsidRPr="00D55628">
        <w:rPr>
          <w:noProof/>
          <w:color w:val="2B579A"/>
          <w:shd w:val="clear" w:color="auto" w:fill="E6E6E6"/>
          <w:lang w:eastAsia="en-AU"/>
        </w:rPr>
        <mc:AlternateContent>
          <mc:Choice Requires="wps">
            <w:drawing>
              <wp:anchor distT="0" distB="0" distL="114300" distR="114300" simplePos="0" relativeHeight="251658243" behindDoc="0" locked="1" layoutInCell="1" allowOverlap="1" wp14:anchorId="19CC2659" wp14:editId="36AD2407">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1218B" w14:textId="2292D647" w:rsidR="00EE0E21" w:rsidRPr="009F69FA" w:rsidRDefault="00EE0E21" w:rsidP="00606CDD">
                            <w:pPr>
                              <w:pStyle w:val="xWebCoverPage"/>
                            </w:pPr>
                            <w:r w:rsidRPr="009F69FA">
                              <w:t>de</w:t>
                            </w:r>
                            <w:r w:rsidR="00CE5E1F">
                              <w:t>cca</w:t>
                            </w:r>
                            <w:r w:rsidRPr="009F69FA">
                              <w:t>.vic.gov.au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C2659" id="_x0000_t202" coordsize="21600,21600" o:spt="202" path="m,l,21600r21600,l21600,xe">
                <v:stroke joinstyle="miter"/>
                <v:path gradientshapeok="t" o:connecttype="rect"/>
              </v:shapetype>
              <v:shape id="WebAddress" o:spid="_x0000_s1026" type="#_x0000_t202" style="position:absolute;margin-left:0;margin-top:0;width:303pt;height:56.7pt;z-index:251658243;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" filled="f" stroked="f" strokeweight=".5pt">
                <v:textbox inset="20mm">
                  <w:txbxContent>
                    <w:p w14:paraId="6CC1218B" w14:textId="2292D647" w:rsidR="00EE0E21" w:rsidRPr="009F69FA" w:rsidRDefault="00EE0E21" w:rsidP="00606CDD">
                      <w:pPr>
                        <w:pStyle w:val="xWebCoverPage"/>
                      </w:pPr>
                      <w:r w:rsidRPr="009F69FA">
                        <w:t>de</w:t>
                      </w:r>
                      <w:r w:rsidR="00CE5E1F">
                        <w:t>cca</w:t>
                      </w:r>
                      <w:r w:rsidRPr="009F69FA">
                        <w:t>.vic.gov.au</w:t>
                      </w:r>
                    </w:p>
                  </w:txbxContent>
                </v:textbox>
                <w10:wrap anchorx="page" anchory="page"/>
                <w10:anchorlock/>
              </v:shape>
            </w:pict>
          </mc:Fallback>
        </mc:AlternateContent>
      </w:r>
      <w:r w:rsidR="003D5476" w:rsidRPr="00D55628">
        <w:rPr>
          <w:noProof/>
          <w:color w:val="2B579A"/>
          <w:shd w:val="clear" w:color="auto" w:fill="E6E6E6"/>
          <w:lang w:eastAsia="en-AU"/>
        </w:rPr>
        <mc:AlternateContent>
          <mc:Choice Requires="wps">
            <w:drawing>
              <wp:anchor distT="0" distB="0" distL="114300" distR="114300" simplePos="0" relativeHeight="251658241" behindDoc="1" locked="1" layoutInCell="1" allowOverlap="1" wp14:anchorId="26825886" wp14:editId="2B4BFFC7">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4290E" w14:textId="22CCEBD6" w:rsidR="00EE0E21" w:rsidRPr="00271B90" w:rsidRDefault="00EE0E21" w:rsidP="00A653F3">
                            <w:pPr>
                              <w:pStyle w:val="xCoverStatus"/>
                            </w:pPr>
                            <w:r>
                              <w:rPr>
                                <w:color w:val="2B579A"/>
                                <w:shd w:val="clear" w:color="auto" w:fill="E6E6E6"/>
                              </w:rPr>
                              <w:fldChar w:fldCharType="begin"/>
                            </w:r>
                            <w:r>
                              <w:instrText xml:space="preserve"> DOCPROPERTY  xStatus  \* MERGEFORMAT </w:instrText>
                            </w:r>
                            <w:r>
                              <w:rPr>
                                <w:color w:val="2B579A"/>
                                <w:shd w:val="clear" w:color="auto" w:fill="E6E6E6"/>
                              </w:rP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25886" id="CoverStatus" o:spid="_x0000_s1027" type="#_x0000_t202" alt="Title: Watermark Document Status"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11E4290E" w14:textId="22CCEBD6" w:rsidR="00EE0E21" w:rsidRPr="00271B90" w:rsidRDefault="00EE0E21" w:rsidP="00A653F3">
                      <w:pPr>
                        <w:pStyle w:val="xCoverStatus"/>
                      </w:pPr>
                      <w:r>
                        <w:rPr>
                          <w:color w:val="2B579A"/>
                          <w:shd w:val="clear" w:color="auto" w:fill="E6E6E6"/>
                        </w:rPr>
                        <w:fldChar w:fldCharType="begin"/>
                      </w:r>
                      <w:r>
                        <w:instrText xml:space="preserve"> DOCPROPERTY  xStatus  \* MERGEFORMAT </w:instrText>
                      </w:r>
                      <w:r>
                        <w:rPr>
                          <w:color w:val="2B579A"/>
                          <w:shd w:val="clear" w:color="auto" w:fill="E6E6E6"/>
                        </w:rPr>
                        <w:fldChar w:fldCharType="end"/>
                      </w:r>
                    </w:p>
                  </w:txbxContent>
                </v:textbox>
                <w10:wrap anchorx="page" anchory="page"/>
                <w10:anchorlock/>
              </v:shape>
            </w:pict>
          </mc:Fallback>
        </mc:AlternateContent>
      </w:r>
      <w:r w:rsidR="003A2D2C" w:rsidRPr="00D55628">
        <w:rPr>
          <w:noProof/>
          <w:color w:val="2B579A"/>
          <w:shd w:val="clear" w:color="auto" w:fill="E6E6E6"/>
          <w:lang w:eastAsia="en-AU"/>
        </w:rPr>
        <mc:AlternateContent>
          <mc:Choice Requires="wps">
            <w:drawing>
              <wp:anchor distT="0" distB="0" distL="114300" distR="114300" simplePos="1" relativeHeight="251658246" behindDoc="0" locked="1" layoutInCell="1" allowOverlap="1" wp14:anchorId="78589262" wp14:editId="1DA049F7">
                <wp:simplePos x="359410" y="9071610"/>
                <wp:positionH relativeFrom="page">
                  <wp:posOffset>359410</wp:posOffset>
                </wp:positionH>
                <wp:positionV relativeFrom="page">
                  <wp:posOffset>9071610</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C317D" w14:textId="2790CFF6" w:rsidR="00EE0E21" w:rsidRPr="00455A7E" w:rsidRDefault="000A3140" w:rsidP="00455A7E">
                            <w:pPr>
                              <w:pStyle w:val="TitleBarText"/>
                            </w:pPr>
                            <w:r>
                              <w:t xml:space="preserve">Unpublished 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89262" id="CoverProjectBar" o:spid="_x0000_s1028" type="#_x0000_t202" alt="Title: Decorative Cover Shape" style="position:absolute;margin-left:28.3pt;margin-top:714.3pt;width:538.6pt;height:34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gfAIAAGk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" fillcolor="#201547" stroked="f" strokeweight=".5pt">
                <v:textbox inset="10mm,0,10mm,0">
                  <w:txbxContent>
                    <w:p w14:paraId="3A1C317D" w14:textId="2790CFF6" w:rsidR="00EE0E21" w:rsidRPr="00455A7E" w:rsidRDefault="000A3140" w:rsidP="00455A7E">
                      <w:pPr>
                        <w:pStyle w:val="TitleBarText"/>
                      </w:pPr>
                      <w:r>
                        <w:t xml:space="preserve">Unpublished 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r w:rsidR="00A56B1E" w:rsidRPr="00D55628">
        <w:rPr>
          <w:noProof/>
          <w:color w:val="2B579A"/>
          <w:shd w:val="clear" w:color="auto" w:fill="E6E6E6"/>
          <w:lang w:eastAsia="en-AU"/>
        </w:rPr>
        <mc:AlternateContent>
          <mc:Choice Requires="wps">
            <w:drawing>
              <wp:anchor distT="0" distB="0" distL="114300" distR="114300" simplePos="0" relativeHeight="251658240" behindDoc="0" locked="1" layoutInCell="1" allowOverlap="1" wp14:anchorId="5D77FD61" wp14:editId="294245F3">
                <wp:simplePos x="0" y="0"/>
                <wp:positionH relativeFrom="page">
                  <wp:posOffset>359410</wp:posOffset>
                </wp:positionH>
                <wp:positionV relativeFrom="page">
                  <wp:posOffset>4323080</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l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3CC85" id="PicSingle" o:spid="_x0000_s1026" alt="Title: Cover Image - Description: Cover Image" style="position:absolute;margin-left:28.3pt;margin-top:340.4pt;width:538.6pt;height:37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" fillcolor="white [3201]" stroked="f" strokeweight="2pt">
                <w10:wrap anchorx="page" anchory="page"/>
                <w10:anchorlock/>
              </v:rect>
            </w:pict>
          </mc:Fallback>
        </mc:AlternateContent>
      </w:r>
      <w:r w:rsidR="005A2A5D" w:rsidRPr="00D55628">
        <w:rPr>
          <w:noProof/>
          <w:color w:val="2B579A"/>
          <w:shd w:val="clear" w:color="auto" w:fill="E6E6E6"/>
          <w:lang w:eastAsia="en-AU"/>
        </w:rPr>
        <mc:AlternateContent>
          <mc:Choice Requires="wps">
            <w:drawing>
              <wp:anchor distT="0" distB="0" distL="114300" distR="114300" simplePos="0" relativeHeight="251658242" behindDoc="1" locked="1" layoutInCell="1" allowOverlap="1" wp14:anchorId="40577114" wp14:editId="6E823E1C">
                <wp:simplePos x="0" y="0"/>
                <wp:positionH relativeFrom="page">
                  <wp:posOffset>361950</wp:posOffset>
                </wp:positionH>
                <wp:positionV relativeFrom="page">
                  <wp:posOffset>361950</wp:posOffset>
                </wp:positionV>
                <wp:extent cx="6840001" cy="39636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B8722" id="CoverRectangle" o:spid="_x0000_s1026" style="position:absolute;margin-left:28.5pt;margin-top:28.5pt;width:538.6pt;height:312.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" fillcolor="#00b2a9" stroked="f" strokeweight="2pt">
                <w10:wrap anchorx="page" anchory="page"/>
                <w10:anchorlock/>
              </v:rect>
            </w:pict>
          </mc:Fallback>
        </mc:AlternateContent>
      </w:r>
    </w:p>
    <w:p w14:paraId="5E3CFEF4"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37DB750C" w14:textId="77777777" w:rsidTr="008734DB">
        <w:trPr>
          <w:trHeight w:hRule="exact" w:val="2948"/>
        </w:trPr>
        <w:tc>
          <w:tcPr>
            <w:tcW w:w="7369" w:type="dxa"/>
            <w:vAlign w:val="center"/>
          </w:tcPr>
          <w:sdt>
            <w:sdtPr>
              <w:rPr>
                <w:b w:val="0"/>
                <w:iCs/>
                <w:color w:val="2B579A"/>
                <w:spacing w:val="0"/>
                <w:sz w:val="32"/>
                <w:szCs w:val="24"/>
                <w:shd w:val="clear" w:color="auto" w:fill="E6E6E6"/>
              </w:rPr>
              <w:alias w:val="CoverTitle"/>
              <w:tag w:val="CoverTitle"/>
              <w:id w:val="360867710"/>
              <w:lock w:val="sdtContentLocked"/>
              <w:placeholder>
                <w:docPart w:val="CFDE342C86E54C1AA284CADA74B38380"/>
              </w:placeholder>
            </w:sdtPr>
            <w:sdtEndPr/>
            <w:sdtContent>
              <w:p w14:paraId="045BFF5D" w14:textId="77777777" w:rsidR="000A3140" w:rsidRDefault="000A3140" w:rsidP="000A3140">
                <w:pPr>
                  <w:pStyle w:val="Title"/>
                </w:pPr>
                <w:r>
                  <w:t>2022 Flood Emergency Wildlife Response Grant</w:t>
                </w:r>
              </w:p>
              <w:p w14:paraId="005D4B0D" w14:textId="77777777" w:rsidR="000A3140" w:rsidRDefault="000A3140" w:rsidP="000A3140">
                <w:pPr>
                  <w:pStyle w:val="Subtitle"/>
                </w:pPr>
                <w:r>
                  <w:t>Guidelines</w:t>
                </w:r>
              </w:p>
              <w:p w14:paraId="4B73E315" w14:textId="586045A9" w:rsidR="00512DFB" w:rsidRPr="00CB1FB7" w:rsidRDefault="00255DB3" w:rsidP="008734DB">
                <w:pPr>
                  <w:pStyle w:val="Subtitle"/>
                </w:pPr>
              </w:p>
            </w:sdtContent>
          </w:sdt>
        </w:tc>
      </w:tr>
      <w:tr w:rsidR="008B04E4" w14:paraId="390E9EA8" w14:textId="77777777" w:rsidTr="008734DB">
        <w:trPr>
          <w:trHeight w:hRule="exact" w:val="1757"/>
        </w:trPr>
        <w:sdt>
          <w:sdtPr>
            <w:rPr>
              <w:color w:val="2B579A"/>
              <w:shd w:val="clear" w:color="auto" w:fill="E6E6E6"/>
            </w:rPr>
            <w:alias w:val="ReportDate"/>
            <w:tag w:val="ReportDate"/>
            <w:id w:val="-53631919"/>
            <w:lock w:val="sdtContentLocked"/>
            <w:placeholder>
              <w:docPart w:val="97C12F8204E64D8D939663D38BB921B2"/>
            </w:placeholder>
          </w:sdtPr>
          <w:sdtEndPr>
            <w:rPr>
              <w:color w:val="FFFFFF" w:themeColor="background1"/>
              <w:shd w:val="clear" w:color="auto" w:fill="auto"/>
            </w:rPr>
          </w:sdtEndPr>
          <w:sdtContent>
            <w:tc>
              <w:tcPr>
                <w:tcW w:w="7369" w:type="dxa"/>
                <w:vAlign w:val="center"/>
              </w:tcPr>
              <w:p w14:paraId="54401265" w14:textId="2BB7DC0F" w:rsidR="008B04E4" w:rsidRDefault="000A3140" w:rsidP="000A3140">
                <w:pPr>
                  <w:pStyle w:val="Subtitle"/>
                </w:pPr>
                <w:r>
                  <w:t>December 2022</w:t>
                </w:r>
              </w:p>
            </w:tc>
          </w:sdtContent>
        </w:sdt>
      </w:tr>
      <w:tr w:rsidR="008B04E4" w14:paraId="1797C674" w14:textId="77777777" w:rsidTr="008734DB">
        <w:trPr>
          <w:trHeight w:hRule="exact" w:val="680"/>
        </w:trPr>
        <w:sdt>
          <w:sdtPr>
            <w:rPr>
              <w:color w:val="2B579A"/>
              <w:shd w:val="clear" w:color="auto" w:fill="E6E6E6"/>
            </w:rPr>
            <w:alias w:val="ReportDate"/>
            <w:tag w:val="ReportDate"/>
            <w:id w:val="-201246249"/>
            <w:lock w:val="sdtContentLocked"/>
            <w:placeholder>
              <w:docPart w:val="EBE4A0658887415FBE0443FD885878ED"/>
            </w:placeholder>
          </w:sdtPr>
          <w:sdtEndPr>
            <w:rPr>
              <w:color w:val="FFFFFF" w:themeColor="background1"/>
              <w:shd w:val="clear" w:color="auto" w:fill="auto"/>
            </w:rPr>
          </w:sdtEndPr>
          <w:sdtContent>
            <w:tc>
              <w:tcPr>
                <w:tcW w:w="7369" w:type="dxa"/>
                <w:vAlign w:val="bottom"/>
              </w:tcPr>
              <w:p w14:paraId="00E97770" w14:textId="5F1ADBB2" w:rsidR="008B04E4" w:rsidRDefault="000A3140" w:rsidP="000A3140">
                <w:pPr>
                  <w:pStyle w:val="Subtitle"/>
                </w:pPr>
                <w:r>
                  <w:t>December 2022</w:t>
                </w:r>
              </w:p>
            </w:tc>
          </w:sdtContent>
        </w:sdt>
      </w:tr>
    </w:tbl>
    <w:p w14:paraId="34A4FD8D" w14:textId="2D001416" w:rsidR="00D73B6C" w:rsidRDefault="00D73B6C"/>
    <w:p w14:paraId="389FCC0C" w14:textId="1388C986" w:rsidR="00D73B6C" w:rsidRPr="00D55628" w:rsidRDefault="00E92570">
      <w:r>
        <w:rPr>
          <w:noProof/>
          <w:color w:val="2B579A"/>
          <w:shd w:val="clear" w:color="auto" w:fill="E6E6E6"/>
        </w:rPr>
        <w:drawing>
          <wp:anchor distT="0" distB="0" distL="114300" distR="114300" simplePos="0" relativeHeight="251658247" behindDoc="0" locked="0" layoutInCell="1" allowOverlap="1" wp14:anchorId="1F7F3B27" wp14:editId="1595B947">
            <wp:simplePos x="0" y="0"/>
            <wp:positionH relativeFrom="column">
              <wp:posOffset>-354330</wp:posOffset>
            </wp:positionH>
            <wp:positionV relativeFrom="paragraph">
              <wp:posOffset>2421669</wp:posOffset>
            </wp:positionV>
            <wp:extent cx="6837045" cy="5478449"/>
            <wp:effectExtent l="0" t="0" r="1905" b="8255"/>
            <wp:wrapNone/>
            <wp:docPr id="5" name="Picture 5" descr="A group of birds walk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birds walking in a field&#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6880381" cy="5513174"/>
                    </a:xfrm>
                    <a:prstGeom prst="rect">
                      <a:avLst/>
                    </a:prstGeom>
                  </pic:spPr>
                </pic:pic>
              </a:graphicData>
            </a:graphic>
            <wp14:sizeRelH relativeFrom="margin">
              <wp14:pctWidth>0</wp14:pctWidth>
            </wp14:sizeRelH>
            <wp14:sizeRelV relativeFrom="margin">
              <wp14:pctHeight>0</wp14:pctHeight>
            </wp14:sizeRelV>
          </wp:anchor>
        </w:drawing>
      </w:r>
      <w:r w:rsidR="008F0B33" w:rsidRPr="00D55628">
        <w:rPr>
          <w:noProof/>
          <w:color w:val="2B579A"/>
          <w:shd w:val="clear" w:color="auto" w:fill="E6E6E6"/>
        </w:rPr>
        <mc:AlternateContent>
          <mc:Choice Requires="wps">
            <w:drawing>
              <wp:anchor distT="0" distB="0" distL="114300" distR="114300" simplePos="0" relativeHeight="251658244" behindDoc="0" locked="0" layoutInCell="1" allowOverlap="1" wp14:anchorId="28D05181" wp14:editId="2BF18B12">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EE0E21" w:rsidRPr="00AB780B" w14:paraId="1283184B" w14:textId="77777777" w:rsidTr="00AA4BE4">
                              <w:trPr>
                                <w:trHeight w:hRule="exact" w:val="964"/>
                                <w:tblCellSpacing w:w="71" w:type="dxa"/>
                              </w:trPr>
                              <w:tc>
                                <w:tcPr>
                                  <w:tcW w:w="1204" w:type="dxa"/>
                                  <w:vAlign w:val="bottom"/>
                                </w:tcPr>
                                <w:p w14:paraId="25F437CD" w14:textId="77777777" w:rsidR="00EE0E21" w:rsidRPr="00D55628" w:rsidRDefault="00EE0E21" w:rsidP="00D55628">
                                  <w:r w:rsidRPr="00D55628">
                                    <w:rPr>
                                      <w:noProof/>
                                      <w:color w:val="2B579A"/>
                                      <w:shd w:val="clear" w:color="auto" w:fill="E6E6E6"/>
                                    </w:rPr>
                                    <w:drawing>
                                      <wp:inline distT="0" distB="0" distL="0" distR="0" wp14:anchorId="02C3986D" wp14:editId="24BB492B">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50D83B9" w14:textId="77777777" w:rsidR="00EE0E21" w:rsidRPr="00D55628" w:rsidRDefault="00EE0E21" w:rsidP="00D55628">
                                  <w:r w:rsidRPr="00D55628">
                                    <w:rPr>
                                      <w:noProof/>
                                      <w:color w:val="2B579A"/>
                                      <w:shd w:val="clear" w:color="auto" w:fill="E6E6E6"/>
                                    </w:rPr>
                                    <w:drawing>
                                      <wp:inline distT="0" distB="0" distL="0" distR="0" wp14:anchorId="3FF2B99C" wp14:editId="5DC76EFC">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A479EAE" w14:textId="77777777" w:rsidR="00EE0E21" w:rsidRDefault="00EE0E21"/>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05181" id="CoverCoBranded" o:spid="_x0000_s1029"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EE0E21" w:rsidRPr="00AB780B" w14:paraId="1283184B" w14:textId="77777777" w:rsidTr="00AA4BE4">
                        <w:trPr>
                          <w:trHeight w:hRule="exact" w:val="964"/>
                          <w:tblCellSpacing w:w="71" w:type="dxa"/>
                        </w:trPr>
                        <w:tc>
                          <w:tcPr>
                            <w:tcW w:w="1204" w:type="dxa"/>
                            <w:vAlign w:val="bottom"/>
                          </w:tcPr>
                          <w:p w14:paraId="25F437CD" w14:textId="77777777" w:rsidR="00EE0E21" w:rsidRPr="00D55628" w:rsidRDefault="00EE0E21" w:rsidP="00D55628">
                            <w:r w:rsidRPr="00D55628">
                              <w:rPr>
                                <w:noProof/>
                                <w:color w:val="2B579A"/>
                                <w:shd w:val="clear" w:color="auto" w:fill="E6E6E6"/>
                              </w:rPr>
                              <w:drawing>
                                <wp:inline distT="0" distB="0" distL="0" distR="0" wp14:anchorId="02C3986D" wp14:editId="24BB492B">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50D83B9" w14:textId="77777777" w:rsidR="00EE0E21" w:rsidRPr="00D55628" w:rsidRDefault="00EE0E21" w:rsidP="00D55628">
                            <w:r w:rsidRPr="00D55628">
                              <w:rPr>
                                <w:noProof/>
                                <w:color w:val="2B579A"/>
                                <w:shd w:val="clear" w:color="auto" w:fill="E6E6E6"/>
                              </w:rPr>
                              <w:drawing>
                                <wp:inline distT="0" distB="0" distL="0" distR="0" wp14:anchorId="3FF2B99C" wp14:editId="5DC76EFC">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A479EAE" w14:textId="77777777" w:rsidR="00EE0E21" w:rsidRDefault="00EE0E21"/>
                  </w:txbxContent>
                </v:textbox>
                <w10:wrap anchorx="page" anchory="page"/>
              </v:shape>
            </w:pict>
          </mc:Fallback>
        </mc:AlternateContent>
      </w:r>
    </w:p>
    <w:p w14:paraId="6563C4EE" w14:textId="36FE670E" w:rsidR="00D73B6C" w:rsidRPr="00D55628" w:rsidRDefault="00D27CFE">
      <w:pPr>
        <w:sectPr w:rsidR="00D73B6C" w:rsidRPr="00D55628" w:rsidSect="00ED5CCC">
          <w:headerReference w:type="even" r:id="rId17"/>
          <w:headerReference w:type="default" r:id="rId18"/>
          <w:footerReference w:type="even" r:id="rId19"/>
          <w:footerReference w:type="default" r:id="rId20"/>
          <w:headerReference w:type="first" r:id="rId21"/>
          <w:footerReference w:type="first" r:id="rId22"/>
          <w:pgSz w:w="11907" w:h="16840" w:code="9"/>
          <w:pgMar w:top="1134" w:right="1134" w:bottom="1134" w:left="1134" w:header="284" w:footer="284" w:gutter="0"/>
          <w:cols w:space="708"/>
          <w:titlePg/>
          <w:docGrid w:linePitch="360"/>
        </w:sectPr>
      </w:pPr>
      <w:r>
        <w:rPr>
          <w:noProof/>
        </w:rPr>
        <w:drawing>
          <wp:anchor distT="0" distB="0" distL="114300" distR="114300" simplePos="0" relativeHeight="251657215" behindDoc="1" locked="0" layoutInCell="1" allowOverlap="1" wp14:anchorId="248D56A1" wp14:editId="5A70FB00">
            <wp:simplePos x="0" y="0"/>
            <wp:positionH relativeFrom="column">
              <wp:posOffset>3890010</wp:posOffset>
            </wp:positionH>
            <wp:positionV relativeFrom="paragraph">
              <wp:posOffset>8185785</wp:posOffset>
            </wp:positionV>
            <wp:extent cx="2831113" cy="790575"/>
            <wp:effectExtent l="0" t="0" r="762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r="17523" b="39902"/>
                    <a:stretch/>
                  </pic:blipFill>
                  <pic:spPr bwMode="auto">
                    <a:xfrm>
                      <a:off x="0" y="0"/>
                      <a:ext cx="2831113"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BA394F" w14:textId="2A803F58" w:rsidR="007C002B" w:rsidRPr="00DC3104" w:rsidRDefault="007C002B" w:rsidP="00652440">
      <w:pPr>
        <w:pStyle w:val="SmallBodyText"/>
        <w:spacing w:before="120" w:after="120" w:line="240" w:lineRule="atLeast"/>
        <w:jc w:val="both"/>
        <w:rPr>
          <w:b/>
        </w:rPr>
      </w:pPr>
      <w:r w:rsidRPr="00514FB0">
        <w:rPr>
          <w:b/>
        </w:rPr>
        <w:lastRenderedPageBreak/>
        <w:t>Warning: Health and safety is paramount</w:t>
      </w:r>
      <w:r>
        <w:rPr>
          <w:b/>
          <w:bCs/>
        </w:rPr>
        <w:t>:</w:t>
      </w:r>
      <w:r>
        <w:t xml:space="preserve"> You must put in place relevant Work Health Safety policies and procedures to ensure the safety of those undertaking grant activities. You must comply with any government measures and requirements in relation to COVID-19. Stay up to date at </w:t>
      </w:r>
      <w:hyperlink r:id="rId24" w:history="1">
        <w:r w:rsidRPr="009160C6">
          <w:rPr>
            <w:rStyle w:val="Hyperlink"/>
          </w:rPr>
          <w:t>www.coronavirus.vic.gov.au</w:t>
        </w:r>
      </w:hyperlink>
    </w:p>
    <w:p w14:paraId="7FCD72CE" w14:textId="77777777" w:rsidR="007C002B" w:rsidRDefault="007C002B" w:rsidP="005614D2">
      <w:pPr>
        <w:rPr>
          <w:sz w:val="12"/>
          <w:szCs w:val="12"/>
        </w:rPr>
      </w:pPr>
    </w:p>
    <w:p w14:paraId="3F86DB71" w14:textId="77777777" w:rsidR="005614D2" w:rsidRPr="006D0741" w:rsidRDefault="005614D2" w:rsidP="005614D2">
      <w:pPr>
        <w:rPr>
          <w:sz w:val="12"/>
          <w:szCs w:val="12"/>
        </w:rPr>
      </w:pPr>
      <w:r w:rsidRPr="00D55628">
        <w:rPr>
          <w:noProof/>
          <w:color w:val="2B579A"/>
          <w:shd w:val="clear" w:color="auto" w:fill="E6E6E6"/>
        </w:rPr>
        <mc:AlternateContent>
          <mc:Choice Requires="wps">
            <w:drawing>
              <wp:anchor distT="0" distB="0" distL="114300" distR="114300" simplePos="0" relativeHeight="251658250" behindDoc="0" locked="1" layoutInCell="1" allowOverlap="1" wp14:anchorId="0090B685" wp14:editId="4AB6B141">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EE0E21" w:rsidRPr="00AB780B" w14:paraId="4D293D9D" w14:textId="77777777" w:rsidTr="00DC7231">
                              <w:trPr>
                                <w:trHeight w:hRule="exact" w:val="1247"/>
                                <w:tblCellSpacing w:w="71" w:type="dxa"/>
                              </w:trPr>
                              <w:tc>
                                <w:tcPr>
                                  <w:tcW w:w="1601" w:type="dxa"/>
                                  <w:vAlign w:val="center"/>
                                </w:tcPr>
                                <w:p w14:paraId="55D42DC7" w14:textId="77777777" w:rsidR="00EE0E21" w:rsidRPr="00D55628" w:rsidRDefault="00EE0E21" w:rsidP="00D55628">
                                  <w:r w:rsidRPr="00D55628">
                                    <w:rPr>
                                      <w:noProof/>
                                      <w:color w:val="2B579A"/>
                                      <w:shd w:val="clear" w:color="auto" w:fill="E6E6E6"/>
                                    </w:rPr>
                                    <w:drawing>
                                      <wp:inline distT="0" distB="0" distL="0" distR="0" wp14:anchorId="46F9A72B" wp14:editId="728EEC7E">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7ED140B" w14:textId="77777777" w:rsidR="00EE0E21" w:rsidRPr="00D55628" w:rsidRDefault="00EE0E21" w:rsidP="00D55628">
                                  <w:r w:rsidRPr="00D55628">
                                    <w:rPr>
                                      <w:noProof/>
                                      <w:color w:val="2B579A"/>
                                      <w:shd w:val="clear" w:color="auto" w:fill="E6E6E6"/>
                                    </w:rPr>
                                    <w:drawing>
                                      <wp:inline distT="0" distB="0" distL="0" distR="0" wp14:anchorId="70138FBD" wp14:editId="397E2A24">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D26C149" w14:textId="77777777" w:rsidR="00EE0E21" w:rsidRPr="00D55628" w:rsidRDefault="00EE0E21" w:rsidP="00D55628">
                                  <w:r w:rsidRPr="00D55628">
                                    <w:rPr>
                                      <w:noProof/>
                                      <w:color w:val="2B579A"/>
                                      <w:shd w:val="clear" w:color="auto" w:fill="E6E6E6"/>
                                    </w:rPr>
                                    <w:drawing>
                                      <wp:inline distT="0" distB="0" distL="0" distR="0" wp14:anchorId="382370E2" wp14:editId="42AE64B8">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2D1FED1" w14:textId="77777777" w:rsidR="00EE0E21" w:rsidRPr="00D55628" w:rsidRDefault="00EE0E21" w:rsidP="00D55628">
                                  <w:r w:rsidRPr="00D55628">
                                    <w:rPr>
                                      <w:noProof/>
                                      <w:color w:val="2B579A"/>
                                      <w:shd w:val="clear" w:color="auto" w:fill="E6E6E6"/>
                                    </w:rPr>
                                    <w:drawing>
                                      <wp:inline distT="0" distB="0" distL="0" distR="0" wp14:anchorId="375ABFC9" wp14:editId="2F7C4CCD">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EE0E21" w:rsidRPr="00AB780B" w14:paraId="71FC7ED2" w14:textId="77777777" w:rsidTr="00DC7231">
                              <w:trPr>
                                <w:trHeight w:hRule="exact" w:val="1247"/>
                                <w:tblCellSpacing w:w="71" w:type="dxa"/>
                              </w:trPr>
                              <w:tc>
                                <w:tcPr>
                                  <w:tcW w:w="1601" w:type="dxa"/>
                                  <w:vAlign w:val="center"/>
                                </w:tcPr>
                                <w:p w14:paraId="422D97E3" w14:textId="77777777" w:rsidR="00EE0E21" w:rsidRPr="00D55628" w:rsidRDefault="00EE0E21" w:rsidP="00D55628">
                                  <w:pPr>
                                    <w:rPr>
                                      <w:noProof/>
                                    </w:rPr>
                                  </w:pPr>
                                  <w:r>
                                    <w:rPr>
                                      <w:noProof/>
                                      <w:color w:val="2B579A"/>
                                      <w:shd w:val="clear" w:color="auto" w:fill="E6E6E6"/>
                                    </w:rPr>
                                    <w:drawing>
                                      <wp:inline distT="0" distB="0" distL="0" distR="0" wp14:anchorId="4E9B1296" wp14:editId="2E24F496">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A28C6DD" w14:textId="77777777" w:rsidR="00EE0E21" w:rsidRPr="00D55628" w:rsidRDefault="00EE0E21" w:rsidP="00D55628">
                                  <w:pPr>
                                    <w:rPr>
                                      <w:noProof/>
                                    </w:rPr>
                                  </w:pPr>
                                  <w:r>
                                    <w:rPr>
                                      <w:noProof/>
                                      <w:color w:val="2B579A"/>
                                      <w:shd w:val="clear" w:color="auto" w:fill="E6E6E6"/>
                                    </w:rPr>
                                    <w:drawing>
                                      <wp:inline distT="0" distB="0" distL="0" distR="0" wp14:anchorId="5AC7EE24" wp14:editId="4307B824">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961FF9A" w14:textId="77777777" w:rsidR="00EE0E21" w:rsidRPr="00D55628" w:rsidRDefault="00EE0E21" w:rsidP="00D55628">
                                  <w:pPr>
                                    <w:rPr>
                                      <w:noProof/>
                                    </w:rPr>
                                  </w:pPr>
                                  <w:r>
                                    <w:rPr>
                                      <w:noProof/>
                                      <w:color w:val="2B579A"/>
                                      <w:shd w:val="clear" w:color="auto" w:fill="E6E6E6"/>
                                    </w:rPr>
                                    <w:drawing>
                                      <wp:inline distT="0" distB="0" distL="0" distR="0" wp14:anchorId="1A30077C" wp14:editId="3F9BE1AF">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F977F53" w14:textId="77777777" w:rsidR="00EE0E21" w:rsidRPr="00D55628" w:rsidRDefault="00EE0E21" w:rsidP="00D55628">
                                  <w:pPr>
                                    <w:rPr>
                                      <w:noProof/>
                                    </w:rPr>
                                  </w:pPr>
                                  <w:r>
                                    <w:rPr>
                                      <w:noProof/>
                                      <w:color w:val="2B579A"/>
                                      <w:shd w:val="clear" w:color="auto" w:fill="E6E6E6"/>
                                    </w:rPr>
                                    <w:drawing>
                                      <wp:inline distT="0" distB="0" distL="0" distR="0" wp14:anchorId="5A2DD4E8" wp14:editId="2B4DBC6C">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E9A3F3D" w14:textId="77777777" w:rsidR="00EE0E21" w:rsidRPr="00D55628" w:rsidRDefault="00EE0E21"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90B685" id="InsideCoverCoBrand" o:spid="_x0000_s1030" type="#_x0000_t202" alt="Title: Co-Branding Logos" style="position:absolute;margin-left:0;margin-top:0;width:595.55pt;height:193.3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EE0E21" w:rsidRPr="00AB780B" w14:paraId="4D293D9D" w14:textId="77777777" w:rsidTr="00DC7231">
                        <w:trPr>
                          <w:trHeight w:hRule="exact" w:val="1247"/>
                          <w:tblCellSpacing w:w="71" w:type="dxa"/>
                        </w:trPr>
                        <w:tc>
                          <w:tcPr>
                            <w:tcW w:w="1601" w:type="dxa"/>
                            <w:vAlign w:val="center"/>
                          </w:tcPr>
                          <w:p w14:paraId="55D42DC7" w14:textId="77777777" w:rsidR="00EE0E21" w:rsidRPr="00D55628" w:rsidRDefault="00EE0E21" w:rsidP="00D55628">
                            <w:r w:rsidRPr="00D55628">
                              <w:rPr>
                                <w:noProof/>
                                <w:color w:val="2B579A"/>
                                <w:shd w:val="clear" w:color="auto" w:fill="E6E6E6"/>
                              </w:rPr>
                              <w:drawing>
                                <wp:inline distT="0" distB="0" distL="0" distR="0" wp14:anchorId="46F9A72B" wp14:editId="728EEC7E">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7ED140B" w14:textId="77777777" w:rsidR="00EE0E21" w:rsidRPr="00D55628" w:rsidRDefault="00EE0E21" w:rsidP="00D55628">
                            <w:r w:rsidRPr="00D55628">
                              <w:rPr>
                                <w:noProof/>
                                <w:color w:val="2B579A"/>
                                <w:shd w:val="clear" w:color="auto" w:fill="E6E6E6"/>
                              </w:rPr>
                              <w:drawing>
                                <wp:inline distT="0" distB="0" distL="0" distR="0" wp14:anchorId="70138FBD" wp14:editId="397E2A24">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D26C149" w14:textId="77777777" w:rsidR="00EE0E21" w:rsidRPr="00D55628" w:rsidRDefault="00EE0E21" w:rsidP="00D55628">
                            <w:r w:rsidRPr="00D55628">
                              <w:rPr>
                                <w:noProof/>
                                <w:color w:val="2B579A"/>
                                <w:shd w:val="clear" w:color="auto" w:fill="E6E6E6"/>
                              </w:rPr>
                              <w:drawing>
                                <wp:inline distT="0" distB="0" distL="0" distR="0" wp14:anchorId="382370E2" wp14:editId="42AE64B8">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2D1FED1" w14:textId="77777777" w:rsidR="00EE0E21" w:rsidRPr="00D55628" w:rsidRDefault="00EE0E21" w:rsidP="00D55628">
                            <w:r w:rsidRPr="00D55628">
                              <w:rPr>
                                <w:noProof/>
                                <w:color w:val="2B579A"/>
                                <w:shd w:val="clear" w:color="auto" w:fill="E6E6E6"/>
                              </w:rPr>
                              <w:drawing>
                                <wp:inline distT="0" distB="0" distL="0" distR="0" wp14:anchorId="375ABFC9" wp14:editId="2F7C4CCD">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EE0E21" w:rsidRPr="00AB780B" w14:paraId="71FC7ED2" w14:textId="77777777" w:rsidTr="00DC7231">
                        <w:trPr>
                          <w:trHeight w:hRule="exact" w:val="1247"/>
                          <w:tblCellSpacing w:w="71" w:type="dxa"/>
                        </w:trPr>
                        <w:tc>
                          <w:tcPr>
                            <w:tcW w:w="1601" w:type="dxa"/>
                            <w:vAlign w:val="center"/>
                          </w:tcPr>
                          <w:p w14:paraId="422D97E3" w14:textId="77777777" w:rsidR="00EE0E21" w:rsidRPr="00D55628" w:rsidRDefault="00EE0E21" w:rsidP="00D55628">
                            <w:pPr>
                              <w:rPr>
                                <w:noProof/>
                              </w:rPr>
                            </w:pPr>
                            <w:r>
                              <w:rPr>
                                <w:noProof/>
                                <w:color w:val="2B579A"/>
                                <w:shd w:val="clear" w:color="auto" w:fill="E6E6E6"/>
                              </w:rPr>
                              <w:drawing>
                                <wp:inline distT="0" distB="0" distL="0" distR="0" wp14:anchorId="4E9B1296" wp14:editId="2E24F496">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A28C6DD" w14:textId="77777777" w:rsidR="00EE0E21" w:rsidRPr="00D55628" w:rsidRDefault="00EE0E21" w:rsidP="00D55628">
                            <w:pPr>
                              <w:rPr>
                                <w:noProof/>
                              </w:rPr>
                            </w:pPr>
                            <w:r>
                              <w:rPr>
                                <w:noProof/>
                                <w:color w:val="2B579A"/>
                                <w:shd w:val="clear" w:color="auto" w:fill="E6E6E6"/>
                              </w:rPr>
                              <w:drawing>
                                <wp:inline distT="0" distB="0" distL="0" distR="0" wp14:anchorId="5AC7EE24" wp14:editId="4307B824">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961FF9A" w14:textId="77777777" w:rsidR="00EE0E21" w:rsidRPr="00D55628" w:rsidRDefault="00EE0E21" w:rsidP="00D55628">
                            <w:pPr>
                              <w:rPr>
                                <w:noProof/>
                              </w:rPr>
                            </w:pPr>
                            <w:r>
                              <w:rPr>
                                <w:noProof/>
                                <w:color w:val="2B579A"/>
                                <w:shd w:val="clear" w:color="auto" w:fill="E6E6E6"/>
                              </w:rPr>
                              <w:drawing>
                                <wp:inline distT="0" distB="0" distL="0" distR="0" wp14:anchorId="1A30077C" wp14:editId="3F9BE1AF">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F977F53" w14:textId="77777777" w:rsidR="00EE0E21" w:rsidRPr="00D55628" w:rsidRDefault="00EE0E21" w:rsidP="00D55628">
                            <w:pPr>
                              <w:rPr>
                                <w:noProof/>
                              </w:rPr>
                            </w:pPr>
                            <w:r>
                              <w:rPr>
                                <w:noProof/>
                                <w:color w:val="2B579A"/>
                                <w:shd w:val="clear" w:color="auto" w:fill="E6E6E6"/>
                              </w:rPr>
                              <w:drawing>
                                <wp:inline distT="0" distB="0" distL="0" distR="0" wp14:anchorId="5A2DD4E8" wp14:editId="2B4DBC6C">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5">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E9A3F3D" w14:textId="77777777" w:rsidR="00EE0E21" w:rsidRPr="00D55628" w:rsidRDefault="00EE0E21" w:rsidP="005614D2">
                      <w:pPr>
                        <w:pStyle w:val="xDisclaimerText"/>
                      </w:pPr>
                    </w:p>
                  </w:txbxContent>
                </v:textbox>
                <w10:wrap type="topAndBottom" anchorx="page" anchory="page"/>
                <w10:anchorlock/>
              </v:shape>
            </w:pict>
          </mc:Fallback>
        </mc:AlternateContent>
      </w:r>
    </w:p>
    <w:p w14:paraId="73A95B7F" w14:textId="77777777" w:rsidR="00E92570" w:rsidRPr="007C002B" w:rsidRDefault="00E92570" w:rsidP="00E92570">
      <w:pPr>
        <w:rPr>
          <w:b/>
          <w:sz w:val="18"/>
        </w:rPr>
      </w:pPr>
      <w:r w:rsidRPr="007C002B">
        <w:rPr>
          <w:b/>
          <w:sz w:val="18"/>
        </w:rPr>
        <w:t>Photo credit</w:t>
      </w:r>
    </w:p>
    <w:p w14:paraId="79B68BEE" w14:textId="6440E4CD" w:rsidR="00E94527" w:rsidRDefault="00E92570" w:rsidP="00E94527">
      <w:pPr>
        <w:pStyle w:val="SmallBodyText"/>
      </w:pPr>
      <w:r>
        <w:t xml:space="preserve">Emu_ThomasHunt </w:t>
      </w:r>
      <w:r>
        <w:rPr>
          <w:rFonts w:cstheme="minorHAnsi"/>
        </w:rPr>
        <w:t>©</w:t>
      </w:r>
      <w:r>
        <w:t>State of Victoria, DE</w:t>
      </w:r>
      <w:r w:rsidR="00E47441">
        <w:t>ECA</w:t>
      </w:r>
    </w:p>
    <w:p w14:paraId="18F43DC2" w14:textId="6CF20893" w:rsidR="00E92570" w:rsidRDefault="00E92570" w:rsidP="00E94527">
      <w:pPr>
        <w:pStyle w:val="SmallBodyText"/>
      </w:pPr>
    </w:p>
    <w:tbl>
      <w:tblPr>
        <w:tblStyle w:val="TableAsPlaceholder1"/>
        <w:tblpPr w:leftFromText="181" w:rightFromText="181" w:horzAnchor="margin" w:tblpYSpec="bottom"/>
        <w:tblOverlap w:val="never"/>
        <w:tblW w:w="5000" w:type="pct"/>
        <w:tblCellMar>
          <w:right w:w="57" w:type="dxa"/>
        </w:tblCellMar>
        <w:tblLook w:val="0620" w:firstRow="1" w:lastRow="0" w:firstColumn="0" w:lastColumn="0" w:noHBand="1" w:noVBand="1"/>
      </w:tblPr>
      <w:tblGrid>
        <w:gridCol w:w="9639"/>
      </w:tblGrid>
      <w:tr w:rsidR="00E92570" w:rsidRPr="0035610A" w14:paraId="7B46BEE5" w14:textId="77777777" w:rsidTr="008D359E">
        <w:tc>
          <w:tcPr>
            <w:tcW w:w="5000" w:type="pct"/>
            <w:shd w:val="clear" w:color="auto" w:fill="E5F7F6"/>
            <w:tcMar>
              <w:right w:w="0" w:type="dxa"/>
            </w:tcMar>
          </w:tcPr>
          <w:p w14:paraId="5B50C50F" w14:textId="77777777" w:rsidR="00E92570" w:rsidRPr="0035610A" w:rsidRDefault="00E92570" w:rsidP="008D359E">
            <w:pPr>
              <w:spacing w:before="120" w:after="120" w:line="210" w:lineRule="atLeast"/>
              <w:ind w:left="284" w:right="3686"/>
              <w:rPr>
                <w:b/>
                <w:color w:val="00B2A9" w:themeColor="accent1"/>
              </w:rPr>
            </w:pPr>
            <w:r w:rsidRPr="0035610A">
              <w:rPr>
                <w:b/>
                <w:noProof/>
                <w:color w:val="00B2A9" w:themeColor="accent1"/>
                <w:shd w:val="clear" w:color="auto" w:fill="E6E6E6"/>
              </w:rPr>
              <w:drawing>
                <wp:anchor distT="0" distB="0" distL="114300" distR="114300" simplePos="0" relativeHeight="251658248" behindDoc="0" locked="1" layoutInCell="1" allowOverlap="1" wp14:anchorId="37A5BC76" wp14:editId="6C3BC412">
                  <wp:simplePos x="0" y="0"/>
                  <wp:positionH relativeFrom="margin">
                    <wp:align>right</wp:align>
                  </wp:positionH>
                  <wp:positionV relativeFrom="margin">
                    <wp:align>bottom</wp:align>
                  </wp:positionV>
                  <wp:extent cx="2408129" cy="1603387"/>
                  <wp:effectExtent l="0" t="0" r="0" b="0"/>
                  <wp:wrapNone/>
                  <wp:docPr id="39"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5">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35610A">
              <w:rPr>
                <w:b/>
                <w:color w:val="00B2A9" w:themeColor="accent1"/>
              </w:rPr>
              <w:t>Acknowledgment</w:t>
            </w:r>
          </w:p>
          <w:p w14:paraId="44A4ABB6" w14:textId="77777777" w:rsidR="00E92570" w:rsidRPr="0035610A" w:rsidRDefault="00E92570" w:rsidP="008D359E">
            <w:pPr>
              <w:spacing w:before="60" w:after="60" w:line="210" w:lineRule="atLeast"/>
              <w:ind w:left="284" w:right="3686"/>
              <w:rPr>
                <w:sz w:val="18"/>
              </w:rPr>
            </w:pPr>
            <w:r w:rsidRPr="0035610A">
              <w:rPr>
                <w:sz w:val="18"/>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7C5C4818" w14:textId="77777777" w:rsidR="00E92570" w:rsidRPr="0035610A" w:rsidRDefault="00E92570" w:rsidP="008D359E">
            <w:pPr>
              <w:spacing w:before="60" w:after="100" w:line="210" w:lineRule="atLeast"/>
              <w:ind w:left="284" w:right="3119"/>
              <w:rPr>
                <w:sz w:val="18"/>
              </w:rPr>
            </w:pPr>
            <w:r w:rsidRPr="0035610A">
              <w:rPr>
                <w:sz w:val="18"/>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E92570" w:rsidRPr="0035610A" w14:paraId="6C05DABF" w14:textId="77777777" w:rsidTr="008D359E">
        <w:tc>
          <w:tcPr>
            <w:tcW w:w="5000" w:type="pct"/>
            <w:tcMar>
              <w:top w:w="227" w:type="dxa"/>
            </w:tcMar>
            <w:vAlign w:val="bottom"/>
          </w:tcPr>
          <w:p w14:paraId="641652E5" w14:textId="055D521C" w:rsidR="00E92570" w:rsidRPr="0035610A" w:rsidRDefault="00E92570" w:rsidP="008D359E">
            <w:pPr>
              <w:spacing w:before="60" w:after="60" w:line="175" w:lineRule="atLeast"/>
              <w:rPr>
                <w:sz w:val="16"/>
              </w:rPr>
            </w:pPr>
            <w:r w:rsidRPr="0035610A">
              <w:rPr>
                <w:sz w:val="16"/>
              </w:rPr>
              <w:t xml:space="preserve">© The State of Victoria Department of </w:t>
            </w:r>
            <w:r w:rsidR="00921701">
              <w:rPr>
                <w:sz w:val="16"/>
              </w:rPr>
              <w:t>E</w:t>
            </w:r>
            <w:r w:rsidR="00522EEE">
              <w:rPr>
                <w:sz w:val="16"/>
              </w:rPr>
              <w:t xml:space="preserve">nergy, </w:t>
            </w:r>
            <w:r w:rsidRPr="0035610A">
              <w:rPr>
                <w:sz w:val="16"/>
              </w:rPr>
              <w:t>Environment</w:t>
            </w:r>
            <w:r w:rsidR="003D62D5">
              <w:rPr>
                <w:sz w:val="16"/>
              </w:rPr>
              <w:t xml:space="preserve"> and Climate Action</w:t>
            </w:r>
            <w:r w:rsidRPr="0035610A">
              <w:rPr>
                <w:sz w:val="16"/>
              </w:rPr>
              <w:t>, 202</w:t>
            </w:r>
            <w:r w:rsidR="003D62D5">
              <w:rPr>
                <w:sz w:val="16"/>
              </w:rPr>
              <w:t>3</w:t>
            </w:r>
          </w:p>
          <w:p w14:paraId="47771733" w14:textId="628F4D89" w:rsidR="00E92570" w:rsidRPr="0035610A" w:rsidRDefault="00E92570" w:rsidP="008D359E">
            <w:pPr>
              <w:spacing w:before="60" w:after="60" w:line="175" w:lineRule="atLeast"/>
              <w:rPr>
                <w:sz w:val="16"/>
              </w:rPr>
            </w:pPr>
            <w:r w:rsidRPr="0035610A">
              <w:rPr>
                <w:noProof/>
                <w:color w:val="2B579A"/>
                <w:sz w:val="16"/>
                <w:shd w:val="clear" w:color="auto" w:fill="E6E6E6"/>
              </w:rPr>
              <w:drawing>
                <wp:anchor distT="0" distB="0" distL="114300" distR="114300" simplePos="0" relativeHeight="251658249" behindDoc="0" locked="1" layoutInCell="1" allowOverlap="1" wp14:anchorId="4BDDD223" wp14:editId="17D35C43">
                  <wp:simplePos x="0" y="0"/>
                  <wp:positionH relativeFrom="column">
                    <wp:posOffset>0</wp:posOffset>
                  </wp:positionH>
                  <wp:positionV relativeFrom="paragraph">
                    <wp:posOffset>0</wp:posOffset>
                  </wp:positionV>
                  <wp:extent cx="658800" cy="237600"/>
                  <wp:effectExtent l="0" t="0" r="8255" b="0"/>
                  <wp:wrapSquare wrapText="bothSides"/>
                  <wp:docPr id="40" name="CC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35610A">
              <w:rPr>
                <w:sz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3D62D5">
              <w:rPr>
                <w:sz w:val="16"/>
              </w:rPr>
              <w:t xml:space="preserve">Energy, </w:t>
            </w:r>
            <w:r w:rsidRPr="0035610A">
              <w:rPr>
                <w:sz w:val="16"/>
              </w:rPr>
              <w:t>Environment</w:t>
            </w:r>
            <w:r w:rsidR="003D62D5">
              <w:rPr>
                <w:sz w:val="16"/>
              </w:rPr>
              <w:t xml:space="preserve"> and Climate Action</w:t>
            </w:r>
            <w:r w:rsidRPr="0035610A">
              <w:rPr>
                <w:sz w:val="16"/>
              </w:rPr>
              <w:t xml:space="preserve"> (DE</w:t>
            </w:r>
            <w:r w:rsidR="003D62D5">
              <w:rPr>
                <w:sz w:val="16"/>
              </w:rPr>
              <w:t>ECA</w:t>
            </w:r>
            <w:r w:rsidRPr="0035610A">
              <w:rPr>
                <w:sz w:val="16"/>
              </w:rPr>
              <w:t xml:space="preserve">) logo. To view a copy of this licence, visit </w:t>
            </w:r>
            <w:hyperlink r:id="rId27" w:history="1">
              <w:r w:rsidRPr="0035610A">
                <w:rPr>
                  <w:sz w:val="16"/>
                </w:rPr>
                <w:t>http://creativecommons.org/licenses/by/4.0/</w:t>
              </w:r>
            </w:hyperlink>
            <w:r w:rsidRPr="0035610A">
              <w:rPr>
                <w:sz w:val="16"/>
              </w:rPr>
              <w:t xml:space="preserve"> </w:t>
            </w:r>
          </w:p>
          <w:p w14:paraId="3EC1CA9B" w14:textId="77777777" w:rsidR="00E92570" w:rsidRPr="0035610A" w:rsidRDefault="00E92570" w:rsidP="008D359E">
            <w:pPr>
              <w:spacing w:before="170" w:after="20" w:line="170" w:lineRule="atLeast"/>
              <w:rPr>
                <w:b/>
                <w:sz w:val="16"/>
              </w:rPr>
            </w:pPr>
            <w:r w:rsidRPr="0035610A">
              <w:rPr>
                <w:b/>
                <w:sz w:val="16"/>
              </w:rPr>
              <w:t>Disclaimer</w:t>
            </w:r>
          </w:p>
          <w:p w14:paraId="2B86764D" w14:textId="77777777" w:rsidR="00E92570" w:rsidRPr="0035610A" w:rsidRDefault="00E92570" w:rsidP="008D359E">
            <w:pPr>
              <w:spacing w:line="175" w:lineRule="atLeast"/>
              <w:rPr>
                <w:sz w:val="16"/>
              </w:rPr>
            </w:pPr>
            <w:r w:rsidRPr="0035610A">
              <w:rPr>
                <w:sz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0752137" w14:textId="77777777" w:rsidR="00E92570" w:rsidRPr="0035610A" w:rsidRDefault="00E92570" w:rsidP="008D359E">
            <w:pPr>
              <w:spacing w:before="170" w:after="20" w:line="300" w:lineRule="exact"/>
              <w:rPr>
                <w:b/>
                <w:sz w:val="24"/>
              </w:rPr>
            </w:pPr>
            <w:r w:rsidRPr="0035610A">
              <w:rPr>
                <w:b/>
                <w:sz w:val="24"/>
              </w:rPr>
              <w:t>Accessibility</w:t>
            </w:r>
          </w:p>
          <w:p w14:paraId="0888327F" w14:textId="2E4EF403" w:rsidR="00E92570" w:rsidRPr="0035610A" w:rsidRDefault="00E92570" w:rsidP="008D359E">
            <w:pPr>
              <w:spacing w:line="300" w:lineRule="exact"/>
              <w:rPr>
                <w:sz w:val="24"/>
              </w:rPr>
            </w:pPr>
            <w:r w:rsidRPr="0035610A">
              <w:rPr>
                <w:sz w:val="24"/>
              </w:rPr>
              <w:t>If you would like to receive this publication in an alternative format, please telephone the DE</w:t>
            </w:r>
            <w:r w:rsidR="00AD5B46">
              <w:rPr>
                <w:sz w:val="24"/>
              </w:rPr>
              <w:t>ECA</w:t>
            </w:r>
            <w:r w:rsidRPr="0035610A">
              <w:rPr>
                <w:sz w:val="24"/>
              </w:rPr>
              <w:t xml:space="preserve"> Customer Contact Centre on 136 186 or email grantsinfo@delwp.vic.gov.au or via the National Relay Service on 133 677 </w:t>
            </w:r>
            <w:hyperlink r:id="rId28" w:history="1">
              <w:r w:rsidRPr="0035610A">
                <w:rPr>
                  <w:sz w:val="24"/>
                </w:rPr>
                <w:t>www.relayservice.com.au</w:t>
              </w:r>
            </w:hyperlink>
            <w:r w:rsidRPr="0035610A">
              <w:rPr>
                <w:sz w:val="24"/>
              </w:rPr>
              <w:t xml:space="preserve">. This document is also available on the internet at </w:t>
            </w:r>
            <w:hyperlink r:id="rId29" w:history="1">
              <w:r w:rsidR="00AD5B46" w:rsidRPr="00C64A26">
                <w:rPr>
                  <w:rStyle w:val="Hyperlink"/>
                  <w:sz w:val="24"/>
                </w:rPr>
                <w:t>www.deeca.vic.gov.au</w:t>
              </w:r>
            </w:hyperlink>
            <w:r w:rsidRPr="0035610A">
              <w:rPr>
                <w:sz w:val="24"/>
              </w:rPr>
              <w:t xml:space="preserve"> </w:t>
            </w:r>
          </w:p>
        </w:tc>
      </w:tr>
    </w:tbl>
    <w:p w14:paraId="1C3FEC16" w14:textId="77777777" w:rsidR="00E92570" w:rsidRDefault="00E92570" w:rsidP="00E94527">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49F3A09D" w14:textId="77777777" w:rsidTr="005E59CF">
        <w:tc>
          <w:tcPr>
            <w:tcW w:w="5000" w:type="pct"/>
            <w:vAlign w:val="bottom"/>
          </w:tcPr>
          <w:p w14:paraId="404FA181" w14:textId="3EB3F77A" w:rsidR="004D2591" w:rsidRPr="00D55628" w:rsidRDefault="004D2591" w:rsidP="00E94527">
            <w:pPr>
              <w:pStyle w:val="xDisclaimertext3"/>
            </w:pPr>
          </w:p>
        </w:tc>
      </w:tr>
    </w:tbl>
    <w:p w14:paraId="22657D34" w14:textId="77777777" w:rsidR="00A04486" w:rsidRDefault="00A04486">
      <w:pPr>
        <w:sectPr w:rsidR="00A04486" w:rsidSect="00ED5CCC">
          <w:headerReference w:type="even" r:id="rId30"/>
          <w:footerReference w:type="even" r:id="rId31"/>
          <w:headerReference w:type="first" r:id="rId32"/>
          <w:footerReference w:type="first" r:id="rId33"/>
          <w:pgSz w:w="11907" w:h="16840" w:code="9"/>
          <w:pgMar w:top="1134" w:right="1134" w:bottom="1134" w:left="1134" w:header="284" w:footer="284" w:gutter="0"/>
          <w:cols w:space="708"/>
          <w:titlePg/>
          <w:docGrid w:linePitch="360"/>
        </w:sectPr>
      </w:pPr>
    </w:p>
    <w:p w14:paraId="2A810963" w14:textId="77777777" w:rsidR="00A04486" w:rsidRPr="00A04486" w:rsidRDefault="00A04486" w:rsidP="00A04486">
      <w:pPr>
        <w:pStyle w:val="TOCHeading"/>
      </w:pPr>
      <w:bookmarkStart w:id="0" w:name="_Toc420521700"/>
      <w:r w:rsidRPr="00C4364B">
        <w:lastRenderedPageBreak/>
        <w:t>Contents</w:t>
      </w:r>
      <w:bookmarkStart w:id="1" w:name="_TOCMarker"/>
      <w:bookmarkEnd w:id="1"/>
    </w:p>
    <w:p w14:paraId="33390851" w14:textId="314784D5" w:rsidR="000A3140" w:rsidRDefault="0064143E">
      <w:pPr>
        <w:pStyle w:val="TOC2"/>
        <w:tabs>
          <w:tab w:val="left" w:pos="1000"/>
        </w:tabs>
        <w:rPr>
          <w:rFonts w:eastAsiaTheme="minorEastAsia" w:cstheme="minorBidi"/>
          <w:b w:val="0"/>
          <w:color w:val="auto"/>
          <w:sz w:val="22"/>
          <w:szCs w:val="22"/>
        </w:rPr>
      </w:pPr>
      <w:r w:rsidRPr="005973E3">
        <w:rPr>
          <w:color w:val="auto"/>
          <w:shd w:val="clear" w:color="auto" w:fill="E6E6E6"/>
        </w:rPr>
        <w:fldChar w:fldCharType="begin"/>
      </w:r>
      <w:r w:rsidRPr="005973E3">
        <w:rPr>
          <w:color w:val="auto"/>
        </w:rPr>
        <w:instrText xml:space="preserve"> TOC \o "1-2" \h \z \t "Heading 8,8,Section Heading,5" </w:instrText>
      </w:r>
      <w:r w:rsidRPr="005973E3">
        <w:rPr>
          <w:color w:val="auto"/>
          <w:shd w:val="clear" w:color="auto" w:fill="E6E6E6"/>
        </w:rPr>
        <w:fldChar w:fldCharType="separate"/>
      </w:r>
      <w:hyperlink w:anchor="_Toc121729682" w:history="1">
        <w:r w:rsidR="000A3140" w:rsidRPr="0076223B">
          <w:rPr>
            <w:rStyle w:val="Hyperlink"/>
          </w:rPr>
          <w:t>1.</w:t>
        </w:r>
        <w:r w:rsidR="000A3140">
          <w:rPr>
            <w:rFonts w:eastAsiaTheme="minorEastAsia" w:cstheme="minorBidi"/>
            <w:b w:val="0"/>
            <w:color w:val="auto"/>
            <w:sz w:val="22"/>
            <w:szCs w:val="22"/>
          </w:rPr>
          <w:tab/>
        </w:r>
        <w:r w:rsidR="000A3140" w:rsidRPr="0076223B">
          <w:rPr>
            <w:rStyle w:val="Hyperlink"/>
          </w:rPr>
          <w:t>What is the 2022 Flood Emergency Wildlife Response Grant?</w:t>
        </w:r>
        <w:r w:rsidR="000A3140">
          <w:rPr>
            <w:webHidden/>
          </w:rPr>
          <w:tab/>
        </w:r>
        <w:r w:rsidR="000A3140">
          <w:rPr>
            <w:webHidden/>
          </w:rPr>
          <w:fldChar w:fldCharType="begin"/>
        </w:r>
        <w:r w:rsidR="000A3140">
          <w:rPr>
            <w:webHidden/>
          </w:rPr>
          <w:instrText xml:space="preserve"> PAGEREF _Toc121729682 \h </w:instrText>
        </w:r>
        <w:r w:rsidR="000A3140">
          <w:rPr>
            <w:webHidden/>
          </w:rPr>
        </w:r>
        <w:r w:rsidR="000A3140">
          <w:rPr>
            <w:webHidden/>
          </w:rPr>
          <w:fldChar w:fldCharType="separate"/>
        </w:r>
        <w:r w:rsidR="000A3140">
          <w:rPr>
            <w:webHidden/>
          </w:rPr>
          <w:t>1</w:t>
        </w:r>
        <w:r w:rsidR="000A3140">
          <w:rPr>
            <w:webHidden/>
          </w:rPr>
          <w:fldChar w:fldCharType="end"/>
        </w:r>
      </w:hyperlink>
    </w:p>
    <w:p w14:paraId="2E00D8FA" w14:textId="373DB72E" w:rsidR="000A3140" w:rsidRDefault="00255DB3">
      <w:pPr>
        <w:pStyle w:val="TOC2"/>
        <w:tabs>
          <w:tab w:val="left" w:pos="1000"/>
        </w:tabs>
        <w:rPr>
          <w:rFonts w:eastAsiaTheme="minorEastAsia" w:cstheme="minorBidi"/>
          <w:b w:val="0"/>
          <w:color w:val="auto"/>
          <w:sz w:val="22"/>
          <w:szCs w:val="22"/>
        </w:rPr>
      </w:pPr>
      <w:hyperlink w:anchor="_Toc121729683" w:history="1">
        <w:r w:rsidR="000A3140" w:rsidRPr="0076223B">
          <w:rPr>
            <w:rStyle w:val="Hyperlink"/>
          </w:rPr>
          <w:t>2.</w:t>
        </w:r>
        <w:r w:rsidR="000A3140">
          <w:rPr>
            <w:rFonts w:eastAsiaTheme="minorEastAsia" w:cstheme="minorBidi"/>
            <w:b w:val="0"/>
            <w:color w:val="auto"/>
            <w:sz w:val="22"/>
            <w:szCs w:val="22"/>
          </w:rPr>
          <w:tab/>
        </w:r>
        <w:r w:rsidR="000A3140" w:rsidRPr="0076223B">
          <w:rPr>
            <w:rStyle w:val="Hyperlink"/>
          </w:rPr>
          <w:t>Who can apply?</w:t>
        </w:r>
        <w:r w:rsidR="000A3140">
          <w:rPr>
            <w:webHidden/>
          </w:rPr>
          <w:tab/>
        </w:r>
        <w:r w:rsidR="000A3140">
          <w:rPr>
            <w:webHidden/>
          </w:rPr>
          <w:fldChar w:fldCharType="begin"/>
        </w:r>
        <w:r w:rsidR="000A3140">
          <w:rPr>
            <w:webHidden/>
          </w:rPr>
          <w:instrText xml:space="preserve"> PAGEREF _Toc121729683 \h </w:instrText>
        </w:r>
        <w:r w:rsidR="000A3140">
          <w:rPr>
            <w:webHidden/>
          </w:rPr>
        </w:r>
        <w:r w:rsidR="000A3140">
          <w:rPr>
            <w:webHidden/>
          </w:rPr>
          <w:fldChar w:fldCharType="separate"/>
        </w:r>
        <w:r w:rsidR="000A3140">
          <w:rPr>
            <w:webHidden/>
          </w:rPr>
          <w:t>1</w:t>
        </w:r>
        <w:r w:rsidR="000A3140">
          <w:rPr>
            <w:webHidden/>
          </w:rPr>
          <w:fldChar w:fldCharType="end"/>
        </w:r>
      </w:hyperlink>
    </w:p>
    <w:p w14:paraId="7190C895" w14:textId="00C78334" w:rsidR="000A3140" w:rsidRDefault="00255DB3">
      <w:pPr>
        <w:pStyle w:val="TOC2"/>
        <w:tabs>
          <w:tab w:val="left" w:pos="1000"/>
        </w:tabs>
        <w:rPr>
          <w:rFonts w:eastAsiaTheme="minorEastAsia" w:cstheme="minorBidi"/>
          <w:b w:val="0"/>
          <w:color w:val="auto"/>
          <w:sz w:val="22"/>
          <w:szCs w:val="22"/>
        </w:rPr>
      </w:pPr>
      <w:hyperlink w:anchor="_Toc121729684" w:history="1">
        <w:r w:rsidR="000A3140" w:rsidRPr="0076223B">
          <w:rPr>
            <w:rStyle w:val="Hyperlink"/>
          </w:rPr>
          <w:t>3.</w:t>
        </w:r>
        <w:r w:rsidR="000A3140">
          <w:rPr>
            <w:rFonts w:eastAsiaTheme="minorEastAsia" w:cstheme="minorBidi"/>
            <w:b w:val="0"/>
            <w:color w:val="auto"/>
            <w:sz w:val="22"/>
            <w:szCs w:val="22"/>
          </w:rPr>
          <w:tab/>
        </w:r>
        <w:r w:rsidR="000A3140" w:rsidRPr="0076223B">
          <w:rPr>
            <w:rStyle w:val="Hyperlink"/>
          </w:rPr>
          <w:t>How much can I apply for?</w:t>
        </w:r>
        <w:r w:rsidR="000A3140">
          <w:rPr>
            <w:webHidden/>
          </w:rPr>
          <w:tab/>
        </w:r>
        <w:r w:rsidR="000A3140">
          <w:rPr>
            <w:webHidden/>
          </w:rPr>
          <w:fldChar w:fldCharType="begin"/>
        </w:r>
        <w:r w:rsidR="000A3140">
          <w:rPr>
            <w:webHidden/>
          </w:rPr>
          <w:instrText xml:space="preserve"> PAGEREF _Toc121729684 \h </w:instrText>
        </w:r>
        <w:r w:rsidR="000A3140">
          <w:rPr>
            <w:webHidden/>
          </w:rPr>
        </w:r>
        <w:r w:rsidR="000A3140">
          <w:rPr>
            <w:webHidden/>
          </w:rPr>
          <w:fldChar w:fldCharType="separate"/>
        </w:r>
        <w:r w:rsidR="000A3140">
          <w:rPr>
            <w:webHidden/>
          </w:rPr>
          <w:t>1</w:t>
        </w:r>
        <w:r w:rsidR="000A3140">
          <w:rPr>
            <w:webHidden/>
          </w:rPr>
          <w:fldChar w:fldCharType="end"/>
        </w:r>
      </w:hyperlink>
    </w:p>
    <w:p w14:paraId="5A6BED32" w14:textId="646DF615" w:rsidR="000A3140" w:rsidRDefault="00255DB3">
      <w:pPr>
        <w:pStyle w:val="TOC2"/>
        <w:tabs>
          <w:tab w:val="left" w:pos="1000"/>
        </w:tabs>
        <w:rPr>
          <w:rFonts w:eastAsiaTheme="minorEastAsia" w:cstheme="minorBidi"/>
          <w:b w:val="0"/>
          <w:color w:val="auto"/>
          <w:sz w:val="22"/>
          <w:szCs w:val="22"/>
        </w:rPr>
      </w:pPr>
      <w:hyperlink w:anchor="_Toc121729685" w:history="1">
        <w:r w:rsidR="000A3140" w:rsidRPr="0076223B">
          <w:rPr>
            <w:rStyle w:val="Hyperlink"/>
          </w:rPr>
          <w:t>4.</w:t>
        </w:r>
        <w:r w:rsidR="000A3140">
          <w:rPr>
            <w:rFonts w:eastAsiaTheme="minorEastAsia" w:cstheme="minorBidi"/>
            <w:b w:val="0"/>
            <w:color w:val="auto"/>
            <w:sz w:val="22"/>
            <w:szCs w:val="22"/>
          </w:rPr>
          <w:tab/>
        </w:r>
        <w:r w:rsidR="000A3140" w:rsidRPr="0076223B">
          <w:rPr>
            <w:rStyle w:val="Hyperlink"/>
          </w:rPr>
          <w:t>What might be funded?</w:t>
        </w:r>
        <w:r w:rsidR="000A3140">
          <w:rPr>
            <w:webHidden/>
          </w:rPr>
          <w:tab/>
        </w:r>
        <w:r w:rsidR="000A3140">
          <w:rPr>
            <w:webHidden/>
          </w:rPr>
          <w:fldChar w:fldCharType="begin"/>
        </w:r>
        <w:r w:rsidR="000A3140">
          <w:rPr>
            <w:webHidden/>
          </w:rPr>
          <w:instrText xml:space="preserve"> PAGEREF _Toc121729685 \h </w:instrText>
        </w:r>
        <w:r w:rsidR="000A3140">
          <w:rPr>
            <w:webHidden/>
          </w:rPr>
        </w:r>
        <w:r w:rsidR="000A3140">
          <w:rPr>
            <w:webHidden/>
          </w:rPr>
          <w:fldChar w:fldCharType="separate"/>
        </w:r>
        <w:r w:rsidR="000A3140">
          <w:rPr>
            <w:webHidden/>
          </w:rPr>
          <w:t>1</w:t>
        </w:r>
        <w:r w:rsidR="000A3140">
          <w:rPr>
            <w:webHidden/>
          </w:rPr>
          <w:fldChar w:fldCharType="end"/>
        </w:r>
      </w:hyperlink>
    </w:p>
    <w:p w14:paraId="797774BF" w14:textId="78C3AF9A" w:rsidR="000A3140" w:rsidRDefault="00255DB3">
      <w:pPr>
        <w:pStyle w:val="TOC2"/>
        <w:tabs>
          <w:tab w:val="left" w:pos="1000"/>
        </w:tabs>
        <w:rPr>
          <w:rFonts w:eastAsiaTheme="minorEastAsia" w:cstheme="minorBidi"/>
          <w:b w:val="0"/>
          <w:color w:val="auto"/>
          <w:sz w:val="22"/>
          <w:szCs w:val="22"/>
        </w:rPr>
      </w:pPr>
      <w:hyperlink w:anchor="_Toc121729686" w:history="1">
        <w:r w:rsidR="000A3140" w:rsidRPr="0076223B">
          <w:rPr>
            <w:rStyle w:val="Hyperlink"/>
          </w:rPr>
          <w:t>5.</w:t>
        </w:r>
        <w:r w:rsidR="000A3140">
          <w:rPr>
            <w:rFonts w:eastAsiaTheme="minorEastAsia" w:cstheme="minorBidi"/>
            <w:b w:val="0"/>
            <w:color w:val="auto"/>
            <w:sz w:val="22"/>
            <w:szCs w:val="22"/>
          </w:rPr>
          <w:tab/>
        </w:r>
        <w:r w:rsidR="000A3140" w:rsidRPr="0076223B">
          <w:rPr>
            <w:rStyle w:val="Hyperlink"/>
          </w:rPr>
          <w:t>When is the application open and close?</w:t>
        </w:r>
        <w:r w:rsidR="000A3140">
          <w:rPr>
            <w:webHidden/>
          </w:rPr>
          <w:tab/>
        </w:r>
        <w:r w:rsidR="000A3140">
          <w:rPr>
            <w:webHidden/>
          </w:rPr>
          <w:fldChar w:fldCharType="begin"/>
        </w:r>
        <w:r w:rsidR="000A3140">
          <w:rPr>
            <w:webHidden/>
          </w:rPr>
          <w:instrText xml:space="preserve"> PAGEREF _Toc121729686 \h </w:instrText>
        </w:r>
        <w:r w:rsidR="000A3140">
          <w:rPr>
            <w:webHidden/>
          </w:rPr>
        </w:r>
        <w:r w:rsidR="000A3140">
          <w:rPr>
            <w:webHidden/>
          </w:rPr>
          <w:fldChar w:fldCharType="separate"/>
        </w:r>
        <w:r w:rsidR="000A3140">
          <w:rPr>
            <w:webHidden/>
          </w:rPr>
          <w:t>1</w:t>
        </w:r>
        <w:r w:rsidR="000A3140">
          <w:rPr>
            <w:webHidden/>
          </w:rPr>
          <w:fldChar w:fldCharType="end"/>
        </w:r>
      </w:hyperlink>
    </w:p>
    <w:p w14:paraId="76C6BE91" w14:textId="60B88A8E" w:rsidR="000A3140" w:rsidRDefault="00255DB3">
      <w:pPr>
        <w:pStyle w:val="TOC2"/>
        <w:tabs>
          <w:tab w:val="left" w:pos="1000"/>
        </w:tabs>
        <w:rPr>
          <w:rFonts w:eastAsiaTheme="minorEastAsia" w:cstheme="minorBidi"/>
          <w:b w:val="0"/>
          <w:color w:val="auto"/>
          <w:sz w:val="22"/>
          <w:szCs w:val="22"/>
        </w:rPr>
      </w:pPr>
      <w:hyperlink w:anchor="_Toc121729687" w:history="1">
        <w:r w:rsidR="000A3140" w:rsidRPr="0076223B">
          <w:rPr>
            <w:rStyle w:val="Hyperlink"/>
          </w:rPr>
          <w:t>6.</w:t>
        </w:r>
        <w:r w:rsidR="000A3140">
          <w:rPr>
            <w:rFonts w:eastAsiaTheme="minorEastAsia" w:cstheme="minorBidi"/>
            <w:b w:val="0"/>
            <w:color w:val="auto"/>
            <w:sz w:val="22"/>
            <w:szCs w:val="22"/>
          </w:rPr>
          <w:tab/>
        </w:r>
        <w:r w:rsidR="000A3140" w:rsidRPr="0076223B">
          <w:rPr>
            <w:rStyle w:val="Hyperlink"/>
          </w:rPr>
          <w:t>What supporting documents will need to be provided?</w:t>
        </w:r>
        <w:r w:rsidR="000A3140">
          <w:rPr>
            <w:webHidden/>
          </w:rPr>
          <w:tab/>
        </w:r>
        <w:r w:rsidR="000A3140">
          <w:rPr>
            <w:webHidden/>
          </w:rPr>
          <w:fldChar w:fldCharType="begin"/>
        </w:r>
        <w:r w:rsidR="000A3140">
          <w:rPr>
            <w:webHidden/>
          </w:rPr>
          <w:instrText xml:space="preserve"> PAGEREF _Toc121729687 \h </w:instrText>
        </w:r>
        <w:r w:rsidR="000A3140">
          <w:rPr>
            <w:webHidden/>
          </w:rPr>
        </w:r>
        <w:r w:rsidR="000A3140">
          <w:rPr>
            <w:webHidden/>
          </w:rPr>
          <w:fldChar w:fldCharType="separate"/>
        </w:r>
        <w:r w:rsidR="000A3140">
          <w:rPr>
            <w:webHidden/>
          </w:rPr>
          <w:t>1</w:t>
        </w:r>
        <w:r w:rsidR="000A3140">
          <w:rPr>
            <w:webHidden/>
          </w:rPr>
          <w:fldChar w:fldCharType="end"/>
        </w:r>
      </w:hyperlink>
    </w:p>
    <w:p w14:paraId="4189B231" w14:textId="790826B7" w:rsidR="000A3140" w:rsidRDefault="00255DB3">
      <w:pPr>
        <w:pStyle w:val="TOC2"/>
        <w:tabs>
          <w:tab w:val="left" w:pos="1000"/>
        </w:tabs>
        <w:rPr>
          <w:rFonts w:eastAsiaTheme="minorEastAsia" w:cstheme="minorBidi"/>
          <w:b w:val="0"/>
          <w:color w:val="auto"/>
          <w:sz w:val="22"/>
          <w:szCs w:val="22"/>
        </w:rPr>
      </w:pPr>
      <w:hyperlink w:anchor="_Toc121729688" w:history="1">
        <w:r w:rsidR="000A3140" w:rsidRPr="0076223B">
          <w:rPr>
            <w:rStyle w:val="Hyperlink"/>
          </w:rPr>
          <w:t>7.</w:t>
        </w:r>
        <w:r w:rsidR="000A3140">
          <w:rPr>
            <w:rFonts w:eastAsiaTheme="minorEastAsia" w:cstheme="minorBidi"/>
            <w:b w:val="0"/>
            <w:color w:val="auto"/>
            <w:sz w:val="22"/>
            <w:szCs w:val="22"/>
          </w:rPr>
          <w:tab/>
        </w:r>
        <w:r w:rsidR="000A3140" w:rsidRPr="0076223B">
          <w:rPr>
            <w:rStyle w:val="Hyperlink"/>
          </w:rPr>
          <w:t>What are the funding conditions?</w:t>
        </w:r>
        <w:r w:rsidR="000A3140">
          <w:rPr>
            <w:webHidden/>
          </w:rPr>
          <w:tab/>
        </w:r>
        <w:r w:rsidR="000A3140">
          <w:rPr>
            <w:webHidden/>
          </w:rPr>
          <w:fldChar w:fldCharType="begin"/>
        </w:r>
        <w:r w:rsidR="000A3140">
          <w:rPr>
            <w:webHidden/>
          </w:rPr>
          <w:instrText xml:space="preserve"> PAGEREF _Toc121729688 \h </w:instrText>
        </w:r>
        <w:r w:rsidR="000A3140">
          <w:rPr>
            <w:webHidden/>
          </w:rPr>
        </w:r>
        <w:r w:rsidR="000A3140">
          <w:rPr>
            <w:webHidden/>
          </w:rPr>
          <w:fldChar w:fldCharType="separate"/>
        </w:r>
        <w:r w:rsidR="000A3140">
          <w:rPr>
            <w:webHidden/>
          </w:rPr>
          <w:t>1</w:t>
        </w:r>
        <w:r w:rsidR="000A3140">
          <w:rPr>
            <w:webHidden/>
          </w:rPr>
          <w:fldChar w:fldCharType="end"/>
        </w:r>
      </w:hyperlink>
    </w:p>
    <w:p w14:paraId="5A85E2D5" w14:textId="36F59550" w:rsidR="000A3140" w:rsidRDefault="00255DB3">
      <w:pPr>
        <w:pStyle w:val="TOC2"/>
        <w:tabs>
          <w:tab w:val="left" w:pos="1000"/>
        </w:tabs>
        <w:rPr>
          <w:rFonts w:eastAsiaTheme="minorEastAsia" w:cstheme="minorBidi"/>
          <w:b w:val="0"/>
          <w:color w:val="auto"/>
          <w:sz w:val="22"/>
          <w:szCs w:val="22"/>
        </w:rPr>
      </w:pPr>
      <w:hyperlink w:anchor="_Toc121729689" w:history="1">
        <w:r w:rsidR="000A3140" w:rsidRPr="0076223B">
          <w:rPr>
            <w:rStyle w:val="Hyperlink"/>
          </w:rPr>
          <w:t xml:space="preserve">7.1 </w:t>
        </w:r>
        <w:r w:rsidR="000A3140">
          <w:rPr>
            <w:rFonts w:eastAsiaTheme="minorEastAsia" w:cstheme="minorBidi"/>
            <w:b w:val="0"/>
            <w:color w:val="auto"/>
            <w:sz w:val="22"/>
            <w:szCs w:val="22"/>
          </w:rPr>
          <w:tab/>
        </w:r>
        <w:r w:rsidR="000A3140" w:rsidRPr="0076223B">
          <w:rPr>
            <w:rStyle w:val="Hyperlink"/>
          </w:rPr>
          <w:t>Funding agreements</w:t>
        </w:r>
        <w:r w:rsidR="000A3140">
          <w:rPr>
            <w:webHidden/>
          </w:rPr>
          <w:tab/>
        </w:r>
        <w:r w:rsidR="000A3140">
          <w:rPr>
            <w:webHidden/>
          </w:rPr>
          <w:fldChar w:fldCharType="begin"/>
        </w:r>
        <w:r w:rsidR="000A3140">
          <w:rPr>
            <w:webHidden/>
          </w:rPr>
          <w:instrText xml:space="preserve"> PAGEREF _Toc121729689 \h </w:instrText>
        </w:r>
        <w:r w:rsidR="000A3140">
          <w:rPr>
            <w:webHidden/>
          </w:rPr>
        </w:r>
        <w:r w:rsidR="000A3140">
          <w:rPr>
            <w:webHidden/>
          </w:rPr>
          <w:fldChar w:fldCharType="separate"/>
        </w:r>
        <w:r w:rsidR="000A3140">
          <w:rPr>
            <w:webHidden/>
          </w:rPr>
          <w:t>1</w:t>
        </w:r>
        <w:r w:rsidR="000A3140">
          <w:rPr>
            <w:webHidden/>
          </w:rPr>
          <w:fldChar w:fldCharType="end"/>
        </w:r>
      </w:hyperlink>
    </w:p>
    <w:p w14:paraId="5D5BE7D5" w14:textId="434CE4D7" w:rsidR="000A3140" w:rsidRDefault="00255DB3">
      <w:pPr>
        <w:pStyle w:val="TOC2"/>
        <w:tabs>
          <w:tab w:val="left" w:pos="1000"/>
        </w:tabs>
        <w:rPr>
          <w:rFonts w:eastAsiaTheme="minorEastAsia" w:cstheme="minorBidi"/>
          <w:b w:val="0"/>
          <w:color w:val="auto"/>
          <w:sz w:val="22"/>
          <w:szCs w:val="22"/>
        </w:rPr>
      </w:pPr>
      <w:hyperlink w:anchor="_Toc121729690" w:history="1">
        <w:r w:rsidR="000A3140" w:rsidRPr="0076223B">
          <w:rPr>
            <w:rStyle w:val="Hyperlink"/>
          </w:rPr>
          <w:t>7.2</w:t>
        </w:r>
        <w:r w:rsidR="000A3140">
          <w:rPr>
            <w:rFonts w:eastAsiaTheme="minorEastAsia" w:cstheme="minorBidi"/>
            <w:b w:val="0"/>
            <w:color w:val="auto"/>
            <w:sz w:val="22"/>
            <w:szCs w:val="22"/>
          </w:rPr>
          <w:tab/>
        </w:r>
        <w:r w:rsidR="000A3140" w:rsidRPr="0076223B">
          <w:rPr>
            <w:rStyle w:val="Hyperlink"/>
          </w:rPr>
          <w:t>Legislative and regulatory requirements</w:t>
        </w:r>
        <w:r w:rsidR="000A3140">
          <w:rPr>
            <w:webHidden/>
          </w:rPr>
          <w:tab/>
        </w:r>
        <w:r w:rsidR="000A3140">
          <w:rPr>
            <w:webHidden/>
          </w:rPr>
          <w:fldChar w:fldCharType="begin"/>
        </w:r>
        <w:r w:rsidR="000A3140">
          <w:rPr>
            <w:webHidden/>
          </w:rPr>
          <w:instrText xml:space="preserve"> PAGEREF _Toc121729690 \h </w:instrText>
        </w:r>
        <w:r w:rsidR="000A3140">
          <w:rPr>
            <w:webHidden/>
          </w:rPr>
        </w:r>
        <w:r w:rsidR="000A3140">
          <w:rPr>
            <w:webHidden/>
          </w:rPr>
          <w:fldChar w:fldCharType="separate"/>
        </w:r>
        <w:r w:rsidR="000A3140">
          <w:rPr>
            <w:webHidden/>
          </w:rPr>
          <w:t>2</w:t>
        </w:r>
        <w:r w:rsidR="000A3140">
          <w:rPr>
            <w:webHidden/>
          </w:rPr>
          <w:fldChar w:fldCharType="end"/>
        </w:r>
      </w:hyperlink>
    </w:p>
    <w:p w14:paraId="29D9CA25" w14:textId="2D5BC988" w:rsidR="000A3140" w:rsidRDefault="00255DB3">
      <w:pPr>
        <w:pStyle w:val="TOC2"/>
        <w:tabs>
          <w:tab w:val="left" w:pos="1000"/>
        </w:tabs>
        <w:rPr>
          <w:rFonts w:eastAsiaTheme="minorEastAsia" w:cstheme="minorBidi"/>
          <w:b w:val="0"/>
          <w:color w:val="auto"/>
          <w:sz w:val="22"/>
          <w:szCs w:val="22"/>
        </w:rPr>
      </w:pPr>
      <w:hyperlink w:anchor="_Toc121729691" w:history="1">
        <w:r w:rsidR="000A3140" w:rsidRPr="0076223B">
          <w:rPr>
            <w:rStyle w:val="Hyperlink"/>
          </w:rPr>
          <w:t>7.3</w:t>
        </w:r>
        <w:r w:rsidR="000A3140">
          <w:rPr>
            <w:rFonts w:eastAsiaTheme="minorEastAsia" w:cstheme="minorBidi"/>
            <w:b w:val="0"/>
            <w:color w:val="auto"/>
            <w:sz w:val="22"/>
            <w:szCs w:val="22"/>
          </w:rPr>
          <w:tab/>
        </w:r>
        <w:r w:rsidR="000A3140" w:rsidRPr="0076223B">
          <w:rPr>
            <w:rStyle w:val="Hyperlink"/>
          </w:rPr>
          <w:t>Tax implications</w:t>
        </w:r>
        <w:r w:rsidR="000A3140">
          <w:rPr>
            <w:webHidden/>
          </w:rPr>
          <w:tab/>
        </w:r>
        <w:r w:rsidR="000A3140">
          <w:rPr>
            <w:webHidden/>
          </w:rPr>
          <w:fldChar w:fldCharType="begin"/>
        </w:r>
        <w:r w:rsidR="000A3140">
          <w:rPr>
            <w:webHidden/>
          </w:rPr>
          <w:instrText xml:space="preserve"> PAGEREF _Toc121729691 \h </w:instrText>
        </w:r>
        <w:r w:rsidR="000A3140">
          <w:rPr>
            <w:webHidden/>
          </w:rPr>
        </w:r>
        <w:r w:rsidR="000A3140">
          <w:rPr>
            <w:webHidden/>
          </w:rPr>
          <w:fldChar w:fldCharType="separate"/>
        </w:r>
        <w:r w:rsidR="000A3140">
          <w:rPr>
            <w:webHidden/>
          </w:rPr>
          <w:t>2</w:t>
        </w:r>
        <w:r w:rsidR="000A3140">
          <w:rPr>
            <w:webHidden/>
          </w:rPr>
          <w:fldChar w:fldCharType="end"/>
        </w:r>
      </w:hyperlink>
    </w:p>
    <w:p w14:paraId="232CB945" w14:textId="633A602D" w:rsidR="000A3140" w:rsidRDefault="00255DB3">
      <w:pPr>
        <w:pStyle w:val="TOC2"/>
        <w:tabs>
          <w:tab w:val="left" w:pos="1000"/>
        </w:tabs>
        <w:rPr>
          <w:rFonts w:eastAsiaTheme="minorEastAsia" w:cstheme="minorBidi"/>
          <w:b w:val="0"/>
          <w:color w:val="auto"/>
          <w:sz w:val="22"/>
          <w:szCs w:val="22"/>
        </w:rPr>
      </w:pPr>
      <w:hyperlink w:anchor="_Toc121729692" w:history="1">
        <w:r w:rsidR="000A3140" w:rsidRPr="0076223B">
          <w:rPr>
            <w:rStyle w:val="Hyperlink"/>
          </w:rPr>
          <w:t>7.4</w:t>
        </w:r>
        <w:r w:rsidR="000A3140">
          <w:rPr>
            <w:rFonts w:eastAsiaTheme="minorEastAsia" w:cstheme="minorBidi"/>
            <w:b w:val="0"/>
            <w:color w:val="auto"/>
            <w:sz w:val="22"/>
            <w:szCs w:val="22"/>
          </w:rPr>
          <w:tab/>
        </w:r>
        <w:r w:rsidR="000A3140" w:rsidRPr="0076223B">
          <w:rPr>
            <w:rStyle w:val="Hyperlink"/>
          </w:rPr>
          <w:t>Acknowledging the Victorian Government’s support</w:t>
        </w:r>
        <w:r w:rsidR="000A3140">
          <w:rPr>
            <w:webHidden/>
          </w:rPr>
          <w:tab/>
        </w:r>
        <w:r w:rsidR="000A3140">
          <w:rPr>
            <w:webHidden/>
          </w:rPr>
          <w:fldChar w:fldCharType="begin"/>
        </w:r>
        <w:r w:rsidR="000A3140">
          <w:rPr>
            <w:webHidden/>
          </w:rPr>
          <w:instrText xml:space="preserve"> PAGEREF _Toc121729692 \h </w:instrText>
        </w:r>
        <w:r w:rsidR="000A3140">
          <w:rPr>
            <w:webHidden/>
          </w:rPr>
        </w:r>
        <w:r w:rsidR="000A3140">
          <w:rPr>
            <w:webHidden/>
          </w:rPr>
          <w:fldChar w:fldCharType="separate"/>
        </w:r>
        <w:r w:rsidR="000A3140">
          <w:rPr>
            <w:webHidden/>
          </w:rPr>
          <w:t>2</w:t>
        </w:r>
        <w:r w:rsidR="000A3140">
          <w:rPr>
            <w:webHidden/>
          </w:rPr>
          <w:fldChar w:fldCharType="end"/>
        </w:r>
      </w:hyperlink>
    </w:p>
    <w:p w14:paraId="05CC5F04" w14:textId="1E0CC323" w:rsidR="000A3140" w:rsidRDefault="00255DB3">
      <w:pPr>
        <w:pStyle w:val="TOC2"/>
        <w:tabs>
          <w:tab w:val="left" w:pos="1000"/>
        </w:tabs>
        <w:rPr>
          <w:rFonts w:eastAsiaTheme="minorEastAsia" w:cstheme="minorBidi"/>
          <w:b w:val="0"/>
          <w:color w:val="auto"/>
          <w:sz w:val="22"/>
          <w:szCs w:val="22"/>
        </w:rPr>
      </w:pPr>
      <w:hyperlink w:anchor="_Toc121729693" w:history="1">
        <w:r w:rsidR="000A3140" w:rsidRPr="0076223B">
          <w:rPr>
            <w:rStyle w:val="Hyperlink"/>
          </w:rPr>
          <w:t>7.5</w:t>
        </w:r>
        <w:r w:rsidR="000A3140">
          <w:rPr>
            <w:rFonts w:eastAsiaTheme="minorEastAsia" w:cstheme="minorBidi"/>
            <w:b w:val="0"/>
            <w:color w:val="auto"/>
            <w:sz w:val="22"/>
            <w:szCs w:val="22"/>
          </w:rPr>
          <w:tab/>
        </w:r>
        <w:r w:rsidR="000A3140" w:rsidRPr="0076223B">
          <w:rPr>
            <w:rStyle w:val="Hyperlink"/>
          </w:rPr>
          <w:t>Payments</w:t>
        </w:r>
        <w:r w:rsidR="000A3140">
          <w:rPr>
            <w:webHidden/>
          </w:rPr>
          <w:tab/>
        </w:r>
        <w:r w:rsidR="000A3140">
          <w:rPr>
            <w:webHidden/>
          </w:rPr>
          <w:fldChar w:fldCharType="begin"/>
        </w:r>
        <w:r w:rsidR="000A3140">
          <w:rPr>
            <w:webHidden/>
          </w:rPr>
          <w:instrText xml:space="preserve"> PAGEREF _Toc121729693 \h </w:instrText>
        </w:r>
        <w:r w:rsidR="000A3140">
          <w:rPr>
            <w:webHidden/>
          </w:rPr>
        </w:r>
        <w:r w:rsidR="000A3140">
          <w:rPr>
            <w:webHidden/>
          </w:rPr>
          <w:fldChar w:fldCharType="separate"/>
        </w:r>
        <w:r w:rsidR="000A3140">
          <w:rPr>
            <w:webHidden/>
          </w:rPr>
          <w:t>2</w:t>
        </w:r>
        <w:r w:rsidR="000A3140">
          <w:rPr>
            <w:webHidden/>
          </w:rPr>
          <w:fldChar w:fldCharType="end"/>
        </w:r>
      </w:hyperlink>
    </w:p>
    <w:p w14:paraId="0C65D2DB" w14:textId="4D9F0507" w:rsidR="000A3140" w:rsidRDefault="00255DB3">
      <w:pPr>
        <w:pStyle w:val="TOC2"/>
        <w:tabs>
          <w:tab w:val="left" w:pos="1000"/>
        </w:tabs>
        <w:rPr>
          <w:rFonts w:eastAsiaTheme="minorEastAsia" w:cstheme="minorBidi"/>
          <w:b w:val="0"/>
          <w:color w:val="auto"/>
          <w:sz w:val="22"/>
          <w:szCs w:val="22"/>
        </w:rPr>
      </w:pPr>
      <w:hyperlink w:anchor="_Toc121729694" w:history="1">
        <w:r w:rsidR="000A3140" w:rsidRPr="0076223B">
          <w:rPr>
            <w:rStyle w:val="Hyperlink"/>
          </w:rPr>
          <w:t>7.6</w:t>
        </w:r>
        <w:r w:rsidR="000A3140">
          <w:rPr>
            <w:rFonts w:eastAsiaTheme="minorEastAsia" w:cstheme="minorBidi"/>
            <w:b w:val="0"/>
            <w:color w:val="auto"/>
            <w:sz w:val="22"/>
            <w:szCs w:val="22"/>
          </w:rPr>
          <w:tab/>
        </w:r>
        <w:r w:rsidR="000A3140" w:rsidRPr="0076223B">
          <w:rPr>
            <w:rStyle w:val="Hyperlink"/>
          </w:rPr>
          <w:t>Privacy</w:t>
        </w:r>
        <w:r w:rsidR="000A3140">
          <w:rPr>
            <w:webHidden/>
          </w:rPr>
          <w:tab/>
        </w:r>
        <w:r w:rsidR="000A3140">
          <w:rPr>
            <w:webHidden/>
          </w:rPr>
          <w:fldChar w:fldCharType="begin"/>
        </w:r>
        <w:r w:rsidR="000A3140">
          <w:rPr>
            <w:webHidden/>
          </w:rPr>
          <w:instrText xml:space="preserve"> PAGEREF _Toc121729694 \h </w:instrText>
        </w:r>
        <w:r w:rsidR="000A3140">
          <w:rPr>
            <w:webHidden/>
          </w:rPr>
        </w:r>
        <w:r w:rsidR="000A3140">
          <w:rPr>
            <w:webHidden/>
          </w:rPr>
          <w:fldChar w:fldCharType="separate"/>
        </w:r>
        <w:r w:rsidR="000A3140">
          <w:rPr>
            <w:webHidden/>
          </w:rPr>
          <w:t>3</w:t>
        </w:r>
        <w:r w:rsidR="000A3140">
          <w:rPr>
            <w:webHidden/>
          </w:rPr>
          <w:fldChar w:fldCharType="end"/>
        </w:r>
      </w:hyperlink>
    </w:p>
    <w:p w14:paraId="3956CA17" w14:textId="7AE838D5" w:rsidR="000A3140" w:rsidRDefault="00255DB3">
      <w:pPr>
        <w:pStyle w:val="TOC2"/>
        <w:tabs>
          <w:tab w:val="left" w:pos="1000"/>
        </w:tabs>
        <w:rPr>
          <w:rFonts w:eastAsiaTheme="minorEastAsia" w:cstheme="minorBidi"/>
          <w:b w:val="0"/>
          <w:color w:val="auto"/>
          <w:sz w:val="22"/>
          <w:szCs w:val="22"/>
        </w:rPr>
      </w:pPr>
      <w:hyperlink w:anchor="_Toc121729695" w:history="1">
        <w:r w:rsidR="000A3140" w:rsidRPr="0076223B">
          <w:rPr>
            <w:rStyle w:val="Hyperlink"/>
          </w:rPr>
          <w:t>8.</w:t>
        </w:r>
        <w:r w:rsidR="000A3140">
          <w:rPr>
            <w:rFonts w:eastAsiaTheme="minorEastAsia" w:cstheme="minorBidi"/>
            <w:b w:val="0"/>
            <w:color w:val="auto"/>
            <w:sz w:val="22"/>
            <w:szCs w:val="22"/>
          </w:rPr>
          <w:tab/>
        </w:r>
        <w:r w:rsidR="000A3140" w:rsidRPr="0076223B">
          <w:rPr>
            <w:rStyle w:val="Hyperlink"/>
          </w:rPr>
          <w:t>How to apply for the grant?</w:t>
        </w:r>
        <w:r w:rsidR="000A3140">
          <w:rPr>
            <w:webHidden/>
          </w:rPr>
          <w:tab/>
        </w:r>
        <w:r w:rsidR="000A3140">
          <w:rPr>
            <w:webHidden/>
          </w:rPr>
          <w:fldChar w:fldCharType="begin"/>
        </w:r>
        <w:r w:rsidR="000A3140">
          <w:rPr>
            <w:webHidden/>
          </w:rPr>
          <w:instrText xml:space="preserve"> PAGEREF _Toc121729695 \h </w:instrText>
        </w:r>
        <w:r w:rsidR="000A3140">
          <w:rPr>
            <w:webHidden/>
          </w:rPr>
        </w:r>
        <w:r w:rsidR="000A3140">
          <w:rPr>
            <w:webHidden/>
          </w:rPr>
          <w:fldChar w:fldCharType="separate"/>
        </w:r>
        <w:r w:rsidR="000A3140">
          <w:rPr>
            <w:webHidden/>
          </w:rPr>
          <w:t>3</w:t>
        </w:r>
        <w:r w:rsidR="000A3140">
          <w:rPr>
            <w:webHidden/>
          </w:rPr>
          <w:fldChar w:fldCharType="end"/>
        </w:r>
      </w:hyperlink>
    </w:p>
    <w:p w14:paraId="5193A67A" w14:textId="2FB3B517" w:rsidR="000A3140" w:rsidRDefault="00255DB3">
      <w:pPr>
        <w:pStyle w:val="TOC2"/>
        <w:tabs>
          <w:tab w:val="left" w:pos="1000"/>
        </w:tabs>
        <w:rPr>
          <w:rFonts w:eastAsiaTheme="minorEastAsia" w:cstheme="minorBidi"/>
          <w:b w:val="0"/>
          <w:color w:val="auto"/>
          <w:sz w:val="22"/>
          <w:szCs w:val="22"/>
        </w:rPr>
      </w:pPr>
      <w:hyperlink w:anchor="_Toc121729696" w:history="1">
        <w:r w:rsidR="000A3140" w:rsidRPr="0076223B">
          <w:rPr>
            <w:rStyle w:val="Hyperlink"/>
          </w:rPr>
          <w:t>9.</w:t>
        </w:r>
        <w:r w:rsidR="000A3140">
          <w:rPr>
            <w:rFonts w:eastAsiaTheme="minorEastAsia" w:cstheme="minorBidi"/>
            <w:b w:val="0"/>
            <w:color w:val="auto"/>
            <w:sz w:val="22"/>
            <w:szCs w:val="22"/>
          </w:rPr>
          <w:tab/>
        </w:r>
        <w:r w:rsidR="000A3140" w:rsidRPr="0076223B">
          <w:rPr>
            <w:rStyle w:val="Hyperlink"/>
          </w:rPr>
          <w:t>Where to find help?</w:t>
        </w:r>
        <w:r w:rsidR="000A3140">
          <w:rPr>
            <w:webHidden/>
          </w:rPr>
          <w:tab/>
        </w:r>
        <w:r w:rsidR="000A3140">
          <w:rPr>
            <w:webHidden/>
          </w:rPr>
          <w:fldChar w:fldCharType="begin"/>
        </w:r>
        <w:r w:rsidR="000A3140">
          <w:rPr>
            <w:webHidden/>
          </w:rPr>
          <w:instrText xml:space="preserve"> PAGEREF _Toc121729696 \h </w:instrText>
        </w:r>
        <w:r w:rsidR="000A3140">
          <w:rPr>
            <w:webHidden/>
          </w:rPr>
        </w:r>
        <w:r w:rsidR="000A3140">
          <w:rPr>
            <w:webHidden/>
          </w:rPr>
          <w:fldChar w:fldCharType="separate"/>
        </w:r>
        <w:r w:rsidR="000A3140">
          <w:rPr>
            <w:webHidden/>
          </w:rPr>
          <w:t>3</w:t>
        </w:r>
        <w:r w:rsidR="000A3140">
          <w:rPr>
            <w:webHidden/>
          </w:rPr>
          <w:fldChar w:fldCharType="end"/>
        </w:r>
      </w:hyperlink>
    </w:p>
    <w:p w14:paraId="28667329" w14:textId="29ED3798" w:rsidR="000A3140" w:rsidRDefault="00255DB3">
      <w:pPr>
        <w:pStyle w:val="TOC2"/>
        <w:tabs>
          <w:tab w:val="left" w:pos="1000"/>
        </w:tabs>
        <w:rPr>
          <w:rFonts w:eastAsiaTheme="minorEastAsia" w:cstheme="minorBidi"/>
          <w:b w:val="0"/>
          <w:color w:val="auto"/>
          <w:sz w:val="22"/>
          <w:szCs w:val="22"/>
        </w:rPr>
      </w:pPr>
      <w:hyperlink w:anchor="_Toc121729697" w:history="1">
        <w:r w:rsidR="000A3140" w:rsidRPr="0076223B">
          <w:rPr>
            <w:rStyle w:val="Hyperlink"/>
          </w:rPr>
          <w:t>10.</w:t>
        </w:r>
        <w:r w:rsidR="000A3140">
          <w:rPr>
            <w:rFonts w:eastAsiaTheme="minorEastAsia" w:cstheme="minorBidi"/>
            <w:b w:val="0"/>
            <w:color w:val="auto"/>
            <w:sz w:val="22"/>
            <w:szCs w:val="22"/>
          </w:rPr>
          <w:tab/>
        </w:r>
        <w:r w:rsidR="000A3140" w:rsidRPr="0076223B">
          <w:rPr>
            <w:rStyle w:val="Hyperlink"/>
          </w:rPr>
          <w:t>What happens after I submit my application?</w:t>
        </w:r>
        <w:r w:rsidR="000A3140">
          <w:rPr>
            <w:webHidden/>
          </w:rPr>
          <w:tab/>
        </w:r>
        <w:r w:rsidR="000A3140">
          <w:rPr>
            <w:webHidden/>
          </w:rPr>
          <w:fldChar w:fldCharType="begin"/>
        </w:r>
        <w:r w:rsidR="000A3140">
          <w:rPr>
            <w:webHidden/>
          </w:rPr>
          <w:instrText xml:space="preserve"> PAGEREF _Toc121729697 \h </w:instrText>
        </w:r>
        <w:r w:rsidR="000A3140">
          <w:rPr>
            <w:webHidden/>
          </w:rPr>
        </w:r>
        <w:r w:rsidR="000A3140">
          <w:rPr>
            <w:webHidden/>
          </w:rPr>
          <w:fldChar w:fldCharType="separate"/>
        </w:r>
        <w:r w:rsidR="000A3140">
          <w:rPr>
            <w:webHidden/>
          </w:rPr>
          <w:t>3</w:t>
        </w:r>
        <w:r w:rsidR="000A3140">
          <w:rPr>
            <w:webHidden/>
          </w:rPr>
          <w:fldChar w:fldCharType="end"/>
        </w:r>
      </w:hyperlink>
    </w:p>
    <w:p w14:paraId="7D5CA164" w14:textId="1CA3D6E5" w:rsidR="000A3140" w:rsidRDefault="00255DB3">
      <w:pPr>
        <w:pStyle w:val="TOC2"/>
        <w:tabs>
          <w:tab w:val="left" w:pos="1000"/>
        </w:tabs>
        <w:rPr>
          <w:rFonts w:eastAsiaTheme="minorEastAsia" w:cstheme="minorBidi"/>
          <w:b w:val="0"/>
          <w:color w:val="auto"/>
          <w:sz w:val="22"/>
          <w:szCs w:val="22"/>
        </w:rPr>
      </w:pPr>
      <w:hyperlink w:anchor="_Toc121729698" w:history="1">
        <w:r w:rsidR="000A3140" w:rsidRPr="0076223B">
          <w:rPr>
            <w:rStyle w:val="Hyperlink"/>
          </w:rPr>
          <w:t>11.</w:t>
        </w:r>
        <w:r w:rsidR="000A3140">
          <w:rPr>
            <w:rFonts w:eastAsiaTheme="minorEastAsia" w:cstheme="minorBidi"/>
            <w:b w:val="0"/>
            <w:color w:val="auto"/>
            <w:sz w:val="22"/>
            <w:szCs w:val="22"/>
          </w:rPr>
          <w:tab/>
        </w:r>
        <w:r w:rsidR="000A3140" w:rsidRPr="0076223B">
          <w:rPr>
            <w:rStyle w:val="Hyperlink"/>
          </w:rPr>
          <w:t>Do I need to provide a progress or final report?</w:t>
        </w:r>
        <w:r w:rsidR="000A3140">
          <w:rPr>
            <w:webHidden/>
          </w:rPr>
          <w:tab/>
        </w:r>
        <w:r w:rsidR="000A3140">
          <w:rPr>
            <w:webHidden/>
          </w:rPr>
          <w:fldChar w:fldCharType="begin"/>
        </w:r>
        <w:r w:rsidR="000A3140">
          <w:rPr>
            <w:webHidden/>
          </w:rPr>
          <w:instrText xml:space="preserve"> PAGEREF _Toc121729698 \h </w:instrText>
        </w:r>
        <w:r w:rsidR="000A3140">
          <w:rPr>
            <w:webHidden/>
          </w:rPr>
        </w:r>
        <w:r w:rsidR="000A3140">
          <w:rPr>
            <w:webHidden/>
          </w:rPr>
          <w:fldChar w:fldCharType="separate"/>
        </w:r>
        <w:r w:rsidR="000A3140">
          <w:rPr>
            <w:webHidden/>
          </w:rPr>
          <w:t>4</w:t>
        </w:r>
        <w:r w:rsidR="000A3140">
          <w:rPr>
            <w:webHidden/>
          </w:rPr>
          <w:fldChar w:fldCharType="end"/>
        </w:r>
      </w:hyperlink>
    </w:p>
    <w:p w14:paraId="65A86DB1" w14:textId="6BECF15E" w:rsidR="000A3140" w:rsidRDefault="00255DB3">
      <w:pPr>
        <w:pStyle w:val="TOC2"/>
        <w:tabs>
          <w:tab w:val="left" w:pos="1000"/>
        </w:tabs>
        <w:rPr>
          <w:rFonts w:eastAsiaTheme="minorEastAsia" w:cstheme="minorBidi"/>
          <w:b w:val="0"/>
          <w:color w:val="auto"/>
          <w:sz w:val="22"/>
          <w:szCs w:val="22"/>
        </w:rPr>
      </w:pPr>
      <w:hyperlink w:anchor="_Toc121729699" w:history="1">
        <w:r w:rsidR="000A3140" w:rsidRPr="0076223B">
          <w:rPr>
            <w:rStyle w:val="Hyperlink"/>
          </w:rPr>
          <w:t>12.</w:t>
        </w:r>
        <w:r w:rsidR="000A3140">
          <w:rPr>
            <w:rFonts w:eastAsiaTheme="minorEastAsia" w:cstheme="minorBidi"/>
            <w:b w:val="0"/>
            <w:color w:val="auto"/>
            <w:sz w:val="22"/>
            <w:szCs w:val="22"/>
          </w:rPr>
          <w:tab/>
        </w:r>
        <w:r w:rsidR="000A3140" w:rsidRPr="0076223B">
          <w:rPr>
            <w:rStyle w:val="Hyperlink"/>
          </w:rPr>
          <w:t>Key dates</w:t>
        </w:r>
        <w:r w:rsidR="000A3140">
          <w:rPr>
            <w:webHidden/>
          </w:rPr>
          <w:tab/>
        </w:r>
        <w:r w:rsidR="000A3140">
          <w:rPr>
            <w:webHidden/>
          </w:rPr>
          <w:fldChar w:fldCharType="begin"/>
        </w:r>
        <w:r w:rsidR="000A3140">
          <w:rPr>
            <w:webHidden/>
          </w:rPr>
          <w:instrText xml:space="preserve"> PAGEREF _Toc121729699 \h </w:instrText>
        </w:r>
        <w:r w:rsidR="000A3140">
          <w:rPr>
            <w:webHidden/>
          </w:rPr>
        </w:r>
        <w:r w:rsidR="000A3140">
          <w:rPr>
            <w:webHidden/>
          </w:rPr>
          <w:fldChar w:fldCharType="separate"/>
        </w:r>
        <w:r w:rsidR="000A3140">
          <w:rPr>
            <w:webHidden/>
          </w:rPr>
          <w:t>4</w:t>
        </w:r>
        <w:r w:rsidR="000A3140">
          <w:rPr>
            <w:webHidden/>
          </w:rPr>
          <w:fldChar w:fldCharType="end"/>
        </w:r>
      </w:hyperlink>
    </w:p>
    <w:p w14:paraId="0984FC97" w14:textId="68DE69B3" w:rsidR="000A3140" w:rsidRDefault="00255DB3">
      <w:pPr>
        <w:pStyle w:val="TOC2"/>
        <w:tabs>
          <w:tab w:val="left" w:pos="1000"/>
        </w:tabs>
        <w:rPr>
          <w:rFonts w:eastAsiaTheme="minorEastAsia" w:cstheme="minorBidi"/>
          <w:b w:val="0"/>
          <w:color w:val="auto"/>
          <w:sz w:val="22"/>
          <w:szCs w:val="22"/>
        </w:rPr>
      </w:pPr>
      <w:hyperlink w:anchor="_Toc121729700" w:history="1">
        <w:r w:rsidR="000A3140" w:rsidRPr="0076223B">
          <w:rPr>
            <w:rStyle w:val="Hyperlink"/>
          </w:rPr>
          <w:t>13.</w:t>
        </w:r>
        <w:r w:rsidR="000A3140">
          <w:rPr>
            <w:rFonts w:eastAsiaTheme="minorEastAsia" w:cstheme="minorBidi"/>
            <w:b w:val="0"/>
            <w:color w:val="auto"/>
            <w:sz w:val="22"/>
            <w:szCs w:val="22"/>
          </w:rPr>
          <w:tab/>
        </w:r>
        <w:r w:rsidR="000A3140" w:rsidRPr="0076223B">
          <w:rPr>
            <w:rStyle w:val="Hyperlink"/>
          </w:rPr>
          <w:t>Checklist</w:t>
        </w:r>
        <w:r w:rsidR="000A3140">
          <w:rPr>
            <w:webHidden/>
          </w:rPr>
          <w:tab/>
        </w:r>
        <w:r w:rsidR="000A3140">
          <w:rPr>
            <w:webHidden/>
          </w:rPr>
          <w:fldChar w:fldCharType="begin"/>
        </w:r>
        <w:r w:rsidR="000A3140">
          <w:rPr>
            <w:webHidden/>
          </w:rPr>
          <w:instrText xml:space="preserve"> PAGEREF _Toc121729700 \h </w:instrText>
        </w:r>
        <w:r w:rsidR="000A3140">
          <w:rPr>
            <w:webHidden/>
          </w:rPr>
        </w:r>
        <w:r w:rsidR="000A3140">
          <w:rPr>
            <w:webHidden/>
          </w:rPr>
          <w:fldChar w:fldCharType="separate"/>
        </w:r>
        <w:r w:rsidR="000A3140">
          <w:rPr>
            <w:webHidden/>
          </w:rPr>
          <w:t>4</w:t>
        </w:r>
        <w:r w:rsidR="000A3140">
          <w:rPr>
            <w:webHidden/>
          </w:rPr>
          <w:fldChar w:fldCharType="end"/>
        </w:r>
      </w:hyperlink>
    </w:p>
    <w:p w14:paraId="4DDAE5CD" w14:textId="1923A2ED" w:rsidR="000A3140" w:rsidRDefault="00255DB3">
      <w:pPr>
        <w:pStyle w:val="TOC2"/>
        <w:rPr>
          <w:rFonts w:eastAsiaTheme="minorEastAsia" w:cstheme="minorBidi"/>
          <w:b w:val="0"/>
          <w:color w:val="auto"/>
          <w:sz w:val="22"/>
          <w:szCs w:val="22"/>
        </w:rPr>
      </w:pPr>
      <w:hyperlink w:anchor="_Toc121729701" w:history="1">
        <w:r w:rsidR="000A3140" w:rsidRPr="0076223B">
          <w:rPr>
            <w:rStyle w:val="Hyperlink"/>
          </w:rPr>
          <w:t>Appendix A – Eligible Local Government Areas in Victoria</w:t>
        </w:r>
        <w:r w:rsidR="000A3140">
          <w:rPr>
            <w:webHidden/>
          </w:rPr>
          <w:tab/>
        </w:r>
        <w:r w:rsidR="000A3140">
          <w:rPr>
            <w:webHidden/>
          </w:rPr>
          <w:fldChar w:fldCharType="begin"/>
        </w:r>
        <w:r w:rsidR="000A3140">
          <w:rPr>
            <w:webHidden/>
          </w:rPr>
          <w:instrText xml:space="preserve"> PAGEREF _Toc121729701 \h </w:instrText>
        </w:r>
        <w:r w:rsidR="000A3140">
          <w:rPr>
            <w:webHidden/>
          </w:rPr>
        </w:r>
        <w:r w:rsidR="000A3140">
          <w:rPr>
            <w:webHidden/>
          </w:rPr>
          <w:fldChar w:fldCharType="separate"/>
        </w:r>
        <w:r w:rsidR="000A3140">
          <w:rPr>
            <w:webHidden/>
          </w:rPr>
          <w:t>5</w:t>
        </w:r>
        <w:r w:rsidR="000A3140">
          <w:rPr>
            <w:webHidden/>
          </w:rPr>
          <w:fldChar w:fldCharType="end"/>
        </w:r>
      </w:hyperlink>
    </w:p>
    <w:p w14:paraId="61AEC51C" w14:textId="0A8BFDE4" w:rsidR="000A3140" w:rsidRDefault="00255DB3">
      <w:pPr>
        <w:pStyle w:val="TOC2"/>
        <w:rPr>
          <w:rFonts w:eastAsiaTheme="minorEastAsia" w:cstheme="minorBidi"/>
          <w:b w:val="0"/>
          <w:color w:val="auto"/>
          <w:sz w:val="22"/>
          <w:szCs w:val="22"/>
        </w:rPr>
      </w:pPr>
      <w:hyperlink w:anchor="_Toc121729702" w:history="1">
        <w:r w:rsidR="000A3140" w:rsidRPr="0076223B">
          <w:rPr>
            <w:rStyle w:val="Hyperlink"/>
          </w:rPr>
          <w:t>Appendix B – Eligible Items</w:t>
        </w:r>
        <w:r w:rsidR="000A3140">
          <w:rPr>
            <w:webHidden/>
          </w:rPr>
          <w:tab/>
        </w:r>
        <w:r w:rsidR="000A3140">
          <w:rPr>
            <w:webHidden/>
          </w:rPr>
          <w:fldChar w:fldCharType="begin"/>
        </w:r>
        <w:r w:rsidR="000A3140">
          <w:rPr>
            <w:webHidden/>
          </w:rPr>
          <w:instrText xml:space="preserve"> PAGEREF _Toc121729702 \h </w:instrText>
        </w:r>
        <w:r w:rsidR="000A3140">
          <w:rPr>
            <w:webHidden/>
          </w:rPr>
        </w:r>
        <w:r w:rsidR="000A3140">
          <w:rPr>
            <w:webHidden/>
          </w:rPr>
          <w:fldChar w:fldCharType="separate"/>
        </w:r>
        <w:r w:rsidR="000A3140">
          <w:rPr>
            <w:webHidden/>
          </w:rPr>
          <w:t>6</w:t>
        </w:r>
        <w:r w:rsidR="000A3140">
          <w:rPr>
            <w:webHidden/>
          </w:rPr>
          <w:fldChar w:fldCharType="end"/>
        </w:r>
      </w:hyperlink>
    </w:p>
    <w:p w14:paraId="08CCA2A2" w14:textId="3356C917" w:rsidR="000A3140" w:rsidRDefault="00255DB3">
      <w:pPr>
        <w:pStyle w:val="TOC2"/>
        <w:rPr>
          <w:rFonts w:eastAsiaTheme="minorEastAsia" w:cstheme="minorBidi"/>
          <w:b w:val="0"/>
          <w:color w:val="auto"/>
          <w:sz w:val="22"/>
          <w:szCs w:val="22"/>
        </w:rPr>
      </w:pPr>
      <w:hyperlink w:anchor="_Toc121729703" w:history="1">
        <w:r w:rsidR="000A3140" w:rsidRPr="0076223B">
          <w:rPr>
            <w:rStyle w:val="Hyperlink"/>
          </w:rPr>
          <w:t>Appendix C – Ineligible Items</w:t>
        </w:r>
        <w:r w:rsidR="000A3140">
          <w:rPr>
            <w:webHidden/>
          </w:rPr>
          <w:tab/>
        </w:r>
        <w:r w:rsidR="000A3140">
          <w:rPr>
            <w:webHidden/>
          </w:rPr>
          <w:fldChar w:fldCharType="begin"/>
        </w:r>
        <w:r w:rsidR="000A3140">
          <w:rPr>
            <w:webHidden/>
          </w:rPr>
          <w:instrText xml:space="preserve"> PAGEREF _Toc121729703 \h </w:instrText>
        </w:r>
        <w:r w:rsidR="000A3140">
          <w:rPr>
            <w:webHidden/>
          </w:rPr>
        </w:r>
        <w:r w:rsidR="000A3140">
          <w:rPr>
            <w:webHidden/>
          </w:rPr>
          <w:fldChar w:fldCharType="separate"/>
        </w:r>
        <w:r w:rsidR="000A3140">
          <w:rPr>
            <w:webHidden/>
          </w:rPr>
          <w:t>6</w:t>
        </w:r>
        <w:r w:rsidR="000A3140">
          <w:rPr>
            <w:webHidden/>
          </w:rPr>
          <w:fldChar w:fldCharType="end"/>
        </w:r>
      </w:hyperlink>
    </w:p>
    <w:p w14:paraId="2D87E410" w14:textId="13A14CA9" w:rsidR="000A3140" w:rsidRDefault="00255DB3">
      <w:pPr>
        <w:pStyle w:val="TOC2"/>
        <w:rPr>
          <w:rFonts w:eastAsiaTheme="minorEastAsia" w:cstheme="minorBidi"/>
          <w:b w:val="0"/>
          <w:color w:val="auto"/>
          <w:sz w:val="22"/>
          <w:szCs w:val="22"/>
        </w:rPr>
      </w:pPr>
      <w:hyperlink w:anchor="_Toc121729704" w:history="1">
        <w:r w:rsidR="000A3140" w:rsidRPr="0076223B">
          <w:rPr>
            <w:rStyle w:val="Hyperlink"/>
          </w:rPr>
          <w:t>Appendix D – Type and Number of Wildlife under care or rehabilitation prior to flood and additional wildlife that you have taken into care due to floods</w:t>
        </w:r>
        <w:r w:rsidR="000A3140">
          <w:rPr>
            <w:webHidden/>
          </w:rPr>
          <w:tab/>
        </w:r>
        <w:r w:rsidR="000A3140">
          <w:rPr>
            <w:webHidden/>
          </w:rPr>
          <w:fldChar w:fldCharType="begin"/>
        </w:r>
        <w:r w:rsidR="000A3140">
          <w:rPr>
            <w:webHidden/>
          </w:rPr>
          <w:instrText xml:space="preserve"> PAGEREF _Toc121729704 \h </w:instrText>
        </w:r>
        <w:r w:rsidR="000A3140">
          <w:rPr>
            <w:webHidden/>
          </w:rPr>
        </w:r>
        <w:r w:rsidR="000A3140">
          <w:rPr>
            <w:webHidden/>
          </w:rPr>
          <w:fldChar w:fldCharType="separate"/>
        </w:r>
        <w:r w:rsidR="000A3140">
          <w:rPr>
            <w:webHidden/>
          </w:rPr>
          <w:t>7</w:t>
        </w:r>
        <w:r w:rsidR="000A3140">
          <w:rPr>
            <w:webHidden/>
          </w:rPr>
          <w:fldChar w:fldCharType="end"/>
        </w:r>
      </w:hyperlink>
    </w:p>
    <w:p w14:paraId="07C75F65" w14:textId="51451107" w:rsidR="008734DB" w:rsidRDefault="0064143E" w:rsidP="008734DB">
      <w:pPr>
        <w:rPr>
          <w:b/>
          <w:noProof/>
          <w:color w:val="CDDC29" w:themeColor="text2"/>
          <w:sz w:val="24"/>
          <w:szCs w:val="24"/>
        </w:rPr>
      </w:pPr>
      <w:r w:rsidRPr="005973E3">
        <w:rPr>
          <w:color w:val="auto"/>
          <w:sz w:val="24"/>
          <w:szCs w:val="24"/>
          <w:shd w:val="clear" w:color="auto" w:fill="E6E6E6"/>
        </w:rPr>
        <w:fldChar w:fldCharType="end"/>
      </w:r>
    </w:p>
    <w:p w14:paraId="06A36BAE" w14:textId="77777777" w:rsidR="008734DB" w:rsidRPr="002822E0" w:rsidRDefault="008734DB" w:rsidP="008734DB">
      <w:pPr>
        <w:pStyle w:val="TableofFigures"/>
      </w:pPr>
    </w:p>
    <w:p w14:paraId="46669859" w14:textId="77777777" w:rsidR="00A04486" w:rsidRDefault="00A04486" w:rsidP="008734DB">
      <w:pPr>
        <w:spacing w:after="440" w:line="460" w:lineRule="exact"/>
      </w:pPr>
    </w:p>
    <w:p w14:paraId="68EF79A1" w14:textId="77777777" w:rsidR="008734DB" w:rsidRDefault="008734DB" w:rsidP="008734DB">
      <w:pPr>
        <w:spacing w:after="440" w:line="460" w:lineRule="exact"/>
        <w:sectPr w:rsidR="008734DB" w:rsidSect="00ED5CCC">
          <w:footerReference w:type="even" r:id="rId34"/>
          <w:footerReference w:type="default" r:id="rId35"/>
          <w:pgSz w:w="11907" w:h="16840" w:code="9"/>
          <w:pgMar w:top="1134" w:right="1134" w:bottom="1134" w:left="1134" w:header="283" w:footer="283" w:gutter="0"/>
          <w:pgNumType w:fmt="lowerRoman" w:start="1"/>
          <w:cols w:space="708"/>
          <w:docGrid w:linePitch="360"/>
        </w:sectPr>
      </w:pPr>
    </w:p>
    <w:p w14:paraId="6A4E8BA7" w14:textId="77777777" w:rsidR="00E92570" w:rsidRPr="006C50EC" w:rsidRDefault="00E92570" w:rsidP="00646C6C">
      <w:pPr>
        <w:pStyle w:val="Heading2"/>
        <w:numPr>
          <w:ilvl w:val="0"/>
          <w:numId w:val="17"/>
        </w:numPr>
        <w:ind w:left="426" w:hanging="426"/>
      </w:pPr>
      <w:bookmarkStart w:id="2" w:name="_Toc120624128"/>
      <w:bookmarkStart w:id="3" w:name="_Toc121729682"/>
      <w:bookmarkStart w:id="4" w:name="_Toc483581375"/>
      <w:bookmarkStart w:id="5" w:name="_Toc483582958"/>
      <w:bookmarkEnd w:id="0"/>
      <w:r w:rsidRPr="006C50EC">
        <w:lastRenderedPageBreak/>
        <w:t>What is the 2022 Flood Emergency Wildlife Response Grant?</w:t>
      </w:r>
      <w:bookmarkEnd w:id="2"/>
      <w:bookmarkEnd w:id="3"/>
    </w:p>
    <w:p w14:paraId="522A1B29" w14:textId="2CFCC415" w:rsidR="00E92570" w:rsidRPr="00E92570" w:rsidRDefault="00E92570" w:rsidP="00E92570">
      <w:pPr>
        <w:pStyle w:val="BodyText"/>
        <w:jc w:val="both"/>
        <w:rPr>
          <w:sz w:val="22"/>
          <w:szCs w:val="22"/>
        </w:rPr>
      </w:pPr>
      <w:r w:rsidRPr="00E92570">
        <w:rPr>
          <w:sz w:val="22"/>
          <w:szCs w:val="22"/>
        </w:rPr>
        <w:t>The 2022 Flood Emergency Wildlife Response Grant program supports authorised wildlife shelter operators and foster carers</w:t>
      </w:r>
      <w:r w:rsidR="0076577D">
        <w:rPr>
          <w:sz w:val="22"/>
          <w:szCs w:val="22"/>
        </w:rPr>
        <w:t xml:space="preserve"> </w:t>
      </w:r>
      <w:r w:rsidR="00883043">
        <w:rPr>
          <w:sz w:val="22"/>
          <w:szCs w:val="22"/>
        </w:rPr>
        <w:t xml:space="preserve">who are </w:t>
      </w:r>
      <w:r w:rsidR="0076577D">
        <w:rPr>
          <w:sz w:val="22"/>
          <w:szCs w:val="22"/>
        </w:rPr>
        <w:t>rehabilitating</w:t>
      </w:r>
      <w:r w:rsidRPr="00E92570">
        <w:rPr>
          <w:sz w:val="22"/>
          <w:szCs w:val="22"/>
        </w:rPr>
        <w:t xml:space="preserve"> </w:t>
      </w:r>
      <w:r w:rsidR="0076577D" w:rsidRPr="00E92570">
        <w:rPr>
          <w:sz w:val="22"/>
          <w:szCs w:val="22"/>
        </w:rPr>
        <w:t xml:space="preserve">wildlife </w:t>
      </w:r>
      <w:r w:rsidR="0076577D">
        <w:rPr>
          <w:sz w:val="22"/>
          <w:szCs w:val="22"/>
        </w:rPr>
        <w:t xml:space="preserve">prior to flood and taking on additional </w:t>
      </w:r>
      <w:r w:rsidRPr="00E92570">
        <w:rPr>
          <w:sz w:val="22"/>
          <w:szCs w:val="22"/>
        </w:rPr>
        <w:t>sick</w:t>
      </w:r>
      <w:r w:rsidR="003734D3">
        <w:rPr>
          <w:sz w:val="22"/>
          <w:szCs w:val="22"/>
        </w:rPr>
        <w:t xml:space="preserve"> or</w:t>
      </w:r>
      <w:r w:rsidRPr="00E92570">
        <w:rPr>
          <w:sz w:val="22"/>
          <w:szCs w:val="22"/>
        </w:rPr>
        <w:t xml:space="preserve"> injured </w:t>
      </w:r>
      <w:r w:rsidR="00020929">
        <w:rPr>
          <w:sz w:val="22"/>
          <w:szCs w:val="22"/>
        </w:rPr>
        <w:t xml:space="preserve">wildlife </w:t>
      </w:r>
      <w:r w:rsidR="003734D3">
        <w:rPr>
          <w:sz w:val="22"/>
          <w:szCs w:val="22"/>
        </w:rPr>
        <w:t>impacted by</w:t>
      </w:r>
      <w:r w:rsidR="006B6C16">
        <w:rPr>
          <w:sz w:val="22"/>
          <w:szCs w:val="22"/>
        </w:rPr>
        <w:t xml:space="preserve"> the </w:t>
      </w:r>
      <w:r w:rsidRPr="00E92570">
        <w:rPr>
          <w:sz w:val="22"/>
          <w:szCs w:val="22"/>
        </w:rPr>
        <w:t>recent floods in Victoria.</w:t>
      </w:r>
    </w:p>
    <w:p w14:paraId="3460DDFE" w14:textId="56501972" w:rsidR="00E92570" w:rsidRPr="00E92570" w:rsidRDefault="195AF20D" w:rsidP="00E92570">
      <w:pPr>
        <w:pStyle w:val="BodyText"/>
        <w:jc w:val="both"/>
        <w:rPr>
          <w:sz w:val="22"/>
          <w:szCs w:val="22"/>
        </w:rPr>
      </w:pPr>
      <w:r w:rsidRPr="785062B3">
        <w:rPr>
          <w:sz w:val="22"/>
          <w:szCs w:val="22"/>
        </w:rPr>
        <w:t>A total pool of $24</w:t>
      </w:r>
      <w:r w:rsidR="0107F31B" w:rsidRPr="785062B3">
        <w:rPr>
          <w:sz w:val="22"/>
          <w:szCs w:val="22"/>
        </w:rPr>
        <w:t>3</w:t>
      </w:r>
      <w:r w:rsidRPr="785062B3">
        <w:rPr>
          <w:sz w:val="22"/>
          <w:szCs w:val="22"/>
        </w:rPr>
        <w:t>,</w:t>
      </w:r>
      <w:r w:rsidR="6FBFC79A" w:rsidRPr="785062B3">
        <w:rPr>
          <w:sz w:val="22"/>
          <w:szCs w:val="22"/>
        </w:rPr>
        <w:t>000</w:t>
      </w:r>
      <w:r w:rsidRPr="785062B3">
        <w:rPr>
          <w:sz w:val="22"/>
          <w:szCs w:val="22"/>
        </w:rPr>
        <w:t xml:space="preserve"> is available to support authorised Wildlife shelter operators and foster carers in the 59 local government areas.   This grant is to address the immediate needs and basic supplies and services in response to the current flooding emergencies. </w:t>
      </w:r>
    </w:p>
    <w:p w14:paraId="3D5C4D6E" w14:textId="77777777" w:rsidR="00FC3D14" w:rsidRPr="006002EB" w:rsidRDefault="00FC3D14" w:rsidP="00646C6C">
      <w:pPr>
        <w:pStyle w:val="Heading2"/>
        <w:numPr>
          <w:ilvl w:val="0"/>
          <w:numId w:val="17"/>
        </w:numPr>
        <w:ind w:left="426" w:hanging="426"/>
      </w:pPr>
      <w:bookmarkStart w:id="6" w:name="_Toc505343968"/>
      <w:bookmarkStart w:id="7" w:name="_Toc505345227"/>
      <w:bookmarkStart w:id="8" w:name="_Toc505345264"/>
      <w:bookmarkStart w:id="9" w:name="_Toc505782508"/>
      <w:bookmarkStart w:id="10" w:name="_Toc120624129"/>
      <w:bookmarkStart w:id="11" w:name="_Toc121729683"/>
      <w:bookmarkStart w:id="12" w:name="_Toc480839995"/>
      <w:bookmarkStart w:id="13" w:name="_Toc480840056"/>
      <w:bookmarkStart w:id="14" w:name="_Toc480840219"/>
      <w:bookmarkStart w:id="15" w:name="_Toc480916929"/>
      <w:r>
        <w:t>Who can apply?</w:t>
      </w:r>
      <w:bookmarkEnd w:id="6"/>
      <w:bookmarkEnd w:id="7"/>
      <w:bookmarkEnd w:id="8"/>
      <w:bookmarkEnd w:id="9"/>
      <w:bookmarkEnd w:id="10"/>
      <w:bookmarkEnd w:id="11"/>
    </w:p>
    <w:bookmarkEnd w:id="12"/>
    <w:bookmarkEnd w:id="13"/>
    <w:bookmarkEnd w:id="14"/>
    <w:bookmarkEnd w:id="15"/>
    <w:p w14:paraId="6E92D7B9" w14:textId="36226838" w:rsidR="002B0F4F" w:rsidRDefault="00FC3D14" w:rsidP="00FC3D14">
      <w:pPr>
        <w:pStyle w:val="BodyText"/>
        <w:jc w:val="both"/>
        <w:rPr>
          <w:sz w:val="22"/>
          <w:szCs w:val="22"/>
        </w:rPr>
      </w:pPr>
      <w:r w:rsidRPr="00FC3D14">
        <w:rPr>
          <w:sz w:val="22"/>
          <w:szCs w:val="22"/>
        </w:rPr>
        <w:t>To be eligible</w:t>
      </w:r>
      <w:r w:rsidR="002B0F4F">
        <w:rPr>
          <w:sz w:val="22"/>
          <w:szCs w:val="22"/>
        </w:rPr>
        <w:t xml:space="preserve"> for this Flood Emergency Wildlife Grant, </w:t>
      </w:r>
    </w:p>
    <w:p w14:paraId="7D488AB5" w14:textId="4F450F23" w:rsidR="00FC3D14" w:rsidRPr="00FC3D14" w:rsidRDefault="007463F9" w:rsidP="002B0F4F">
      <w:pPr>
        <w:pStyle w:val="ListBullet"/>
        <w:tabs>
          <w:tab w:val="clear" w:pos="170"/>
          <w:tab w:val="num" w:pos="284"/>
        </w:tabs>
        <w:ind w:left="284" w:hanging="284"/>
        <w:jc w:val="both"/>
        <w:rPr>
          <w:sz w:val="22"/>
          <w:szCs w:val="22"/>
        </w:rPr>
      </w:pPr>
      <w:r>
        <w:rPr>
          <w:sz w:val="22"/>
          <w:szCs w:val="22"/>
        </w:rPr>
        <w:t>You must be an a</w:t>
      </w:r>
      <w:r w:rsidR="002B0F4F">
        <w:rPr>
          <w:sz w:val="22"/>
          <w:szCs w:val="22"/>
        </w:rPr>
        <w:t xml:space="preserve">uthorised </w:t>
      </w:r>
      <w:r w:rsidR="00FC3D14" w:rsidRPr="00FC3D14">
        <w:rPr>
          <w:sz w:val="22"/>
          <w:szCs w:val="22"/>
        </w:rPr>
        <w:t>wildlife shelter operator and foster carer</w:t>
      </w:r>
      <w:r w:rsidR="00FC0B8F">
        <w:rPr>
          <w:sz w:val="22"/>
          <w:szCs w:val="22"/>
        </w:rPr>
        <w:t xml:space="preserve"> </w:t>
      </w:r>
      <w:r w:rsidR="00FC0B8F" w:rsidRPr="00FC3D14">
        <w:rPr>
          <w:sz w:val="22"/>
          <w:szCs w:val="22"/>
        </w:rPr>
        <w:t>caring and rehabilitating wildlife</w:t>
      </w:r>
      <w:r w:rsidR="00FC0B8F">
        <w:rPr>
          <w:sz w:val="22"/>
          <w:szCs w:val="22"/>
        </w:rPr>
        <w:t>.</w:t>
      </w:r>
    </w:p>
    <w:p w14:paraId="2823C812" w14:textId="77777777" w:rsidR="00280FA9" w:rsidRPr="00FC3D14" w:rsidRDefault="00280FA9" w:rsidP="00280FA9">
      <w:pPr>
        <w:pStyle w:val="ListBullet"/>
        <w:tabs>
          <w:tab w:val="clear" w:pos="170"/>
          <w:tab w:val="num" w:pos="284"/>
        </w:tabs>
        <w:ind w:left="284" w:hanging="284"/>
        <w:jc w:val="both"/>
        <w:rPr>
          <w:sz w:val="22"/>
          <w:szCs w:val="22"/>
        </w:rPr>
      </w:pPr>
      <w:r w:rsidRPr="00FC3D14">
        <w:rPr>
          <w:sz w:val="22"/>
          <w:szCs w:val="22"/>
        </w:rPr>
        <w:t xml:space="preserve">Not hold any convictions for fraud, convictions under the </w:t>
      </w:r>
      <w:r w:rsidRPr="00FC3D14">
        <w:rPr>
          <w:i/>
          <w:iCs/>
          <w:sz w:val="22"/>
          <w:szCs w:val="22"/>
        </w:rPr>
        <w:t>Wildlife Act 1975</w:t>
      </w:r>
      <w:r w:rsidRPr="00FC3D14">
        <w:rPr>
          <w:sz w:val="22"/>
          <w:szCs w:val="22"/>
        </w:rPr>
        <w:t xml:space="preserve"> or the </w:t>
      </w:r>
      <w:r w:rsidRPr="00FC3D14">
        <w:rPr>
          <w:i/>
          <w:iCs/>
          <w:sz w:val="22"/>
          <w:szCs w:val="22"/>
        </w:rPr>
        <w:t>Prevention of Cruelty to Animals Act 198</w:t>
      </w:r>
      <w:r w:rsidRPr="00FC3D14">
        <w:rPr>
          <w:sz w:val="22"/>
          <w:szCs w:val="22"/>
        </w:rPr>
        <w:t>6 during the past ten years.</w:t>
      </w:r>
    </w:p>
    <w:p w14:paraId="62FE4447" w14:textId="15ADF5FA" w:rsidR="00FC3D14" w:rsidRPr="00FC3D14" w:rsidRDefault="007463F9" w:rsidP="00FC3D14">
      <w:pPr>
        <w:pStyle w:val="ListBullet"/>
        <w:tabs>
          <w:tab w:val="clear" w:pos="170"/>
          <w:tab w:val="num" w:pos="284"/>
        </w:tabs>
        <w:ind w:left="284" w:hanging="284"/>
        <w:jc w:val="both"/>
        <w:rPr>
          <w:sz w:val="22"/>
          <w:szCs w:val="22"/>
        </w:rPr>
      </w:pPr>
      <w:r>
        <w:rPr>
          <w:sz w:val="22"/>
          <w:szCs w:val="22"/>
        </w:rPr>
        <w:t>You are l</w:t>
      </w:r>
      <w:r w:rsidR="002B0F4F">
        <w:rPr>
          <w:sz w:val="22"/>
          <w:szCs w:val="22"/>
        </w:rPr>
        <w:t xml:space="preserve">iving </w:t>
      </w:r>
      <w:r w:rsidR="00FC3D14" w:rsidRPr="00FC3D14">
        <w:rPr>
          <w:sz w:val="22"/>
          <w:szCs w:val="22"/>
        </w:rPr>
        <w:t xml:space="preserve">in </w:t>
      </w:r>
      <w:r w:rsidR="007D19D1">
        <w:rPr>
          <w:sz w:val="22"/>
          <w:szCs w:val="22"/>
        </w:rPr>
        <w:t>the</w:t>
      </w:r>
      <w:r w:rsidR="00FC3D14" w:rsidRPr="00FC3D14">
        <w:rPr>
          <w:sz w:val="22"/>
          <w:szCs w:val="22"/>
        </w:rPr>
        <w:t xml:space="preserve"> flood affected local government areas (see </w:t>
      </w:r>
      <w:r w:rsidR="00FC3D14" w:rsidRPr="00FC3D14">
        <w:rPr>
          <w:b/>
          <w:bCs/>
          <w:sz w:val="22"/>
          <w:szCs w:val="22"/>
        </w:rPr>
        <w:t>Appendix A</w:t>
      </w:r>
      <w:r w:rsidR="00FC3D14" w:rsidRPr="412C506B">
        <w:rPr>
          <w:sz w:val="22"/>
          <w:szCs w:val="22"/>
        </w:rPr>
        <w:t>)</w:t>
      </w:r>
      <w:r w:rsidR="00924A92" w:rsidRPr="412C506B">
        <w:rPr>
          <w:sz w:val="22"/>
          <w:szCs w:val="22"/>
        </w:rPr>
        <w:t>.</w:t>
      </w:r>
    </w:p>
    <w:p w14:paraId="63F16040" w14:textId="15787184" w:rsidR="007D19D1" w:rsidRDefault="007463F9" w:rsidP="00FC3D14">
      <w:pPr>
        <w:pStyle w:val="ListBullet"/>
        <w:tabs>
          <w:tab w:val="clear" w:pos="170"/>
          <w:tab w:val="num" w:pos="284"/>
        </w:tabs>
        <w:ind w:left="284" w:hanging="284"/>
        <w:jc w:val="both"/>
        <w:rPr>
          <w:sz w:val="22"/>
          <w:szCs w:val="22"/>
        </w:rPr>
      </w:pPr>
      <w:r>
        <w:rPr>
          <w:sz w:val="22"/>
          <w:szCs w:val="22"/>
        </w:rPr>
        <w:t>Your shelter or operation have been impacted by the 2022 Floods in Victoria</w:t>
      </w:r>
      <w:r w:rsidR="00085E33">
        <w:rPr>
          <w:sz w:val="22"/>
          <w:szCs w:val="22"/>
        </w:rPr>
        <w:t xml:space="preserve"> </w:t>
      </w:r>
      <w:r w:rsidR="00085E33" w:rsidRPr="00C05692">
        <w:rPr>
          <w:b/>
          <w:bCs/>
          <w:sz w:val="22"/>
          <w:szCs w:val="22"/>
        </w:rPr>
        <w:t>or</w:t>
      </w:r>
    </w:p>
    <w:p w14:paraId="0C0A1300" w14:textId="67B6B24A" w:rsidR="00A17A45" w:rsidRDefault="007463F9" w:rsidP="00FC3D14">
      <w:pPr>
        <w:pStyle w:val="ListBullet"/>
        <w:tabs>
          <w:tab w:val="clear" w:pos="170"/>
          <w:tab w:val="num" w:pos="284"/>
        </w:tabs>
        <w:ind w:left="284" w:hanging="284"/>
        <w:jc w:val="both"/>
        <w:rPr>
          <w:sz w:val="22"/>
          <w:szCs w:val="22"/>
        </w:rPr>
      </w:pPr>
      <w:r>
        <w:rPr>
          <w:sz w:val="22"/>
          <w:szCs w:val="22"/>
        </w:rPr>
        <w:t xml:space="preserve">You have taken on additional sick and injured wildlife during </w:t>
      </w:r>
      <w:r w:rsidRPr="00FC3D14">
        <w:rPr>
          <w:sz w:val="22"/>
          <w:szCs w:val="22"/>
        </w:rPr>
        <w:t>the significant floods in October – November 2022.</w:t>
      </w:r>
    </w:p>
    <w:p w14:paraId="43A46F90" w14:textId="77777777" w:rsidR="00FC3D14" w:rsidRDefault="00FC3D14" w:rsidP="00646C6C">
      <w:pPr>
        <w:pStyle w:val="Heading2"/>
        <w:numPr>
          <w:ilvl w:val="0"/>
          <w:numId w:val="17"/>
        </w:numPr>
        <w:ind w:left="426" w:hanging="426"/>
      </w:pPr>
      <w:bookmarkStart w:id="16" w:name="_Toc120624130"/>
      <w:bookmarkStart w:id="17" w:name="_Toc121729684"/>
      <w:bookmarkStart w:id="18" w:name="_Toc505343969"/>
      <w:bookmarkStart w:id="19" w:name="_Toc505345228"/>
      <w:bookmarkStart w:id="20" w:name="_Toc505345265"/>
      <w:bookmarkStart w:id="21" w:name="_Toc505782509"/>
      <w:r>
        <w:t>How much can I apply for?</w:t>
      </w:r>
      <w:bookmarkEnd w:id="16"/>
      <w:bookmarkEnd w:id="17"/>
      <w:r>
        <w:t xml:space="preserve"> </w:t>
      </w:r>
      <w:bookmarkEnd w:id="18"/>
      <w:bookmarkEnd w:id="19"/>
      <w:bookmarkEnd w:id="20"/>
      <w:bookmarkEnd w:id="21"/>
    </w:p>
    <w:p w14:paraId="1658B9A9" w14:textId="7D151CC7" w:rsidR="00FC3D14" w:rsidRPr="00FC3D14" w:rsidRDefault="00FC3D14" w:rsidP="00E87C78">
      <w:pPr>
        <w:pStyle w:val="BodyText"/>
        <w:jc w:val="both"/>
        <w:rPr>
          <w:sz w:val="22"/>
          <w:szCs w:val="22"/>
        </w:rPr>
      </w:pPr>
      <w:r w:rsidRPr="00FC3D14">
        <w:rPr>
          <w:sz w:val="22"/>
          <w:szCs w:val="22"/>
          <w:lang w:eastAsia="en-AU"/>
        </w:rPr>
        <w:t xml:space="preserve">A one-off payment of up to $750 per shelter operator or foster carer as long as they meet the eligibility. </w:t>
      </w:r>
    </w:p>
    <w:p w14:paraId="64D753C5" w14:textId="77777777" w:rsidR="00FC3D14" w:rsidRPr="00FC3D14" w:rsidRDefault="00FC3D14" w:rsidP="00E87C78">
      <w:pPr>
        <w:pStyle w:val="BodyText"/>
        <w:jc w:val="both"/>
        <w:rPr>
          <w:sz w:val="22"/>
          <w:szCs w:val="22"/>
        </w:rPr>
      </w:pPr>
      <w:r w:rsidRPr="00FC3D14">
        <w:rPr>
          <w:sz w:val="22"/>
          <w:szCs w:val="22"/>
        </w:rPr>
        <w:t>Funds for this round are intended to be spent during the 2022-23 financial year.</w:t>
      </w:r>
    </w:p>
    <w:p w14:paraId="33B5A26E" w14:textId="77777777" w:rsidR="00FC3D14" w:rsidRDefault="00FC3D14" w:rsidP="00646C6C">
      <w:pPr>
        <w:pStyle w:val="Heading2"/>
        <w:numPr>
          <w:ilvl w:val="0"/>
          <w:numId w:val="17"/>
        </w:numPr>
        <w:ind w:left="426" w:hanging="426"/>
      </w:pPr>
      <w:bookmarkStart w:id="22" w:name="_Toc120624131"/>
      <w:bookmarkStart w:id="23" w:name="_Toc121729685"/>
      <w:r>
        <w:t>What might be funded?</w:t>
      </w:r>
      <w:bookmarkEnd w:id="22"/>
      <w:bookmarkEnd w:id="23"/>
    </w:p>
    <w:p w14:paraId="5A252515" w14:textId="7B0DE188" w:rsidR="00FC3D14" w:rsidRPr="00FC3D14" w:rsidRDefault="00FC3D14" w:rsidP="00FC3D14">
      <w:pPr>
        <w:pStyle w:val="BodyText"/>
        <w:jc w:val="both"/>
        <w:rPr>
          <w:sz w:val="22"/>
          <w:szCs w:val="22"/>
          <w:lang w:eastAsia="en-AU"/>
        </w:rPr>
      </w:pPr>
      <w:r w:rsidRPr="00FC3D14">
        <w:rPr>
          <w:sz w:val="22"/>
          <w:szCs w:val="22"/>
          <w:lang w:eastAsia="en-AU"/>
        </w:rPr>
        <w:t>This funding is to support</w:t>
      </w:r>
      <w:r>
        <w:rPr>
          <w:sz w:val="22"/>
          <w:szCs w:val="22"/>
          <w:lang w:eastAsia="en-AU"/>
        </w:rPr>
        <w:t xml:space="preserve"> authorised wildlife shelter operators and foster carers to enable them to address</w:t>
      </w:r>
      <w:r w:rsidRPr="00FC3D14">
        <w:rPr>
          <w:sz w:val="22"/>
          <w:szCs w:val="22"/>
          <w:lang w:eastAsia="en-AU"/>
        </w:rPr>
        <w:t xml:space="preserve"> the immediate needs and basic supplie</w:t>
      </w:r>
      <w:r>
        <w:rPr>
          <w:sz w:val="22"/>
          <w:szCs w:val="22"/>
          <w:lang w:eastAsia="en-AU"/>
        </w:rPr>
        <w:t>s in response to flood</w:t>
      </w:r>
      <w:r w:rsidRPr="00FC3D14">
        <w:rPr>
          <w:sz w:val="22"/>
          <w:szCs w:val="22"/>
          <w:lang w:eastAsia="en-AU"/>
        </w:rPr>
        <w:t xml:space="preserve"> emergenc</w:t>
      </w:r>
      <w:r>
        <w:rPr>
          <w:sz w:val="22"/>
          <w:szCs w:val="22"/>
          <w:lang w:eastAsia="en-AU"/>
        </w:rPr>
        <w:t>ies</w:t>
      </w:r>
      <w:r w:rsidRPr="00FC3D14">
        <w:rPr>
          <w:sz w:val="22"/>
          <w:szCs w:val="22"/>
          <w:lang w:eastAsia="en-AU"/>
        </w:rPr>
        <w:t xml:space="preserve">. The eligible items are </w:t>
      </w:r>
      <w:r w:rsidRPr="00FC3D14">
        <w:rPr>
          <w:b/>
          <w:bCs/>
          <w:sz w:val="22"/>
          <w:szCs w:val="22"/>
          <w:lang w:eastAsia="en-AU"/>
        </w:rPr>
        <w:t>consumables</w:t>
      </w:r>
      <w:r w:rsidR="00646C6C">
        <w:rPr>
          <w:b/>
          <w:bCs/>
          <w:sz w:val="22"/>
          <w:szCs w:val="22"/>
          <w:lang w:eastAsia="en-AU"/>
        </w:rPr>
        <w:t xml:space="preserve"> </w:t>
      </w:r>
      <w:r w:rsidRPr="00FC3D14">
        <w:rPr>
          <w:sz w:val="22"/>
          <w:szCs w:val="22"/>
          <w:lang w:eastAsia="en-AU"/>
        </w:rPr>
        <w:t xml:space="preserve">(See </w:t>
      </w:r>
      <w:r w:rsidRPr="00FC3D14">
        <w:rPr>
          <w:b/>
          <w:bCs/>
          <w:sz w:val="22"/>
          <w:szCs w:val="22"/>
          <w:lang w:eastAsia="en-AU"/>
        </w:rPr>
        <w:t>Appendix B</w:t>
      </w:r>
      <w:r w:rsidRPr="00FC3D14">
        <w:rPr>
          <w:sz w:val="22"/>
          <w:szCs w:val="22"/>
          <w:lang w:eastAsia="en-AU"/>
        </w:rPr>
        <w:t xml:space="preserve"> for the eligible items and </w:t>
      </w:r>
      <w:r w:rsidRPr="00FC3D14">
        <w:rPr>
          <w:b/>
          <w:bCs/>
          <w:sz w:val="22"/>
          <w:szCs w:val="22"/>
          <w:lang w:eastAsia="en-AU"/>
        </w:rPr>
        <w:t>Appendix C</w:t>
      </w:r>
      <w:r w:rsidRPr="00FC3D14">
        <w:rPr>
          <w:sz w:val="22"/>
          <w:szCs w:val="22"/>
          <w:lang w:eastAsia="en-AU"/>
        </w:rPr>
        <w:t xml:space="preserve"> for ineligible Items</w:t>
      </w:r>
      <w:r w:rsidR="008F47A2">
        <w:rPr>
          <w:sz w:val="22"/>
          <w:szCs w:val="22"/>
          <w:lang w:eastAsia="en-AU"/>
        </w:rPr>
        <w:t>)</w:t>
      </w:r>
      <w:r w:rsidRPr="00FC3D14">
        <w:rPr>
          <w:sz w:val="22"/>
          <w:szCs w:val="22"/>
          <w:lang w:eastAsia="en-AU"/>
        </w:rPr>
        <w:t>.</w:t>
      </w:r>
    </w:p>
    <w:p w14:paraId="5E0C8FA3" w14:textId="77777777" w:rsidR="00FC3D14" w:rsidRDefault="00FC3D14" w:rsidP="00646C6C">
      <w:pPr>
        <w:pStyle w:val="Heading2"/>
        <w:numPr>
          <w:ilvl w:val="0"/>
          <w:numId w:val="17"/>
        </w:numPr>
        <w:ind w:left="426" w:hanging="426"/>
      </w:pPr>
      <w:bookmarkStart w:id="24" w:name="_Toc120624132"/>
      <w:bookmarkStart w:id="25" w:name="_Toc121729686"/>
      <w:r>
        <w:t>When is the application open and close?</w:t>
      </w:r>
      <w:bookmarkEnd w:id="24"/>
      <w:bookmarkEnd w:id="25"/>
      <w:r>
        <w:t xml:space="preserve"> </w:t>
      </w:r>
    </w:p>
    <w:p w14:paraId="22EF4778" w14:textId="5C91EF8D" w:rsidR="00FC3D14" w:rsidRPr="00646C6C" w:rsidRDefault="00FC3D14" w:rsidP="00646C6C">
      <w:pPr>
        <w:pStyle w:val="BodyText"/>
        <w:jc w:val="both"/>
        <w:rPr>
          <w:sz w:val="22"/>
          <w:szCs w:val="22"/>
          <w:lang w:eastAsia="en-AU"/>
        </w:rPr>
      </w:pPr>
      <w:r w:rsidRPr="00646C6C">
        <w:rPr>
          <w:sz w:val="22"/>
          <w:szCs w:val="22"/>
          <w:lang w:eastAsia="en-AU"/>
        </w:rPr>
        <w:t xml:space="preserve">This grant will open in </w:t>
      </w:r>
      <w:r w:rsidR="00646C6C">
        <w:rPr>
          <w:sz w:val="22"/>
          <w:szCs w:val="22"/>
          <w:lang w:eastAsia="en-AU"/>
        </w:rPr>
        <w:t>mid-</w:t>
      </w:r>
      <w:r w:rsidRPr="00646C6C">
        <w:rPr>
          <w:sz w:val="22"/>
          <w:szCs w:val="22"/>
          <w:lang w:eastAsia="en-AU"/>
        </w:rPr>
        <w:t>December 2022</w:t>
      </w:r>
      <w:r w:rsidR="002C626C">
        <w:rPr>
          <w:sz w:val="22"/>
          <w:szCs w:val="22"/>
          <w:lang w:eastAsia="en-AU"/>
        </w:rPr>
        <w:t xml:space="preserve"> and operate as a rolling fund</w:t>
      </w:r>
      <w:r w:rsidR="00CE5824">
        <w:rPr>
          <w:sz w:val="22"/>
          <w:szCs w:val="22"/>
          <w:lang w:eastAsia="en-AU"/>
        </w:rPr>
        <w:t xml:space="preserve">, with </w:t>
      </w:r>
      <w:r w:rsidR="004B3E06">
        <w:rPr>
          <w:sz w:val="22"/>
          <w:szCs w:val="22"/>
          <w:lang w:eastAsia="en-AU"/>
        </w:rPr>
        <w:t>e</w:t>
      </w:r>
      <w:r w:rsidRPr="00646C6C">
        <w:rPr>
          <w:sz w:val="22"/>
          <w:szCs w:val="22"/>
          <w:lang w:eastAsia="en-AU"/>
        </w:rPr>
        <w:t>ach application assessed as they are received</w:t>
      </w:r>
      <w:r w:rsidR="004B3E06">
        <w:rPr>
          <w:sz w:val="22"/>
          <w:szCs w:val="22"/>
          <w:lang w:eastAsia="en-AU"/>
        </w:rPr>
        <w:t xml:space="preserve"> </w:t>
      </w:r>
      <w:r w:rsidRPr="00646C6C">
        <w:rPr>
          <w:sz w:val="22"/>
          <w:szCs w:val="22"/>
          <w:lang w:eastAsia="en-AU"/>
        </w:rPr>
        <w:t>until the fund</w:t>
      </w:r>
      <w:r w:rsidR="003C3E70">
        <w:rPr>
          <w:sz w:val="22"/>
          <w:szCs w:val="22"/>
          <w:lang w:eastAsia="en-AU"/>
        </w:rPr>
        <w:t>s</w:t>
      </w:r>
      <w:r w:rsidRPr="00646C6C">
        <w:rPr>
          <w:sz w:val="22"/>
          <w:szCs w:val="22"/>
          <w:lang w:eastAsia="en-AU"/>
        </w:rPr>
        <w:t xml:space="preserve"> </w:t>
      </w:r>
      <w:r w:rsidR="003C3E70">
        <w:rPr>
          <w:sz w:val="22"/>
          <w:szCs w:val="22"/>
          <w:lang w:eastAsia="en-AU"/>
        </w:rPr>
        <w:t>are</w:t>
      </w:r>
      <w:r w:rsidRPr="00646C6C">
        <w:rPr>
          <w:sz w:val="22"/>
          <w:szCs w:val="22"/>
          <w:lang w:eastAsia="en-AU"/>
        </w:rPr>
        <w:t xml:space="preserve"> exhausted.</w:t>
      </w:r>
    </w:p>
    <w:p w14:paraId="5095859C" w14:textId="77777777" w:rsidR="00FC3D14" w:rsidRPr="00646C6C" w:rsidRDefault="00FC3D14" w:rsidP="00646C6C">
      <w:pPr>
        <w:pStyle w:val="BodyText"/>
        <w:jc w:val="both"/>
        <w:rPr>
          <w:sz w:val="22"/>
          <w:szCs w:val="22"/>
          <w:lang w:eastAsia="en-AU"/>
        </w:rPr>
      </w:pPr>
      <w:r w:rsidRPr="00646C6C">
        <w:rPr>
          <w:sz w:val="22"/>
          <w:szCs w:val="22"/>
          <w:lang w:eastAsia="en-AU"/>
        </w:rPr>
        <w:t>Early applications are strongly encouraged.</w:t>
      </w:r>
    </w:p>
    <w:p w14:paraId="1333824C" w14:textId="77777777" w:rsidR="00FC3D14" w:rsidRDefault="00FC3D14" w:rsidP="00646C6C">
      <w:pPr>
        <w:pStyle w:val="Heading2"/>
        <w:numPr>
          <w:ilvl w:val="0"/>
          <w:numId w:val="17"/>
        </w:numPr>
        <w:ind w:left="426" w:hanging="426"/>
      </w:pPr>
      <w:bookmarkStart w:id="26" w:name="_Toc505782514"/>
      <w:bookmarkStart w:id="27" w:name="_Toc120624133"/>
      <w:bookmarkStart w:id="28" w:name="_Toc121729687"/>
      <w:r>
        <w:t>What supporting documents will need to be provided?</w:t>
      </w:r>
      <w:bookmarkEnd w:id="26"/>
      <w:bookmarkEnd w:id="27"/>
      <w:bookmarkEnd w:id="28"/>
    </w:p>
    <w:p w14:paraId="4719AA2B" w14:textId="56BAE2F5" w:rsidR="00646C6C" w:rsidRDefault="00FC3D14" w:rsidP="00646C6C">
      <w:pPr>
        <w:pStyle w:val="ListBullet"/>
        <w:numPr>
          <w:ilvl w:val="0"/>
          <w:numId w:val="0"/>
        </w:numPr>
        <w:jc w:val="both"/>
        <w:rPr>
          <w:sz w:val="22"/>
          <w:szCs w:val="22"/>
        </w:rPr>
      </w:pPr>
      <w:r w:rsidRPr="00646C6C">
        <w:rPr>
          <w:sz w:val="22"/>
          <w:szCs w:val="22"/>
        </w:rPr>
        <w:t xml:space="preserve">You need to provide a record of animals </w:t>
      </w:r>
      <w:r w:rsidR="00646C6C" w:rsidRPr="00646C6C">
        <w:rPr>
          <w:sz w:val="22"/>
          <w:szCs w:val="22"/>
        </w:rPr>
        <w:t xml:space="preserve">in </w:t>
      </w:r>
      <w:r w:rsidR="00646C6C">
        <w:rPr>
          <w:sz w:val="22"/>
          <w:szCs w:val="22"/>
        </w:rPr>
        <w:t>the</w:t>
      </w:r>
      <w:r w:rsidR="00646C6C" w:rsidRPr="00646C6C">
        <w:rPr>
          <w:sz w:val="22"/>
          <w:szCs w:val="22"/>
        </w:rPr>
        <w:t xml:space="preserve"> application form</w:t>
      </w:r>
      <w:r w:rsidR="00646C6C">
        <w:rPr>
          <w:sz w:val="22"/>
          <w:szCs w:val="22"/>
        </w:rPr>
        <w:t xml:space="preserve"> that you were rehabilitating prior to the floods and additional wildlife that you have taken into care because of the 2022 floods </w:t>
      </w:r>
      <w:r w:rsidR="00646C6C" w:rsidRPr="00646C6C">
        <w:rPr>
          <w:sz w:val="22"/>
          <w:szCs w:val="22"/>
        </w:rPr>
        <w:t xml:space="preserve">(see </w:t>
      </w:r>
      <w:r w:rsidR="00646C6C" w:rsidRPr="00646C6C">
        <w:rPr>
          <w:b/>
          <w:sz w:val="22"/>
          <w:szCs w:val="22"/>
        </w:rPr>
        <w:t>Appendix D</w:t>
      </w:r>
      <w:r w:rsidR="00646C6C" w:rsidRPr="00646C6C">
        <w:rPr>
          <w:sz w:val="22"/>
          <w:szCs w:val="22"/>
        </w:rPr>
        <w:t xml:space="preserve"> for example).</w:t>
      </w:r>
    </w:p>
    <w:p w14:paraId="2134ED2E" w14:textId="77777777" w:rsidR="00FC3D14" w:rsidRPr="00AF1B3A" w:rsidRDefault="00FC3D14" w:rsidP="00646C6C">
      <w:pPr>
        <w:pStyle w:val="Heading2"/>
        <w:numPr>
          <w:ilvl w:val="0"/>
          <w:numId w:val="17"/>
        </w:numPr>
        <w:ind w:left="426" w:hanging="426"/>
      </w:pPr>
      <w:bookmarkStart w:id="29" w:name="_Toc505782515"/>
      <w:bookmarkStart w:id="30" w:name="_Toc120624134"/>
      <w:bookmarkStart w:id="31" w:name="_Toc121729688"/>
      <w:r>
        <w:t>What are the funding conditions?</w:t>
      </w:r>
      <w:bookmarkEnd w:id="29"/>
      <w:bookmarkEnd w:id="30"/>
      <w:bookmarkEnd w:id="31"/>
    </w:p>
    <w:p w14:paraId="067BC439" w14:textId="6A69B92B" w:rsidR="00FC3D14" w:rsidRPr="00646C6C" w:rsidRDefault="00646C6C" w:rsidP="00646C6C">
      <w:pPr>
        <w:pStyle w:val="Heading2"/>
        <w:numPr>
          <w:ilvl w:val="0"/>
          <w:numId w:val="0"/>
        </w:numPr>
        <w:tabs>
          <w:tab w:val="clear" w:pos="1418"/>
          <w:tab w:val="clear" w:pos="1701"/>
          <w:tab w:val="clear" w:pos="1985"/>
          <w:tab w:val="left" w:pos="567"/>
        </w:tabs>
        <w:rPr>
          <w:sz w:val="22"/>
          <w:szCs w:val="22"/>
        </w:rPr>
      </w:pPr>
      <w:bookmarkStart w:id="32" w:name="_Toc121729689"/>
      <w:r w:rsidRPr="00646C6C">
        <w:rPr>
          <w:sz w:val="22"/>
          <w:szCs w:val="22"/>
        </w:rPr>
        <w:t xml:space="preserve">7.1 </w:t>
      </w:r>
      <w:r w:rsidRPr="00646C6C">
        <w:rPr>
          <w:sz w:val="22"/>
          <w:szCs w:val="22"/>
        </w:rPr>
        <w:tab/>
      </w:r>
      <w:r w:rsidR="00FC3D14" w:rsidRPr="00646C6C">
        <w:rPr>
          <w:sz w:val="22"/>
          <w:szCs w:val="22"/>
        </w:rPr>
        <w:t>Funding agreements</w:t>
      </w:r>
      <w:bookmarkEnd w:id="32"/>
    </w:p>
    <w:p w14:paraId="5A6433CF" w14:textId="23EE0B4D" w:rsidR="00646C6C" w:rsidRPr="009D4AA1" w:rsidRDefault="00646C6C" w:rsidP="00646C6C">
      <w:pPr>
        <w:pStyle w:val="BodyText"/>
        <w:jc w:val="both"/>
        <w:rPr>
          <w:sz w:val="22"/>
          <w:szCs w:val="22"/>
          <w:lang w:eastAsia="en-AU"/>
        </w:rPr>
      </w:pPr>
      <w:r w:rsidRPr="009D4AA1">
        <w:rPr>
          <w:sz w:val="22"/>
          <w:szCs w:val="22"/>
          <w:lang w:eastAsia="en-AU"/>
        </w:rPr>
        <w:t>Successful applicants must enter into a funding agreement with</w:t>
      </w:r>
      <w:r w:rsidR="006150F4" w:rsidRPr="009D4AA1">
        <w:rPr>
          <w:sz w:val="22"/>
          <w:szCs w:val="22"/>
          <w:lang w:eastAsia="en-AU"/>
        </w:rPr>
        <w:t xml:space="preserve"> DE</w:t>
      </w:r>
      <w:r w:rsidR="00901BAE">
        <w:rPr>
          <w:sz w:val="22"/>
          <w:szCs w:val="22"/>
          <w:lang w:eastAsia="en-AU"/>
        </w:rPr>
        <w:t>ECA</w:t>
      </w:r>
      <w:r w:rsidRPr="009D4AA1">
        <w:rPr>
          <w:sz w:val="22"/>
          <w:szCs w:val="22"/>
          <w:lang w:eastAsia="en-AU"/>
        </w:rPr>
        <w:t xml:space="preserve">. The Victorian Common Funding Agreement (short form) will be used for this funding. Information is available on </w:t>
      </w:r>
      <w:hyperlink r:id="rId36" w:history="1">
        <w:r w:rsidRPr="009D4AA1">
          <w:rPr>
            <w:rStyle w:val="Hyperlink"/>
            <w:sz w:val="22"/>
            <w:szCs w:val="22"/>
            <w:lang w:eastAsia="en-AU"/>
          </w:rPr>
          <w:t>https://www.vic.gov.au/victorian-common-funding-agreement</w:t>
        </w:r>
      </w:hyperlink>
      <w:r w:rsidRPr="009D4AA1">
        <w:rPr>
          <w:rStyle w:val="Hyperlink"/>
          <w:sz w:val="22"/>
          <w:szCs w:val="22"/>
          <w:lang w:eastAsia="en-AU"/>
        </w:rPr>
        <w:t xml:space="preserve">.. </w:t>
      </w:r>
      <w:r w:rsidRPr="009D4AA1">
        <w:rPr>
          <w:sz w:val="22"/>
          <w:szCs w:val="22"/>
          <w:lang w:eastAsia="en-AU"/>
        </w:rPr>
        <w:t>DE</w:t>
      </w:r>
      <w:r w:rsidR="00901BAE">
        <w:rPr>
          <w:sz w:val="22"/>
          <w:szCs w:val="22"/>
          <w:lang w:eastAsia="en-AU"/>
        </w:rPr>
        <w:t>ECA</w:t>
      </w:r>
      <w:r w:rsidRPr="009D4AA1">
        <w:rPr>
          <w:sz w:val="22"/>
          <w:szCs w:val="22"/>
          <w:lang w:eastAsia="en-AU"/>
        </w:rPr>
        <w:t xml:space="preserve"> will send the agreement via Adobe Sign to you to sign electronically.</w:t>
      </w:r>
    </w:p>
    <w:p w14:paraId="4B702BCA" w14:textId="0E406883" w:rsidR="00FC3D14" w:rsidRPr="00646C6C" w:rsidRDefault="00FC3D14" w:rsidP="00646C6C">
      <w:pPr>
        <w:pStyle w:val="BodyText"/>
        <w:jc w:val="both"/>
        <w:rPr>
          <w:sz w:val="22"/>
          <w:szCs w:val="22"/>
          <w:lang w:eastAsia="en-AU"/>
        </w:rPr>
      </w:pPr>
      <w:r w:rsidRPr="00646C6C">
        <w:rPr>
          <w:sz w:val="22"/>
          <w:szCs w:val="22"/>
          <w:lang w:eastAsia="en-AU"/>
        </w:rPr>
        <w:t>A single upfront payment will be paid into your nominated bank account within 2-3 weeks of the signing of the agreement by both parties. DE</w:t>
      </w:r>
      <w:r w:rsidR="00901BAE">
        <w:rPr>
          <w:sz w:val="22"/>
          <w:szCs w:val="22"/>
          <w:lang w:eastAsia="en-AU"/>
        </w:rPr>
        <w:t>ECA</w:t>
      </w:r>
      <w:r w:rsidRPr="00646C6C">
        <w:rPr>
          <w:sz w:val="22"/>
          <w:szCs w:val="22"/>
          <w:lang w:eastAsia="en-AU"/>
        </w:rPr>
        <w:t xml:space="preserve"> will provide supplier details form for you to complete prior to payment.</w:t>
      </w:r>
    </w:p>
    <w:p w14:paraId="294CC50B" w14:textId="77777777" w:rsidR="00FC3D14" w:rsidRPr="00646C6C" w:rsidRDefault="00FC3D14" w:rsidP="00646C6C">
      <w:pPr>
        <w:pStyle w:val="BodyText"/>
        <w:jc w:val="both"/>
        <w:rPr>
          <w:sz w:val="22"/>
          <w:szCs w:val="22"/>
          <w:lang w:eastAsia="en-AU"/>
        </w:rPr>
      </w:pPr>
      <w:r w:rsidRPr="00646C6C">
        <w:rPr>
          <w:sz w:val="22"/>
          <w:szCs w:val="22"/>
          <w:lang w:eastAsia="en-AU"/>
        </w:rPr>
        <w:t>The activity does not include using the Funding for political campaigning or advocacy activities for political parties.</w:t>
      </w:r>
    </w:p>
    <w:p w14:paraId="704226AD" w14:textId="5749F9C4" w:rsidR="00A45571" w:rsidRPr="00A45571" w:rsidRDefault="00A45571" w:rsidP="00A45571">
      <w:pPr>
        <w:pStyle w:val="Heading2"/>
        <w:numPr>
          <w:ilvl w:val="0"/>
          <w:numId w:val="0"/>
        </w:numPr>
        <w:tabs>
          <w:tab w:val="clear" w:pos="1418"/>
          <w:tab w:val="clear" w:pos="1701"/>
          <w:tab w:val="clear" w:pos="1985"/>
          <w:tab w:val="left" w:pos="567"/>
        </w:tabs>
        <w:rPr>
          <w:sz w:val="22"/>
          <w:szCs w:val="22"/>
        </w:rPr>
      </w:pPr>
      <w:bookmarkStart w:id="33" w:name="_Toc121729690"/>
      <w:r>
        <w:rPr>
          <w:sz w:val="22"/>
          <w:szCs w:val="22"/>
        </w:rPr>
        <w:t>7.2</w:t>
      </w:r>
      <w:r>
        <w:rPr>
          <w:sz w:val="22"/>
          <w:szCs w:val="22"/>
        </w:rPr>
        <w:tab/>
      </w:r>
      <w:r w:rsidRPr="00A45571">
        <w:rPr>
          <w:sz w:val="22"/>
          <w:szCs w:val="22"/>
        </w:rPr>
        <w:t>Legislative and regulatory requirements</w:t>
      </w:r>
      <w:bookmarkEnd w:id="33"/>
    </w:p>
    <w:p w14:paraId="34D2A34C" w14:textId="77777777" w:rsidR="00A45571" w:rsidRPr="00A94253" w:rsidRDefault="00A45571" w:rsidP="00073F2C">
      <w:pPr>
        <w:pStyle w:val="BodyText"/>
        <w:jc w:val="both"/>
        <w:rPr>
          <w:sz w:val="22"/>
          <w:szCs w:val="22"/>
          <w:lang w:eastAsia="en-AU"/>
        </w:rPr>
      </w:pPr>
      <w:r w:rsidRPr="00A94253">
        <w:rPr>
          <w:sz w:val="22"/>
          <w:szCs w:val="22"/>
          <w:lang w:eastAsia="en-AU"/>
        </w:rPr>
        <w:t>In delivering the activity grant recipients are required to comply with all relevant Commonwealth and state/territory legislations and regulations, including but not limited to:</w:t>
      </w:r>
    </w:p>
    <w:p w14:paraId="0FCF7C8B" w14:textId="77777777" w:rsidR="00A45571" w:rsidRPr="00A94253" w:rsidRDefault="00A45571" w:rsidP="00073F2C">
      <w:pPr>
        <w:pStyle w:val="ListBullet"/>
        <w:tabs>
          <w:tab w:val="clear" w:pos="170"/>
          <w:tab w:val="num" w:pos="284"/>
        </w:tabs>
        <w:ind w:left="284" w:hanging="284"/>
        <w:jc w:val="both"/>
        <w:rPr>
          <w:i/>
          <w:sz w:val="22"/>
          <w:szCs w:val="22"/>
        </w:rPr>
      </w:pPr>
      <w:r w:rsidRPr="00A94253">
        <w:rPr>
          <w:i/>
          <w:sz w:val="22"/>
          <w:szCs w:val="22"/>
        </w:rPr>
        <w:t xml:space="preserve">The Privacy Act 1988 (Commonwealth) </w:t>
      </w:r>
    </w:p>
    <w:p w14:paraId="25E9A37C" w14:textId="77777777" w:rsidR="00A45571" w:rsidRPr="00A94253" w:rsidRDefault="00A45571" w:rsidP="00073F2C">
      <w:pPr>
        <w:pStyle w:val="ListBullet"/>
        <w:tabs>
          <w:tab w:val="clear" w:pos="170"/>
          <w:tab w:val="num" w:pos="284"/>
        </w:tabs>
        <w:ind w:left="284" w:hanging="284"/>
        <w:jc w:val="both"/>
        <w:rPr>
          <w:i/>
          <w:sz w:val="22"/>
          <w:szCs w:val="22"/>
        </w:rPr>
      </w:pPr>
      <w:r w:rsidRPr="00A94253">
        <w:rPr>
          <w:i/>
          <w:sz w:val="22"/>
          <w:szCs w:val="22"/>
        </w:rPr>
        <w:t>The Freedom of Information Act 1982 (Vic)</w:t>
      </w:r>
    </w:p>
    <w:p w14:paraId="0F318E5D" w14:textId="77777777" w:rsidR="00A45571" w:rsidRPr="00A94253" w:rsidRDefault="00A45571" w:rsidP="00073F2C">
      <w:pPr>
        <w:pStyle w:val="ListBullet"/>
        <w:tabs>
          <w:tab w:val="clear" w:pos="170"/>
          <w:tab w:val="num" w:pos="284"/>
        </w:tabs>
        <w:ind w:left="284" w:hanging="284"/>
        <w:jc w:val="both"/>
        <w:rPr>
          <w:i/>
          <w:sz w:val="22"/>
          <w:szCs w:val="22"/>
        </w:rPr>
      </w:pPr>
      <w:r w:rsidRPr="00A94253">
        <w:rPr>
          <w:i/>
          <w:sz w:val="22"/>
          <w:szCs w:val="22"/>
        </w:rPr>
        <w:t xml:space="preserve">Occupational Health and Safety Act 2004  </w:t>
      </w:r>
    </w:p>
    <w:p w14:paraId="7B2F2FBE" w14:textId="77777777" w:rsidR="00A45571" w:rsidRPr="00A94253" w:rsidRDefault="00A45571" w:rsidP="00073F2C">
      <w:pPr>
        <w:pStyle w:val="ListBullet"/>
        <w:tabs>
          <w:tab w:val="clear" w:pos="170"/>
          <w:tab w:val="num" w:pos="284"/>
        </w:tabs>
        <w:ind w:left="284" w:hanging="284"/>
        <w:jc w:val="both"/>
        <w:rPr>
          <w:i/>
          <w:sz w:val="22"/>
          <w:szCs w:val="22"/>
        </w:rPr>
      </w:pPr>
      <w:r w:rsidRPr="00A94253">
        <w:rPr>
          <w:i/>
          <w:sz w:val="22"/>
          <w:szCs w:val="22"/>
        </w:rPr>
        <w:t>Wildlife Act 1975</w:t>
      </w:r>
    </w:p>
    <w:p w14:paraId="5C47816F" w14:textId="77777777" w:rsidR="00A45571" w:rsidRPr="00A94253" w:rsidRDefault="00A45571" w:rsidP="00073F2C">
      <w:pPr>
        <w:pStyle w:val="ListBullet"/>
        <w:tabs>
          <w:tab w:val="clear" w:pos="170"/>
          <w:tab w:val="num" w:pos="284"/>
        </w:tabs>
        <w:ind w:left="284" w:hanging="284"/>
        <w:jc w:val="both"/>
        <w:rPr>
          <w:i/>
          <w:sz w:val="22"/>
          <w:szCs w:val="22"/>
        </w:rPr>
      </w:pPr>
      <w:r w:rsidRPr="00A94253">
        <w:rPr>
          <w:i/>
          <w:sz w:val="22"/>
          <w:szCs w:val="22"/>
        </w:rPr>
        <w:t>Wildlife Regulations 2013</w:t>
      </w:r>
    </w:p>
    <w:p w14:paraId="3E3D7171" w14:textId="77777777" w:rsidR="00A45571" w:rsidRPr="00A94253" w:rsidRDefault="00A45571" w:rsidP="00073F2C">
      <w:pPr>
        <w:pStyle w:val="ListBullet"/>
        <w:tabs>
          <w:tab w:val="clear" w:pos="170"/>
          <w:tab w:val="num" w:pos="284"/>
        </w:tabs>
        <w:ind w:left="284" w:hanging="284"/>
        <w:jc w:val="both"/>
        <w:rPr>
          <w:i/>
          <w:sz w:val="22"/>
          <w:szCs w:val="22"/>
        </w:rPr>
      </w:pPr>
      <w:r w:rsidRPr="00A94253">
        <w:rPr>
          <w:i/>
          <w:sz w:val="22"/>
          <w:szCs w:val="22"/>
        </w:rPr>
        <w:t>Prevention of Cruelty to Animals Act 1986.</w:t>
      </w:r>
    </w:p>
    <w:p w14:paraId="5635C807" w14:textId="77777777" w:rsidR="00A45571" w:rsidRPr="00A94253" w:rsidRDefault="00A45571" w:rsidP="00073F2C">
      <w:pPr>
        <w:pStyle w:val="ListBullet"/>
        <w:tabs>
          <w:tab w:val="clear" w:pos="170"/>
          <w:tab w:val="num" w:pos="284"/>
        </w:tabs>
        <w:ind w:left="284" w:hanging="284"/>
        <w:jc w:val="both"/>
        <w:rPr>
          <w:sz w:val="22"/>
          <w:szCs w:val="22"/>
        </w:rPr>
      </w:pPr>
      <w:r w:rsidRPr="00A94253">
        <w:rPr>
          <w:i/>
          <w:sz w:val="22"/>
          <w:szCs w:val="22"/>
        </w:rPr>
        <w:t>Firearm Act 1996</w:t>
      </w:r>
    </w:p>
    <w:p w14:paraId="6847956C" w14:textId="0A92F16C" w:rsidR="00A45571" w:rsidRPr="00A94253" w:rsidRDefault="00A45571" w:rsidP="00073F2C">
      <w:pPr>
        <w:pStyle w:val="ListBullet"/>
        <w:tabs>
          <w:tab w:val="clear" w:pos="170"/>
          <w:tab w:val="num" w:pos="284"/>
        </w:tabs>
        <w:ind w:left="284" w:hanging="284"/>
        <w:jc w:val="both"/>
        <w:rPr>
          <w:sz w:val="22"/>
          <w:szCs w:val="22"/>
        </w:rPr>
      </w:pPr>
      <w:r w:rsidRPr="00A94253">
        <w:rPr>
          <w:sz w:val="22"/>
          <w:szCs w:val="22"/>
        </w:rPr>
        <w:t>Wildlife Shelter and Foster Carer Authorisation Guide, 2019-20, DE</w:t>
      </w:r>
      <w:r w:rsidR="00901BAE">
        <w:rPr>
          <w:sz w:val="22"/>
          <w:szCs w:val="22"/>
        </w:rPr>
        <w:t>ECA</w:t>
      </w:r>
    </w:p>
    <w:p w14:paraId="1D3C4B1F" w14:textId="1DCCA044" w:rsidR="00A45571" w:rsidRPr="00A94253" w:rsidRDefault="00A45571" w:rsidP="00073F2C">
      <w:pPr>
        <w:pStyle w:val="ListBullet"/>
        <w:numPr>
          <w:ilvl w:val="0"/>
          <w:numId w:val="0"/>
        </w:numPr>
        <w:jc w:val="both"/>
        <w:rPr>
          <w:sz w:val="22"/>
          <w:szCs w:val="22"/>
        </w:rPr>
      </w:pPr>
      <w:r w:rsidRPr="00A94253">
        <w:rPr>
          <w:sz w:val="22"/>
          <w:szCs w:val="22"/>
        </w:rPr>
        <w:t>All recipients are expected to abide by their authorisation conditions</w:t>
      </w:r>
      <w:r w:rsidR="001651B5">
        <w:rPr>
          <w:sz w:val="22"/>
          <w:szCs w:val="22"/>
        </w:rPr>
        <w:t>.</w:t>
      </w:r>
    </w:p>
    <w:p w14:paraId="2D1A938B" w14:textId="785EBC4A" w:rsidR="00A45571" w:rsidRPr="00A94253" w:rsidRDefault="00A94253" w:rsidP="00A94253">
      <w:pPr>
        <w:pStyle w:val="Heading2"/>
        <w:numPr>
          <w:ilvl w:val="0"/>
          <w:numId w:val="0"/>
        </w:numPr>
        <w:tabs>
          <w:tab w:val="clear" w:pos="1418"/>
          <w:tab w:val="clear" w:pos="1701"/>
          <w:tab w:val="clear" w:pos="1985"/>
          <w:tab w:val="left" w:pos="567"/>
        </w:tabs>
        <w:rPr>
          <w:sz w:val="22"/>
          <w:szCs w:val="22"/>
        </w:rPr>
      </w:pPr>
      <w:bookmarkStart w:id="34" w:name="_Toc121729691"/>
      <w:r>
        <w:rPr>
          <w:sz w:val="22"/>
          <w:szCs w:val="22"/>
        </w:rPr>
        <w:t>7.</w:t>
      </w:r>
      <w:r w:rsidR="00AF53D6">
        <w:rPr>
          <w:sz w:val="22"/>
          <w:szCs w:val="22"/>
        </w:rPr>
        <w:t>3</w:t>
      </w:r>
      <w:r w:rsidR="00AF53D6">
        <w:rPr>
          <w:sz w:val="22"/>
          <w:szCs w:val="22"/>
        </w:rPr>
        <w:tab/>
      </w:r>
      <w:r w:rsidR="00A45571" w:rsidRPr="00A94253">
        <w:rPr>
          <w:sz w:val="22"/>
          <w:szCs w:val="22"/>
        </w:rPr>
        <w:t>Tax implications</w:t>
      </w:r>
      <w:bookmarkEnd w:id="34"/>
    </w:p>
    <w:p w14:paraId="6F9B0692" w14:textId="77777777" w:rsidR="00A45571" w:rsidRPr="00AF53D6" w:rsidRDefault="00A45571" w:rsidP="00AF53D6">
      <w:pPr>
        <w:pStyle w:val="BodyText"/>
        <w:jc w:val="both"/>
        <w:rPr>
          <w:sz w:val="22"/>
          <w:szCs w:val="22"/>
          <w:lang w:eastAsia="en-AU"/>
        </w:rPr>
      </w:pPr>
      <w:r w:rsidRPr="00AF53D6">
        <w:rPr>
          <w:sz w:val="22"/>
          <w:szCs w:val="22"/>
          <w:lang w:eastAsia="en-AU"/>
        </w:rPr>
        <w:t>Applicants should consult the Australian Taxation Office or seek professional advice on any taxation implications that may arise from this grant funding.</w:t>
      </w:r>
    </w:p>
    <w:p w14:paraId="29580F65" w14:textId="77777777" w:rsidR="00A45571" w:rsidRPr="00AF53D6" w:rsidRDefault="00A45571" w:rsidP="00AF53D6">
      <w:pPr>
        <w:pStyle w:val="BodyText"/>
        <w:jc w:val="both"/>
        <w:rPr>
          <w:sz w:val="22"/>
          <w:szCs w:val="22"/>
          <w:lang w:eastAsia="en-AU"/>
        </w:rPr>
      </w:pPr>
      <w:r w:rsidRPr="00AF53D6">
        <w:rPr>
          <w:sz w:val="22"/>
          <w:szCs w:val="22"/>
          <w:lang w:eastAsia="en-AU"/>
        </w:rPr>
        <w:t>Successful applicants without an ABN will need to provide a completed Australian Taxation Office form ‘Statement by a Supplier” so that no withholding tax is required from the grant payment.</w:t>
      </w:r>
    </w:p>
    <w:p w14:paraId="32534F03" w14:textId="77777777" w:rsidR="00A45571" w:rsidRDefault="00A45571" w:rsidP="00A45571">
      <w:pPr>
        <w:pStyle w:val="BodyText"/>
        <w:rPr>
          <w:lang w:eastAsia="en-AU"/>
        </w:rPr>
      </w:pPr>
      <w:r>
        <w:rPr>
          <w:noProof/>
          <w:color w:val="2B579A"/>
          <w:shd w:val="clear" w:color="auto" w:fill="E6E6E6"/>
          <w:lang w:eastAsia="en-AU"/>
        </w:rPr>
        <mc:AlternateContent>
          <mc:Choice Requires="wps">
            <w:drawing>
              <wp:inline distT="0" distB="0" distL="0" distR="0" wp14:anchorId="7A55532B" wp14:editId="221C30F0">
                <wp:extent cx="6120765" cy="515620"/>
                <wp:effectExtent l="0" t="0" r="13335" b="1778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515620"/>
                        </a:xfrm>
                        <a:prstGeom prst="rect">
                          <a:avLst/>
                        </a:prstGeom>
                        <a:solidFill>
                          <a:schemeClr val="accent1">
                            <a:lumMod val="75000"/>
                          </a:schemeClr>
                        </a:solidFill>
                        <a:ln w="9525">
                          <a:solidFill>
                            <a:srgbClr val="000000"/>
                          </a:solidFill>
                          <a:miter lim="800000"/>
                          <a:headEnd/>
                          <a:tailEnd/>
                        </a:ln>
                      </wps:spPr>
                      <wps:txbx>
                        <w:txbxContent>
                          <w:p w14:paraId="38E02D15" w14:textId="77777777" w:rsidR="00A45571" w:rsidRPr="000B0D91" w:rsidRDefault="00A45571" w:rsidP="00A45571">
                            <w:pPr>
                              <w:pStyle w:val="BodyText"/>
                              <w:jc w:val="both"/>
                              <w:rPr>
                                <w:color w:val="FFFFFF" w:themeColor="background1"/>
                                <w:lang w:eastAsia="en-AU"/>
                              </w:rPr>
                            </w:pPr>
                            <w:r w:rsidRPr="000B0D91">
                              <w:rPr>
                                <w:color w:val="FFFFFF" w:themeColor="background1"/>
                                <w:lang w:eastAsia="en-AU"/>
                              </w:rPr>
                              <w:t>GST: If you are registered for the Goods and Services Tax (GST), where applicable we will add GST to your grant payment and provide you with a recipient created tax invoice.</w:t>
                            </w:r>
                          </w:p>
                          <w:p w14:paraId="0B2E4EBB" w14:textId="77777777" w:rsidR="00A45571" w:rsidRPr="000B0D91" w:rsidRDefault="00A45571" w:rsidP="00A45571">
                            <w:pPr>
                              <w:jc w:val="both"/>
                              <w:rPr>
                                <w:color w:val="FFFFFF" w:themeColor="background1"/>
                              </w:rPr>
                            </w:pPr>
                          </w:p>
                        </w:txbxContent>
                      </wps:txbx>
                      <wps:bodyPr rot="0" vert="horz" wrap="square" lIns="91440" tIns="45720" rIns="91440" bIns="45720" anchor="t" anchorCtr="0">
                        <a:noAutofit/>
                      </wps:bodyPr>
                    </wps:wsp>
                  </a:graphicData>
                </a:graphic>
              </wp:inline>
            </w:drawing>
          </mc:Choice>
          <mc:Fallback>
            <w:pict>
              <v:shape w14:anchorId="7A55532B" id="Text Box 2" o:spid="_x0000_s1031" type="#_x0000_t202" style="width:481.95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" fillcolor="#00857e [2404]">
                <v:textbox>
                  <w:txbxContent>
                    <w:p w14:paraId="38E02D15" w14:textId="77777777" w:rsidR="00A45571" w:rsidRPr="000B0D91" w:rsidRDefault="00A45571" w:rsidP="00A45571">
                      <w:pPr>
                        <w:pStyle w:val="BodyText"/>
                        <w:jc w:val="both"/>
                        <w:rPr>
                          <w:color w:val="FFFFFF" w:themeColor="background1"/>
                          <w:lang w:eastAsia="en-AU"/>
                        </w:rPr>
                      </w:pPr>
                      <w:r w:rsidRPr="000B0D91">
                        <w:rPr>
                          <w:color w:val="FFFFFF" w:themeColor="background1"/>
                          <w:lang w:eastAsia="en-AU"/>
                        </w:rPr>
                        <w:t>GST: If you are registered for the Goods and Services Tax (GST), where applicable we will add GST to your grant payment and provide you with a recipient created tax invoice.</w:t>
                      </w:r>
                    </w:p>
                    <w:p w14:paraId="0B2E4EBB" w14:textId="77777777" w:rsidR="00A45571" w:rsidRPr="000B0D91" w:rsidRDefault="00A45571" w:rsidP="00A45571">
                      <w:pPr>
                        <w:jc w:val="both"/>
                        <w:rPr>
                          <w:color w:val="FFFFFF" w:themeColor="background1"/>
                        </w:rPr>
                      </w:pPr>
                    </w:p>
                  </w:txbxContent>
                </v:textbox>
                <w10:anchorlock/>
              </v:shape>
            </w:pict>
          </mc:Fallback>
        </mc:AlternateContent>
      </w:r>
    </w:p>
    <w:p w14:paraId="410AFE35" w14:textId="61E8317E" w:rsidR="00A45571" w:rsidRPr="00AF53D6" w:rsidRDefault="00AF53D6" w:rsidP="00AF53D6">
      <w:pPr>
        <w:pStyle w:val="Heading2"/>
        <w:numPr>
          <w:ilvl w:val="0"/>
          <w:numId w:val="0"/>
        </w:numPr>
        <w:tabs>
          <w:tab w:val="clear" w:pos="1418"/>
          <w:tab w:val="clear" w:pos="1701"/>
          <w:tab w:val="clear" w:pos="1985"/>
          <w:tab w:val="left" w:pos="567"/>
        </w:tabs>
        <w:rPr>
          <w:sz w:val="22"/>
          <w:szCs w:val="22"/>
        </w:rPr>
      </w:pPr>
      <w:bookmarkStart w:id="35" w:name="_Toc121729692"/>
      <w:r>
        <w:rPr>
          <w:sz w:val="22"/>
          <w:szCs w:val="22"/>
        </w:rPr>
        <w:t>7.4</w:t>
      </w:r>
      <w:r>
        <w:rPr>
          <w:sz w:val="22"/>
          <w:szCs w:val="22"/>
        </w:rPr>
        <w:tab/>
      </w:r>
      <w:r w:rsidR="00A45571" w:rsidRPr="00AF53D6">
        <w:rPr>
          <w:sz w:val="22"/>
          <w:szCs w:val="22"/>
        </w:rPr>
        <w:t>Acknowledging the Victorian Government’s support</w:t>
      </w:r>
      <w:bookmarkEnd w:id="35"/>
    </w:p>
    <w:p w14:paraId="5DC7021B" w14:textId="7CD433C7" w:rsidR="00A45571" w:rsidRPr="00AF53D6" w:rsidRDefault="00A45571" w:rsidP="00AF53D6">
      <w:pPr>
        <w:pStyle w:val="BodyText"/>
        <w:jc w:val="both"/>
        <w:rPr>
          <w:sz w:val="22"/>
          <w:szCs w:val="22"/>
          <w:lang w:eastAsia="en-AU"/>
        </w:rPr>
      </w:pPr>
      <w:r w:rsidRPr="00AF53D6">
        <w:rPr>
          <w:sz w:val="22"/>
          <w:szCs w:val="22"/>
          <w:lang w:eastAsia="en-AU"/>
        </w:rPr>
        <w:t>Successful applicants are expected to acknowledge the Victorian Government’s support and promotional guidelines (</w:t>
      </w:r>
      <w:hyperlink r:id="rId37" w:history="1">
        <w:r w:rsidR="00943975" w:rsidRPr="00C64A26">
          <w:rPr>
            <w:rStyle w:val="Hyperlink"/>
            <w:sz w:val="22"/>
            <w:szCs w:val="22"/>
            <w:lang w:eastAsia="en-AU"/>
          </w:rPr>
          <w:t>https://www2.deeca.vic.gov.au/grants</w:t>
        </w:r>
      </w:hyperlink>
      <w:r w:rsidRPr="00AF53D6">
        <w:rPr>
          <w:sz w:val="22"/>
          <w:szCs w:val="22"/>
          <w:lang w:eastAsia="en-AU"/>
        </w:rPr>
        <w:t>) will form part of the funding agreement. Successful applicants must liaise with the departmental program area to coordinate any public events or announcements related to the project.</w:t>
      </w:r>
    </w:p>
    <w:p w14:paraId="36A8B142" w14:textId="536BD6F5" w:rsidR="00A45571" w:rsidRPr="000F62A4" w:rsidRDefault="000F62A4" w:rsidP="000F62A4">
      <w:pPr>
        <w:pStyle w:val="Heading2"/>
        <w:numPr>
          <w:ilvl w:val="0"/>
          <w:numId w:val="0"/>
        </w:numPr>
        <w:tabs>
          <w:tab w:val="clear" w:pos="1418"/>
          <w:tab w:val="clear" w:pos="1701"/>
          <w:tab w:val="clear" w:pos="1985"/>
          <w:tab w:val="left" w:pos="567"/>
        </w:tabs>
        <w:rPr>
          <w:sz w:val="22"/>
          <w:szCs w:val="22"/>
        </w:rPr>
      </w:pPr>
      <w:bookmarkStart w:id="36" w:name="_Toc121729693"/>
      <w:r>
        <w:rPr>
          <w:sz w:val="22"/>
          <w:szCs w:val="22"/>
        </w:rPr>
        <w:t>7.5</w:t>
      </w:r>
      <w:r>
        <w:rPr>
          <w:sz w:val="22"/>
          <w:szCs w:val="22"/>
        </w:rPr>
        <w:tab/>
      </w:r>
      <w:r w:rsidR="00A45571" w:rsidRPr="000F62A4">
        <w:rPr>
          <w:sz w:val="22"/>
          <w:szCs w:val="22"/>
        </w:rPr>
        <w:t>Payments</w:t>
      </w:r>
      <w:bookmarkEnd w:id="36"/>
    </w:p>
    <w:p w14:paraId="00A4F697" w14:textId="77777777" w:rsidR="00A45571" w:rsidRPr="000F62A4" w:rsidRDefault="00A45571" w:rsidP="000F62A4">
      <w:pPr>
        <w:pStyle w:val="BodyText"/>
        <w:jc w:val="both"/>
        <w:rPr>
          <w:sz w:val="22"/>
          <w:szCs w:val="22"/>
          <w:lang w:eastAsia="en-AU"/>
        </w:rPr>
      </w:pPr>
      <w:r w:rsidRPr="000F62A4">
        <w:rPr>
          <w:sz w:val="22"/>
          <w:szCs w:val="22"/>
          <w:lang w:eastAsia="en-AU"/>
        </w:rPr>
        <w:t>Payments will be made as long as:</w:t>
      </w:r>
    </w:p>
    <w:p w14:paraId="5394A884" w14:textId="77777777" w:rsidR="00A45571" w:rsidRPr="000F62A4" w:rsidRDefault="00A45571" w:rsidP="000F62A4">
      <w:pPr>
        <w:pStyle w:val="ListBullet"/>
        <w:tabs>
          <w:tab w:val="clear" w:pos="170"/>
        </w:tabs>
        <w:ind w:left="284" w:hanging="284"/>
        <w:jc w:val="both"/>
        <w:rPr>
          <w:sz w:val="22"/>
          <w:szCs w:val="22"/>
        </w:rPr>
      </w:pPr>
      <w:r w:rsidRPr="000F62A4">
        <w:rPr>
          <w:sz w:val="22"/>
          <w:szCs w:val="22"/>
        </w:rPr>
        <w:t>the funding agreement has been signed by both parties,</w:t>
      </w:r>
    </w:p>
    <w:p w14:paraId="0911A97F" w14:textId="77777777" w:rsidR="00A45571" w:rsidRPr="000F62A4" w:rsidRDefault="00A45571" w:rsidP="000F62A4">
      <w:pPr>
        <w:pStyle w:val="ListBullet"/>
        <w:tabs>
          <w:tab w:val="clear" w:pos="170"/>
        </w:tabs>
        <w:ind w:left="284" w:hanging="284"/>
        <w:jc w:val="both"/>
        <w:rPr>
          <w:sz w:val="22"/>
          <w:szCs w:val="22"/>
        </w:rPr>
      </w:pPr>
      <w:r w:rsidRPr="000F62A4">
        <w:rPr>
          <w:sz w:val="22"/>
          <w:szCs w:val="22"/>
        </w:rPr>
        <w:t>other terms and conditions of funding continue to be met.</w:t>
      </w:r>
    </w:p>
    <w:p w14:paraId="05A02E67" w14:textId="0DEB684C" w:rsidR="00A45571" w:rsidRPr="00C871AA" w:rsidRDefault="00C871AA" w:rsidP="00C871AA">
      <w:pPr>
        <w:pStyle w:val="Heading2"/>
        <w:numPr>
          <w:ilvl w:val="0"/>
          <w:numId w:val="0"/>
        </w:numPr>
        <w:tabs>
          <w:tab w:val="clear" w:pos="1418"/>
          <w:tab w:val="clear" w:pos="1701"/>
          <w:tab w:val="clear" w:pos="1985"/>
          <w:tab w:val="left" w:pos="567"/>
        </w:tabs>
        <w:rPr>
          <w:sz w:val="22"/>
          <w:szCs w:val="22"/>
        </w:rPr>
      </w:pPr>
      <w:bookmarkStart w:id="37" w:name="_Toc121729694"/>
      <w:r>
        <w:rPr>
          <w:sz w:val="22"/>
          <w:szCs w:val="22"/>
        </w:rPr>
        <w:lastRenderedPageBreak/>
        <w:t>7.6</w:t>
      </w:r>
      <w:r>
        <w:rPr>
          <w:sz w:val="22"/>
          <w:szCs w:val="22"/>
        </w:rPr>
        <w:tab/>
      </w:r>
      <w:r w:rsidR="00A45571" w:rsidRPr="00C871AA">
        <w:rPr>
          <w:sz w:val="22"/>
          <w:szCs w:val="22"/>
        </w:rPr>
        <w:t>Privacy</w:t>
      </w:r>
      <w:bookmarkEnd w:id="37"/>
    </w:p>
    <w:p w14:paraId="6D20E0E9" w14:textId="77777777" w:rsidR="00A45571" w:rsidRPr="00C871AA" w:rsidRDefault="00A45571" w:rsidP="00C871AA">
      <w:pPr>
        <w:pStyle w:val="ListBullet"/>
        <w:numPr>
          <w:ilvl w:val="0"/>
          <w:numId w:val="0"/>
        </w:numPr>
        <w:jc w:val="both"/>
        <w:rPr>
          <w:sz w:val="22"/>
          <w:szCs w:val="22"/>
        </w:rPr>
      </w:pPr>
      <w:r w:rsidRPr="00C871AA">
        <w:rPr>
          <w:sz w:val="22"/>
          <w:szCs w:val="22"/>
        </w:rP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21612D07" w14:textId="77777777" w:rsidR="00A45571" w:rsidRPr="00C871AA" w:rsidRDefault="00A45571" w:rsidP="00C871AA">
      <w:pPr>
        <w:pStyle w:val="ListBullet"/>
        <w:numPr>
          <w:ilvl w:val="0"/>
          <w:numId w:val="0"/>
        </w:numPr>
        <w:jc w:val="both"/>
        <w:rPr>
          <w:sz w:val="22"/>
          <w:szCs w:val="22"/>
        </w:rPr>
      </w:pPr>
      <w:r w:rsidRPr="00C871AA">
        <w:rPr>
          <w:sz w:val="22"/>
          <w:szCs w:val="22"/>
        </w:rPr>
        <w:t xml:space="preserve">Any personal information about you or a third party in your correspondence will be collected, held, managed, used, disclosed or transferred in accordance with the provisions of the </w:t>
      </w:r>
      <w:r w:rsidRPr="00C871AA">
        <w:rPr>
          <w:i/>
          <w:sz w:val="22"/>
          <w:szCs w:val="22"/>
        </w:rPr>
        <w:t>Privacy and Data Protection Act 2014</w:t>
      </w:r>
      <w:r w:rsidRPr="00C871AA">
        <w:rPr>
          <w:sz w:val="22"/>
          <w:szCs w:val="22"/>
        </w:rPr>
        <w:t xml:space="preserve"> and other applicable laws.  </w:t>
      </w:r>
    </w:p>
    <w:p w14:paraId="28092C0D" w14:textId="5FA8D170" w:rsidR="00A45571" w:rsidRPr="00C871AA" w:rsidRDefault="00A45571" w:rsidP="00943975">
      <w:pPr>
        <w:pStyle w:val="ListBullet"/>
        <w:numPr>
          <w:ilvl w:val="0"/>
          <w:numId w:val="0"/>
        </w:numPr>
        <w:jc w:val="both"/>
        <w:rPr>
          <w:sz w:val="22"/>
          <w:szCs w:val="22"/>
        </w:rPr>
      </w:pPr>
      <w:r w:rsidRPr="00C871AA">
        <w:rPr>
          <w:sz w:val="22"/>
          <w:szCs w:val="22"/>
        </w:rPr>
        <w:t>DE</w:t>
      </w:r>
      <w:r w:rsidR="00943975">
        <w:rPr>
          <w:sz w:val="22"/>
          <w:szCs w:val="22"/>
        </w:rPr>
        <w:t>ECA</w:t>
      </w:r>
      <w:r w:rsidRPr="00C871AA">
        <w:rPr>
          <w:sz w:val="22"/>
          <w:szCs w:val="22"/>
        </w:rPr>
        <w:t xml:space="preserve"> is committed to protecting the privacy of personal information. You can find the DE</w:t>
      </w:r>
      <w:r w:rsidR="00943975">
        <w:rPr>
          <w:sz w:val="22"/>
          <w:szCs w:val="22"/>
        </w:rPr>
        <w:t>ECA</w:t>
      </w:r>
      <w:r w:rsidRPr="00C871AA">
        <w:rPr>
          <w:sz w:val="22"/>
          <w:szCs w:val="22"/>
        </w:rPr>
        <w:t xml:space="preserve"> Privacy Policy online at www.de</w:t>
      </w:r>
      <w:r w:rsidR="00296F5E">
        <w:rPr>
          <w:sz w:val="22"/>
          <w:szCs w:val="22"/>
        </w:rPr>
        <w:t>eca</w:t>
      </w:r>
      <w:r w:rsidRPr="00C871AA">
        <w:rPr>
          <w:sz w:val="22"/>
          <w:szCs w:val="22"/>
        </w:rPr>
        <w:t>.vic.gov.au/privacy.</w:t>
      </w:r>
    </w:p>
    <w:p w14:paraId="02EBC5A5" w14:textId="116FBA91" w:rsidR="00A45571" w:rsidRPr="00C871AA" w:rsidRDefault="00A45571" w:rsidP="00943975">
      <w:pPr>
        <w:pStyle w:val="ListBullet"/>
        <w:numPr>
          <w:ilvl w:val="0"/>
          <w:numId w:val="0"/>
        </w:numPr>
        <w:jc w:val="both"/>
        <w:rPr>
          <w:sz w:val="22"/>
          <w:szCs w:val="22"/>
        </w:rPr>
      </w:pPr>
      <w:r w:rsidRPr="00C871AA">
        <w:rPr>
          <w:sz w:val="22"/>
          <w:szCs w:val="22"/>
        </w:rPr>
        <w:t>Requests for access to information about you held by DE</w:t>
      </w:r>
      <w:r w:rsidR="00296F5E">
        <w:rPr>
          <w:sz w:val="22"/>
          <w:szCs w:val="22"/>
        </w:rPr>
        <w:t>ECA</w:t>
      </w:r>
      <w:r w:rsidRPr="00C871AA">
        <w:rPr>
          <w:sz w:val="22"/>
          <w:szCs w:val="22"/>
        </w:rPr>
        <w:t xml:space="preserve"> should be sent to the Manager Privacy, P.O. Box 500 East Melbourne 8002 or contact by emailing </w:t>
      </w:r>
      <w:hyperlink r:id="rId38" w:history="1">
        <w:r w:rsidRPr="00C871AA">
          <w:rPr>
            <w:rStyle w:val="Hyperlink"/>
            <w:sz w:val="22"/>
            <w:szCs w:val="22"/>
          </w:rPr>
          <w:t>Foi.unit@delwp.vic.gov.au</w:t>
        </w:r>
      </w:hyperlink>
      <w:r w:rsidRPr="00C871AA">
        <w:rPr>
          <w:sz w:val="22"/>
          <w:szCs w:val="22"/>
        </w:rPr>
        <w:t>.</w:t>
      </w:r>
    </w:p>
    <w:p w14:paraId="2A09F308" w14:textId="77777777" w:rsidR="00A45571" w:rsidRDefault="00A45571" w:rsidP="00C871AA">
      <w:pPr>
        <w:pStyle w:val="Heading2"/>
        <w:numPr>
          <w:ilvl w:val="0"/>
          <w:numId w:val="17"/>
        </w:numPr>
        <w:ind w:left="426" w:hanging="426"/>
      </w:pPr>
      <w:bookmarkStart w:id="38" w:name="_Toc505782516"/>
      <w:bookmarkStart w:id="39" w:name="_Toc120624135"/>
      <w:bookmarkStart w:id="40" w:name="_Toc121729695"/>
      <w:r>
        <w:t>How to apply for the grant?</w:t>
      </w:r>
      <w:bookmarkEnd w:id="38"/>
      <w:bookmarkEnd w:id="39"/>
      <w:bookmarkEnd w:id="40"/>
    </w:p>
    <w:p w14:paraId="5ABD3434" w14:textId="77777777" w:rsidR="00A45571" w:rsidRPr="002753FA" w:rsidRDefault="00A45571" w:rsidP="00A45571">
      <w:pPr>
        <w:pStyle w:val="BodyText"/>
        <w:rPr>
          <w:sz w:val="22"/>
          <w:szCs w:val="22"/>
          <w:lang w:eastAsia="en-AU"/>
        </w:rPr>
      </w:pPr>
      <w:r w:rsidRPr="002753FA">
        <w:rPr>
          <w:sz w:val="22"/>
          <w:szCs w:val="22"/>
          <w:lang w:eastAsia="en-AU"/>
        </w:rPr>
        <w:t>Applications are submitted online using the Grants Online portal.</w:t>
      </w:r>
    </w:p>
    <w:p w14:paraId="27888582" w14:textId="77777777" w:rsidR="00A45571" w:rsidRDefault="00A45571" w:rsidP="00A45571">
      <w:pPr>
        <w:pStyle w:val="BodyText"/>
        <w:rPr>
          <w:lang w:eastAsia="en-AU"/>
        </w:rPr>
      </w:pPr>
      <w:r>
        <w:rPr>
          <w:noProof/>
          <w:color w:val="2B579A"/>
          <w:shd w:val="clear" w:color="auto" w:fill="E6E6E6"/>
          <w:lang w:eastAsia="en-AU"/>
        </w:rPr>
        <mc:AlternateContent>
          <mc:Choice Requires="wps">
            <w:drawing>
              <wp:inline distT="0" distB="0" distL="0" distR="0" wp14:anchorId="48FA8E6C" wp14:editId="72C7981E">
                <wp:extent cx="5891530" cy="564543"/>
                <wp:effectExtent l="0" t="0" r="13970" b="260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564543"/>
                        </a:xfrm>
                        <a:prstGeom prst="rect">
                          <a:avLst/>
                        </a:prstGeom>
                        <a:solidFill>
                          <a:schemeClr val="accent1">
                            <a:lumMod val="75000"/>
                          </a:schemeClr>
                        </a:solidFill>
                        <a:ln w="9525">
                          <a:solidFill>
                            <a:srgbClr val="000000"/>
                          </a:solidFill>
                          <a:miter lim="800000"/>
                          <a:headEnd/>
                          <a:tailEnd/>
                        </a:ln>
                      </wps:spPr>
                      <wps:txbx>
                        <w:txbxContent>
                          <w:p w14:paraId="0A8F1615" w14:textId="77777777" w:rsidR="00A45571" w:rsidRPr="000B0D91" w:rsidRDefault="00A45571" w:rsidP="00A45571">
                            <w:pPr>
                              <w:pStyle w:val="BodyText"/>
                              <w:rPr>
                                <w:color w:val="FFFFFF" w:themeColor="background1"/>
                                <w:lang w:eastAsia="en-AU"/>
                              </w:rPr>
                            </w:pPr>
                            <w:r w:rsidRPr="000B0D91">
                              <w:rPr>
                                <w:color w:val="FFFFFF" w:themeColor="background1"/>
                                <w:lang w:eastAsia="en-AU"/>
                              </w:rPr>
                              <w:t xml:space="preserve">To apply, go to the grant program web </w:t>
                            </w:r>
                          </w:p>
                          <w:p w14:paraId="2E4ED54F" w14:textId="1B239EB9" w:rsidR="00A45571" w:rsidRPr="000B0D91" w:rsidRDefault="00A45571" w:rsidP="00A45571">
                            <w:pPr>
                              <w:pStyle w:val="BodyText"/>
                              <w:rPr>
                                <w:b/>
                                <w:bCs/>
                                <w:color w:val="FFFFFF" w:themeColor="background1"/>
                                <w:lang w:eastAsia="en-AU"/>
                              </w:rPr>
                            </w:pPr>
                            <w:r w:rsidRPr="000B0D91">
                              <w:rPr>
                                <w:b/>
                                <w:bCs/>
                                <w:color w:val="FFFFFF" w:themeColor="background1"/>
                                <w:lang w:eastAsia="en-AU"/>
                              </w:rPr>
                              <w:t>Wildlife.vic.gov.au/grants/</w:t>
                            </w:r>
                            <w:r w:rsidR="00463C41" w:rsidRPr="00463C41">
                              <w:rPr>
                                <w:b/>
                                <w:bCs/>
                                <w:color w:val="FFFFFF" w:themeColor="background1"/>
                                <w:lang w:eastAsia="en-AU"/>
                              </w:rPr>
                              <w:t>flood-emergency-wildlife-response-grant</w:t>
                            </w:r>
                          </w:p>
                          <w:p w14:paraId="2159FB96" w14:textId="77777777" w:rsidR="00A45571" w:rsidRPr="000B0D91" w:rsidRDefault="00A45571" w:rsidP="00A45571">
                            <w:pPr>
                              <w:pStyle w:val="BodyText"/>
                              <w:rPr>
                                <w:color w:val="FFFFFF" w:themeColor="background1"/>
                                <w:lang w:eastAsia="en-AU"/>
                              </w:rPr>
                            </w:pPr>
                          </w:p>
                          <w:p w14:paraId="141572B3" w14:textId="77777777" w:rsidR="00A45571" w:rsidRPr="000B0D91" w:rsidRDefault="00A45571" w:rsidP="00A45571">
                            <w:pPr>
                              <w:rPr>
                                <w:color w:val="FFFFFF" w:themeColor="background1"/>
                              </w:rPr>
                            </w:pPr>
                          </w:p>
                        </w:txbxContent>
                      </wps:txbx>
                      <wps:bodyPr rot="0" vert="horz" wrap="square" lIns="91440" tIns="45720" rIns="91440" bIns="45720" anchor="t" anchorCtr="0">
                        <a:noAutofit/>
                      </wps:bodyPr>
                    </wps:wsp>
                  </a:graphicData>
                </a:graphic>
              </wp:inline>
            </w:drawing>
          </mc:Choice>
          <mc:Fallback>
            <w:pict>
              <v:shape w14:anchorId="48FA8E6C" id="_x0000_s1032" type="#_x0000_t202" style="width:463.9pt;height:4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" fillcolor="#00857e [2404]">
                <v:textbox>
                  <w:txbxContent>
                    <w:p w14:paraId="0A8F1615" w14:textId="77777777" w:rsidR="00A45571" w:rsidRPr="000B0D91" w:rsidRDefault="00A45571" w:rsidP="00A45571">
                      <w:pPr>
                        <w:pStyle w:val="BodyText"/>
                        <w:rPr>
                          <w:color w:val="FFFFFF" w:themeColor="background1"/>
                          <w:lang w:eastAsia="en-AU"/>
                        </w:rPr>
                      </w:pPr>
                      <w:r w:rsidRPr="000B0D91">
                        <w:rPr>
                          <w:color w:val="FFFFFF" w:themeColor="background1"/>
                          <w:lang w:eastAsia="en-AU"/>
                        </w:rPr>
                        <w:t xml:space="preserve">To apply, go to the grant program web </w:t>
                      </w:r>
                    </w:p>
                    <w:p w14:paraId="2E4ED54F" w14:textId="1B239EB9" w:rsidR="00A45571" w:rsidRPr="000B0D91" w:rsidRDefault="00A45571" w:rsidP="00A45571">
                      <w:pPr>
                        <w:pStyle w:val="BodyText"/>
                        <w:rPr>
                          <w:b/>
                          <w:bCs/>
                          <w:color w:val="FFFFFF" w:themeColor="background1"/>
                          <w:lang w:eastAsia="en-AU"/>
                        </w:rPr>
                      </w:pPr>
                      <w:r w:rsidRPr="000B0D91">
                        <w:rPr>
                          <w:b/>
                          <w:bCs/>
                          <w:color w:val="FFFFFF" w:themeColor="background1"/>
                          <w:lang w:eastAsia="en-AU"/>
                        </w:rPr>
                        <w:t>Wildlife.vic.gov.au/grants/</w:t>
                      </w:r>
                      <w:r w:rsidR="00463C41" w:rsidRPr="00463C41">
                        <w:rPr>
                          <w:b/>
                          <w:bCs/>
                          <w:color w:val="FFFFFF" w:themeColor="background1"/>
                          <w:lang w:eastAsia="en-AU"/>
                        </w:rPr>
                        <w:t>flood-emergency-wildlife-response-grant</w:t>
                      </w:r>
                    </w:p>
                    <w:p w14:paraId="2159FB96" w14:textId="77777777" w:rsidR="00A45571" w:rsidRPr="000B0D91" w:rsidRDefault="00A45571" w:rsidP="00A45571">
                      <w:pPr>
                        <w:pStyle w:val="BodyText"/>
                        <w:rPr>
                          <w:color w:val="FFFFFF" w:themeColor="background1"/>
                          <w:lang w:eastAsia="en-AU"/>
                        </w:rPr>
                      </w:pPr>
                    </w:p>
                    <w:p w14:paraId="141572B3" w14:textId="77777777" w:rsidR="00A45571" w:rsidRPr="000B0D91" w:rsidRDefault="00A45571" w:rsidP="00A45571">
                      <w:pPr>
                        <w:rPr>
                          <w:color w:val="FFFFFF" w:themeColor="background1"/>
                        </w:rPr>
                      </w:pPr>
                    </w:p>
                  </w:txbxContent>
                </v:textbox>
                <w10:anchorlock/>
              </v:shape>
            </w:pict>
          </mc:Fallback>
        </mc:AlternateContent>
      </w:r>
    </w:p>
    <w:p w14:paraId="3B76A52B" w14:textId="77777777" w:rsidR="00A45571" w:rsidRPr="00943975" w:rsidRDefault="00A45571" w:rsidP="002F43BB">
      <w:pPr>
        <w:pStyle w:val="BodyText"/>
        <w:jc w:val="both"/>
        <w:rPr>
          <w:sz w:val="22"/>
          <w:szCs w:val="22"/>
          <w:lang w:eastAsia="en-AU"/>
        </w:rPr>
      </w:pPr>
      <w:r w:rsidRPr="00943975">
        <w:rPr>
          <w:sz w:val="22"/>
          <w:szCs w:val="22"/>
          <w:lang w:eastAsia="en-AU"/>
        </w:rPr>
        <w:t>From this web page, click on the ‘Start New Application’ button.</w:t>
      </w:r>
    </w:p>
    <w:p w14:paraId="51AB2D66" w14:textId="77777777" w:rsidR="00A45571" w:rsidRPr="00943975" w:rsidRDefault="00A45571" w:rsidP="002F43BB">
      <w:pPr>
        <w:pStyle w:val="BodyText"/>
        <w:jc w:val="both"/>
        <w:rPr>
          <w:sz w:val="22"/>
          <w:szCs w:val="22"/>
          <w:lang w:eastAsia="en-AU"/>
        </w:rPr>
      </w:pPr>
      <w:r w:rsidRPr="00943975">
        <w:rPr>
          <w:sz w:val="22"/>
          <w:szCs w:val="22"/>
          <w:lang w:eastAsia="en-AU"/>
        </w:rPr>
        <w:t>You will be asked to enter your username. if you don’t have one, click on the “Create an Account” button.</w:t>
      </w:r>
    </w:p>
    <w:p w14:paraId="2EF98689" w14:textId="77777777" w:rsidR="00A45571" w:rsidRPr="00943975" w:rsidRDefault="00A45571" w:rsidP="002F43BB">
      <w:pPr>
        <w:pStyle w:val="BodyText"/>
        <w:jc w:val="both"/>
        <w:rPr>
          <w:sz w:val="22"/>
          <w:szCs w:val="22"/>
          <w:lang w:eastAsia="en-AU"/>
        </w:rPr>
      </w:pPr>
      <w:r w:rsidRPr="00943975">
        <w:rPr>
          <w:sz w:val="22"/>
          <w:szCs w:val="22"/>
          <w:lang w:eastAsia="en-AU"/>
        </w:rPr>
        <w:t>Keep a record of your username (email) and password for future reference. Try to choose an email that will not change in the future because over time your account will record your grant history.</w:t>
      </w:r>
    </w:p>
    <w:p w14:paraId="35AAFF80" w14:textId="77777777" w:rsidR="00A45571" w:rsidRPr="00943975" w:rsidRDefault="00A45571" w:rsidP="002F43BB">
      <w:pPr>
        <w:pStyle w:val="BodyText"/>
        <w:jc w:val="both"/>
        <w:rPr>
          <w:sz w:val="22"/>
          <w:szCs w:val="22"/>
          <w:lang w:eastAsia="en-AU"/>
        </w:rPr>
      </w:pPr>
      <w:r w:rsidRPr="00943975">
        <w:rPr>
          <w:sz w:val="22"/>
          <w:szCs w:val="22"/>
          <w:lang w:eastAsia="en-AU"/>
        </w:rPr>
        <w:t>To return to a saved draft application, click on the “</w:t>
      </w:r>
      <w:r w:rsidRPr="00943975">
        <w:rPr>
          <w:b/>
          <w:bCs/>
          <w:sz w:val="22"/>
          <w:szCs w:val="22"/>
          <w:lang w:eastAsia="en-AU"/>
        </w:rPr>
        <w:t>Access Saved Application’</w:t>
      </w:r>
      <w:r w:rsidRPr="00943975">
        <w:rPr>
          <w:sz w:val="22"/>
          <w:szCs w:val="22"/>
          <w:lang w:eastAsia="en-AU"/>
        </w:rPr>
        <w:t xml:space="preserve"> button.</w:t>
      </w:r>
    </w:p>
    <w:p w14:paraId="08CE86DC" w14:textId="77777777" w:rsidR="002753FA" w:rsidRPr="00943975" w:rsidRDefault="00A45571" w:rsidP="002F43BB">
      <w:pPr>
        <w:pStyle w:val="BodyText"/>
        <w:jc w:val="both"/>
        <w:rPr>
          <w:sz w:val="22"/>
          <w:szCs w:val="22"/>
          <w:lang w:eastAsia="en-AU"/>
        </w:rPr>
      </w:pPr>
      <w:r w:rsidRPr="00943975">
        <w:rPr>
          <w:sz w:val="22"/>
          <w:szCs w:val="22"/>
          <w:lang w:eastAsia="en-AU"/>
        </w:rPr>
        <w:t xml:space="preserve">You will receive an application number when you submit an application online. Please quote this number in all communications with the department relating to your application. </w:t>
      </w:r>
    </w:p>
    <w:p w14:paraId="01CD39FE" w14:textId="73150786" w:rsidR="002753FA" w:rsidRPr="00943975" w:rsidRDefault="002753FA" w:rsidP="002F43BB">
      <w:pPr>
        <w:pStyle w:val="BodyText"/>
        <w:jc w:val="both"/>
        <w:rPr>
          <w:sz w:val="22"/>
          <w:szCs w:val="22"/>
          <w:lang w:eastAsia="en-AU"/>
        </w:rPr>
      </w:pPr>
      <w:r w:rsidRPr="00943975">
        <w:rPr>
          <w:b/>
          <w:sz w:val="22"/>
          <w:szCs w:val="22"/>
          <w:lang w:eastAsia="en-AU"/>
        </w:rPr>
        <w:t>Note:</w:t>
      </w:r>
      <w:r w:rsidRPr="00943975">
        <w:rPr>
          <w:sz w:val="22"/>
          <w:szCs w:val="22"/>
          <w:lang w:eastAsia="en-AU"/>
        </w:rPr>
        <w:t xml:space="preserve"> No hard copy applications will be accepted. Incomplete applications will not be considered.</w:t>
      </w:r>
    </w:p>
    <w:p w14:paraId="14B4B078" w14:textId="77777777" w:rsidR="00A45571" w:rsidRDefault="00A45571" w:rsidP="002753FA">
      <w:pPr>
        <w:pStyle w:val="Heading2"/>
        <w:numPr>
          <w:ilvl w:val="0"/>
          <w:numId w:val="17"/>
        </w:numPr>
        <w:ind w:left="426" w:hanging="426"/>
      </w:pPr>
      <w:bookmarkStart w:id="41" w:name="_Toc120624136"/>
      <w:bookmarkStart w:id="42" w:name="_Toc121729696"/>
      <w:r>
        <w:t>Where to find help?</w:t>
      </w:r>
      <w:bookmarkEnd w:id="41"/>
      <w:bookmarkEnd w:id="42"/>
    </w:p>
    <w:p w14:paraId="72E29B78" w14:textId="28A93E1D" w:rsidR="00A45571" w:rsidRPr="00AA4D57" w:rsidRDefault="00A45571" w:rsidP="00A45571">
      <w:pPr>
        <w:pStyle w:val="BodyText"/>
        <w:rPr>
          <w:sz w:val="22"/>
          <w:szCs w:val="22"/>
          <w:lang w:eastAsia="en-AU"/>
        </w:rPr>
      </w:pPr>
      <w:r w:rsidRPr="00AA4D57">
        <w:rPr>
          <w:sz w:val="22"/>
          <w:szCs w:val="22"/>
          <w:lang w:eastAsia="en-AU"/>
        </w:rPr>
        <w:t>You can contact the DE</w:t>
      </w:r>
      <w:r w:rsidR="00943975">
        <w:rPr>
          <w:sz w:val="22"/>
          <w:szCs w:val="22"/>
          <w:lang w:eastAsia="en-AU"/>
        </w:rPr>
        <w:t>ECA</w:t>
      </w:r>
      <w:r w:rsidRPr="00AA4D57">
        <w:rPr>
          <w:sz w:val="22"/>
          <w:szCs w:val="22"/>
          <w:lang w:eastAsia="en-AU"/>
        </w:rPr>
        <w:t xml:space="preserve"> Customer Contact Centre on </w:t>
      </w:r>
      <w:r w:rsidRPr="30BBCE6E">
        <w:rPr>
          <w:sz w:val="22"/>
          <w:szCs w:val="22"/>
          <w:lang w:eastAsia="en-AU"/>
        </w:rPr>
        <w:t>13</w:t>
      </w:r>
      <w:r w:rsidR="7CFFFB0D" w:rsidRPr="30BBCE6E">
        <w:rPr>
          <w:sz w:val="22"/>
          <w:szCs w:val="22"/>
          <w:lang w:eastAsia="en-AU"/>
        </w:rPr>
        <w:t>6</w:t>
      </w:r>
      <w:r w:rsidRPr="00AA4D57">
        <w:rPr>
          <w:sz w:val="22"/>
          <w:szCs w:val="22"/>
          <w:lang w:eastAsia="en-AU"/>
        </w:rPr>
        <w:t xml:space="preserve"> 186. </w:t>
      </w:r>
    </w:p>
    <w:p w14:paraId="7A734D6A" w14:textId="77777777" w:rsidR="00A45571" w:rsidRDefault="00A45571" w:rsidP="00A45571">
      <w:pPr>
        <w:pStyle w:val="BodyText"/>
        <w:rPr>
          <w:lang w:eastAsia="en-AU"/>
        </w:rPr>
      </w:pPr>
      <w:r>
        <w:rPr>
          <w:noProof/>
          <w:color w:val="2B579A"/>
          <w:shd w:val="clear" w:color="auto" w:fill="E6E6E6"/>
          <w:lang w:eastAsia="en-AU"/>
        </w:rPr>
        <mc:AlternateContent>
          <mc:Choice Requires="wps">
            <w:drawing>
              <wp:inline distT="0" distB="0" distL="0" distR="0" wp14:anchorId="7C145DFF" wp14:editId="685ADBFE">
                <wp:extent cx="5970905" cy="1404620"/>
                <wp:effectExtent l="0" t="0" r="10795" b="1397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1404620"/>
                        </a:xfrm>
                        <a:prstGeom prst="rect">
                          <a:avLst/>
                        </a:prstGeom>
                        <a:solidFill>
                          <a:schemeClr val="accent1">
                            <a:lumMod val="75000"/>
                          </a:schemeClr>
                        </a:solidFill>
                        <a:ln w="9525">
                          <a:solidFill>
                            <a:srgbClr val="000000"/>
                          </a:solidFill>
                          <a:miter lim="800000"/>
                          <a:headEnd/>
                          <a:tailEnd/>
                        </a:ln>
                      </wps:spPr>
                      <wps:txbx>
                        <w:txbxContent>
                          <w:p w14:paraId="010997E4" w14:textId="77777777" w:rsidR="00A45571" w:rsidRPr="000B0D91" w:rsidRDefault="00A45571" w:rsidP="00A45571">
                            <w:pPr>
                              <w:rPr>
                                <w:color w:val="FFFFFF" w:themeColor="background1"/>
                              </w:rPr>
                            </w:pPr>
                            <w:r w:rsidRPr="000B0D91">
                              <w:rPr>
                                <w:color w:val="FFFFFF" w:themeColor="background1"/>
                              </w:rPr>
                              <w:t>The Flood Emergency Response Grant program team can be contacted at</w:t>
                            </w:r>
                          </w:p>
                          <w:p w14:paraId="6814A73E" w14:textId="673162B3" w:rsidR="00A45571" w:rsidRPr="000B0D91" w:rsidRDefault="00255DB3" w:rsidP="00A45571">
                            <w:pPr>
                              <w:rPr>
                                <w:color w:val="FFFFFF" w:themeColor="background1"/>
                              </w:rPr>
                            </w:pPr>
                            <w:hyperlink r:id="rId39" w:history="1">
                              <w:r w:rsidR="00A45571" w:rsidRPr="000B0D91">
                                <w:rPr>
                                  <w:rStyle w:val="Hyperlink"/>
                                  <w:color w:val="FFFFFF" w:themeColor="background1"/>
                                </w:rPr>
                                <w:t>Enviro.grants@delwp.vic.gov.au</w:t>
                              </w:r>
                            </w:hyperlink>
                            <w:r w:rsidR="00A45571" w:rsidRPr="000B0D91">
                              <w:rPr>
                                <w:color w:val="FFFFFF" w:themeColor="background1"/>
                              </w:rPr>
                              <w:t xml:space="preserve"> </w:t>
                            </w:r>
                          </w:p>
                          <w:p w14:paraId="7B60F62C" w14:textId="77777777" w:rsidR="00A45571" w:rsidRPr="000B0D91" w:rsidRDefault="00A45571" w:rsidP="00A45571">
                            <w:pPr>
                              <w:rPr>
                                <w:color w:val="FFFFFF" w:themeColor="background1"/>
                              </w:rPr>
                            </w:pPr>
                          </w:p>
                          <w:p w14:paraId="51D0FCEE" w14:textId="6CA44BE2" w:rsidR="00A45571" w:rsidRPr="000B0D91" w:rsidRDefault="00A45571" w:rsidP="00A45571">
                            <w:pPr>
                              <w:rPr>
                                <w:color w:val="FFFFFF" w:themeColor="background1"/>
                              </w:rPr>
                            </w:pPr>
                            <w:r w:rsidRPr="000B0D91">
                              <w:rPr>
                                <w:color w:val="FFFFFF" w:themeColor="background1"/>
                              </w:rPr>
                              <w:t xml:space="preserve">For technical issues with Online application, email </w:t>
                            </w:r>
                            <w:hyperlink r:id="rId40" w:history="1">
                              <w:r w:rsidRPr="000B0D91">
                                <w:rPr>
                                  <w:rStyle w:val="Hyperlink"/>
                                  <w:color w:val="FFFFFF" w:themeColor="background1"/>
                                </w:rPr>
                                <w:t>grantsinfo@delwp.vic.gov.au</w:t>
                              </w:r>
                            </w:hyperlink>
                            <w:r w:rsidRPr="000B0D91">
                              <w:rPr>
                                <w:color w:val="FFFFFF" w:themeColor="background1"/>
                              </w:rPr>
                              <w:t xml:space="preserve"> </w:t>
                            </w:r>
                          </w:p>
                          <w:p w14:paraId="5984158B" w14:textId="77777777" w:rsidR="00A45571" w:rsidRPr="000B0D91" w:rsidRDefault="00A45571" w:rsidP="00A45571">
                            <w:pPr>
                              <w:rPr>
                                <w:color w:val="FFFFFF" w:themeColor="background1"/>
                              </w:rPr>
                            </w:pPr>
                          </w:p>
                        </w:txbxContent>
                      </wps:txbx>
                      <wps:bodyPr rot="0" vert="horz" wrap="square" lIns="91440" tIns="45720" rIns="91440" bIns="45720" anchor="t" anchorCtr="0">
                        <a:spAutoFit/>
                      </wps:bodyPr>
                    </wps:wsp>
                  </a:graphicData>
                </a:graphic>
              </wp:inline>
            </w:drawing>
          </mc:Choice>
          <mc:Fallback>
            <w:pict>
              <v:shape w14:anchorId="7C145DFF" id="_x0000_s1033" type="#_x0000_t202" style="width:470.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" fillcolor="#00857e [2404]">
                <v:textbox style="mso-fit-shape-to-text:t">
                  <w:txbxContent>
                    <w:p w14:paraId="010997E4" w14:textId="77777777" w:rsidR="00A45571" w:rsidRPr="000B0D91" w:rsidRDefault="00A45571" w:rsidP="00A45571">
                      <w:pPr>
                        <w:rPr>
                          <w:color w:val="FFFFFF" w:themeColor="background1"/>
                        </w:rPr>
                      </w:pPr>
                      <w:r w:rsidRPr="000B0D91">
                        <w:rPr>
                          <w:color w:val="FFFFFF" w:themeColor="background1"/>
                        </w:rPr>
                        <w:t>The Flood Emergency Response Grant program team can be contacted at</w:t>
                      </w:r>
                    </w:p>
                    <w:p w14:paraId="6814A73E" w14:textId="673162B3" w:rsidR="00A45571" w:rsidRPr="000B0D91" w:rsidRDefault="00255DB3" w:rsidP="00A45571">
                      <w:pPr>
                        <w:rPr>
                          <w:color w:val="FFFFFF" w:themeColor="background1"/>
                        </w:rPr>
                      </w:pPr>
                      <w:hyperlink r:id="rId41" w:history="1">
                        <w:r w:rsidR="00A45571" w:rsidRPr="000B0D91">
                          <w:rPr>
                            <w:rStyle w:val="Hyperlink"/>
                            <w:color w:val="FFFFFF" w:themeColor="background1"/>
                          </w:rPr>
                          <w:t>Enviro.grants@delwp.vic.gov.au</w:t>
                        </w:r>
                      </w:hyperlink>
                      <w:r w:rsidR="00A45571" w:rsidRPr="000B0D91">
                        <w:rPr>
                          <w:color w:val="FFFFFF" w:themeColor="background1"/>
                        </w:rPr>
                        <w:t xml:space="preserve"> </w:t>
                      </w:r>
                    </w:p>
                    <w:p w14:paraId="7B60F62C" w14:textId="77777777" w:rsidR="00A45571" w:rsidRPr="000B0D91" w:rsidRDefault="00A45571" w:rsidP="00A45571">
                      <w:pPr>
                        <w:rPr>
                          <w:color w:val="FFFFFF" w:themeColor="background1"/>
                        </w:rPr>
                      </w:pPr>
                    </w:p>
                    <w:p w14:paraId="51D0FCEE" w14:textId="6CA44BE2" w:rsidR="00A45571" w:rsidRPr="000B0D91" w:rsidRDefault="00A45571" w:rsidP="00A45571">
                      <w:pPr>
                        <w:rPr>
                          <w:color w:val="FFFFFF" w:themeColor="background1"/>
                        </w:rPr>
                      </w:pPr>
                      <w:r w:rsidRPr="000B0D91">
                        <w:rPr>
                          <w:color w:val="FFFFFF" w:themeColor="background1"/>
                        </w:rPr>
                        <w:t xml:space="preserve">For technical issues with Online application, email </w:t>
                      </w:r>
                      <w:hyperlink r:id="rId42" w:history="1">
                        <w:r w:rsidRPr="000B0D91">
                          <w:rPr>
                            <w:rStyle w:val="Hyperlink"/>
                            <w:color w:val="FFFFFF" w:themeColor="background1"/>
                          </w:rPr>
                          <w:t>grantsinfo@delwp.vic.gov.au</w:t>
                        </w:r>
                      </w:hyperlink>
                      <w:r w:rsidRPr="000B0D91">
                        <w:rPr>
                          <w:color w:val="FFFFFF" w:themeColor="background1"/>
                        </w:rPr>
                        <w:t xml:space="preserve"> </w:t>
                      </w:r>
                    </w:p>
                    <w:p w14:paraId="5984158B" w14:textId="77777777" w:rsidR="00A45571" w:rsidRPr="000B0D91" w:rsidRDefault="00A45571" w:rsidP="00A45571">
                      <w:pPr>
                        <w:rPr>
                          <w:color w:val="FFFFFF" w:themeColor="background1"/>
                        </w:rPr>
                      </w:pPr>
                    </w:p>
                  </w:txbxContent>
                </v:textbox>
                <w10:anchorlock/>
              </v:shape>
            </w:pict>
          </mc:Fallback>
        </mc:AlternateContent>
      </w:r>
    </w:p>
    <w:p w14:paraId="52FFBC55" w14:textId="77777777" w:rsidR="00A45571" w:rsidRDefault="00A45571" w:rsidP="00AA4D57">
      <w:pPr>
        <w:pStyle w:val="Heading2"/>
        <w:numPr>
          <w:ilvl w:val="0"/>
          <w:numId w:val="17"/>
        </w:numPr>
        <w:ind w:left="426" w:hanging="426"/>
      </w:pPr>
      <w:bookmarkStart w:id="43" w:name="_Toc120624137"/>
      <w:bookmarkStart w:id="44" w:name="_Toc121729697"/>
      <w:bookmarkStart w:id="45" w:name="_Toc505782518"/>
      <w:r>
        <w:t>What happens after I submit my application?</w:t>
      </w:r>
      <w:bookmarkEnd w:id="43"/>
      <w:bookmarkEnd w:id="44"/>
    </w:p>
    <w:p w14:paraId="37E8EF9B" w14:textId="7C4BF3BC" w:rsidR="00A45571" w:rsidRPr="00AA4D57" w:rsidRDefault="00A45571" w:rsidP="00A45571">
      <w:pPr>
        <w:pStyle w:val="BodyText"/>
        <w:rPr>
          <w:sz w:val="22"/>
          <w:szCs w:val="22"/>
          <w:lang w:eastAsia="en-AU"/>
        </w:rPr>
      </w:pPr>
      <w:r w:rsidRPr="00AA4D57">
        <w:rPr>
          <w:sz w:val="22"/>
          <w:szCs w:val="22"/>
          <w:lang w:eastAsia="en-AU"/>
        </w:rPr>
        <w:t>DE</w:t>
      </w:r>
      <w:r w:rsidR="00943975">
        <w:rPr>
          <w:sz w:val="22"/>
          <w:szCs w:val="22"/>
          <w:lang w:eastAsia="en-AU"/>
        </w:rPr>
        <w:t>ECA</w:t>
      </w:r>
      <w:r w:rsidRPr="00AA4D57">
        <w:rPr>
          <w:sz w:val="22"/>
          <w:szCs w:val="22"/>
          <w:lang w:eastAsia="en-AU"/>
        </w:rPr>
        <w:t xml:space="preserve"> will assess each application as they are submitted.</w:t>
      </w:r>
    </w:p>
    <w:p w14:paraId="7E3CE845" w14:textId="77777777" w:rsidR="00A45571" w:rsidRPr="00AA4D57" w:rsidRDefault="00A45571" w:rsidP="00A45571">
      <w:pPr>
        <w:pStyle w:val="BodyText"/>
        <w:rPr>
          <w:sz w:val="22"/>
          <w:szCs w:val="22"/>
          <w:lang w:eastAsia="en-AU"/>
        </w:rPr>
      </w:pPr>
      <w:r w:rsidRPr="00AA4D57">
        <w:rPr>
          <w:sz w:val="22"/>
          <w:szCs w:val="22"/>
          <w:lang w:eastAsia="en-AU"/>
        </w:rPr>
        <w:t>The team will notify the outcome of your application.</w:t>
      </w:r>
    </w:p>
    <w:p w14:paraId="01A78C8A" w14:textId="77777777" w:rsidR="00A45571" w:rsidRPr="00AA4D57" w:rsidRDefault="00A45571" w:rsidP="00A45571">
      <w:pPr>
        <w:pStyle w:val="BodyText"/>
        <w:rPr>
          <w:sz w:val="22"/>
          <w:szCs w:val="22"/>
          <w:lang w:eastAsia="en-AU"/>
        </w:rPr>
      </w:pPr>
      <w:r w:rsidRPr="00AA4D57">
        <w:rPr>
          <w:sz w:val="22"/>
          <w:szCs w:val="22"/>
          <w:lang w:eastAsia="en-AU"/>
        </w:rPr>
        <w:t xml:space="preserve">If successful, the team will forward a simple contract via Adobe Sign for you to sign. </w:t>
      </w:r>
    </w:p>
    <w:p w14:paraId="13C74C26" w14:textId="77777777" w:rsidR="00A45571" w:rsidRPr="00AA4D57" w:rsidRDefault="00A45571" w:rsidP="00A45571">
      <w:pPr>
        <w:pStyle w:val="BodyText"/>
        <w:rPr>
          <w:sz w:val="22"/>
          <w:szCs w:val="22"/>
          <w:lang w:eastAsia="en-AU"/>
        </w:rPr>
      </w:pPr>
      <w:r w:rsidRPr="00AA4D57">
        <w:rPr>
          <w:sz w:val="22"/>
          <w:szCs w:val="22"/>
          <w:lang w:eastAsia="en-AU"/>
        </w:rPr>
        <w:lastRenderedPageBreak/>
        <w:t>We will also provide supplier (banking) details form for you to complete to facilitate payment.</w:t>
      </w:r>
    </w:p>
    <w:p w14:paraId="5FC10241" w14:textId="77777777" w:rsidR="00A45571" w:rsidRDefault="00A45571" w:rsidP="00896528">
      <w:pPr>
        <w:pStyle w:val="Heading2"/>
        <w:numPr>
          <w:ilvl w:val="0"/>
          <w:numId w:val="17"/>
        </w:numPr>
        <w:ind w:left="426" w:hanging="426"/>
      </w:pPr>
      <w:bookmarkStart w:id="46" w:name="_Toc120624138"/>
      <w:bookmarkStart w:id="47" w:name="_Toc121729698"/>
      <w:r>
        <w:t>Do I need to provide a progress or final report?</w:t>
      </w:r>
      <w:bookmarkEnd w:id="46"/>
      <w:bookmarkEnd w:id="47"/>
    </w:p>
    <w:p w14:paraId="0A8062A7" w14:textId="1EDCBBFB" w:rsidR="00A45571" w:rsidRPr="00882017" w:rsidRDefault="00A45571" w:rsidP="00A45571">
      <w:pPr>
        <w:pStyle w:val="BodyText"/>
        <w:rPr>
          <w:sz w:val="22"/>
          <w:szCs w:val="22"/>
          <w:lang w:eastAsia="en-AU"/>
        </w:rPr>
      </w:pPr>
      <w:r w:rsidRPr="00882017">
        <w:rPr>
          <w:sz w:val="22"/>
          <w:szCs w:val="22"/>
          <w:lang w:eastAsia="en-AU"/>
        </w:rPr>
        <w:t>No. You do not need to submit a final report to DE</w:t>
      </w:r>
      <w:r w:rsidR="00943975">
        <w:rPr>
          <w:sz w:val="22"/>
          <w:szCs w:val="22"/>
          <w:lang w:eastAsia="en-AU"/>
        </w:rPr>
        <w:t>ECA</w:t>
      </w:r>
      <w:r w:rsidRPr="00882017">
        <w:rPr>
          <w:sz w:val="22"/>
          <w:szCs w:val="22"/>
          <w:lang w:eastAsia="en-AU"/>
        </w:rPr>
        <w:t>.</w:t>
      </w:r>
    </w:p>
    <w:p w14:paraId="07FC9281" w14:textId="77777777" w:rsidR="001370AE" w:rsidRPr="001370AE" w:rsidRDefault="001370AE" w:rsidP="001370AE">
      <w:pPr>
        <w:pStyle w:val="Heading2"/>
        <w:numPr>
          <w:ilvl w:val="0"/>
          <w:numId w:val="17"/>
        </w:numPr>
        <w:ind w:left="426" w:hanging="426"/>
      </w:pPr>
      <w:bookmarkStart w:id="48" w:name="_Toc119504645"/>
      <w:bookmarkStart w:id="49" w:name="_Toc119597141"/>
      <w:bookmarkStart w:id="50" w:name="_Toc120712800"/>
      <w:bookmarkStart w:id="51" w:name="_Toc121729699"/>
      <w:bookmarkEnd w:id="45"/>
      <w:r w:rsidRPr="001370AE">
        <w:t>Key dates</w:t>
      </w:r>
      <w:bookmarkEnd w:id="48"/>
      <w:bookmarkEnd w:id="49"/>
      <w:bookmarkEnd w:id="50"/>
      <w:bookmarkEnd w:id="51"/>
    </w:p>
    <w:tbl>
      <w:tblPr>
        <w:tblStyle w:val="TableGrid"/>
        <w:tblpPr w:leftFromText="180" w:rightFromText="180" w:vertAnchor="text" w:horzAnchor="margin" w:tblpY="215"/>
        <w:tblW w:w="5000" w:type="pct"/>
        <w:tblLook w:val="0600" w:firstRow="0" w:lastRow="0" w:firstColumn="0" w:lastColumn="0" w:noHBand="1" w:noVBand="1"/>
      </w:tblPr>
      <w:tblGrid>
        <w:gridCol w:w="4091"/>
        <w:gridCol w:w="5548"/>
      </w:tblGrid>
      <w:tr w:rsidR="001370AE" w:rsidRPr="001370AE" w14:paraId="4948DCC5" w14:textId="77777777" w:rsidTr="12990CB3">
        <w:trPr>
          <w:cantSplit/>
        </w:trPr>
        <w:tc>
          <w:tcPr>
            <w:tcW w:w="2122" w:type="pct"/>
          </w:tcPr>
          <w:p w14:paraId="7F8D0599" w14:textId="77777777" w:rsidR="001370AE" w:rsidRPr="001370AE" w:rsidRDefault="001370AE" w:rsidP="008D359E">
            <w:pPr>
              <w:rPr>
                <w:sz w:val="20"/>
              </w:rPr>
            </w:pPr>
            <w:r w:rsidRPr="001370AE">
              <w:rPr>
                <w:sz w:val="20"/>
              </w:rPr>
              <w:t>Applications open</w:t>
            </w:r>
          </w:p>
        </w:tc>
        <w:tc>
          <w:tcPr>
            <w:tcW w:w="2878" w:type="pct"/>
          </w:tcPr>
          <w:p w14:paraId="601CBB43" w14:textId="77777777" w:rsidR="001370AE" w:rsidRPr="001370AE" w:rsidRDefault="001370AE" w:rsidP="008D359E">
            <w:pPr>
              <w:pStyle w:val="TableTextLeft"/>
              <w:rPr>
                <w:sz w:val="20"/>
              </w:rPr>
            </w:pPr>
            <w:r w:rsidRPr="001370AE">
              <w:rPr>
                <w:sz w:val="20"/>
              </w:rPr>
              <w:t>Mid December 2022</w:t>
            </w:r>
          </w:p>
        </w:tc>
      </w:tr>
      <w:tr w:rsidR="001370AE" w:rsidRPr="001370AE" w14:paraId="06A76575" w14:textId="77777777" w:rsidTr="12990CB3">
        <w:trPr>
          <w:cantSplit/>
        </w:trPr>
        <w:tc>
          <w:tcPr>
            <w:tcW w:w="2122" w:type="pct"/>
          </w:tcPr>
          <w:p w14:paraId="0B4A4CD5" w14:textId="77777777" w:rsidR="001370AE" w:rsidRPr="001370AE" w:rsidRDefault="001370AE" w:rsidP="008D359E">
            <w:pPr>
              <w:rPr>
                <w:sz w:val="20"/>
              </w:rPr>
            </w:pPr>
            <w:r w:rsidRPr="001370AE">
              <w:rPr>
                <w:sz w:val="20"/>
              </w:rPr>
              <w:t>Applications close</w:t>
            </w:r>
          </w:p>
        </w:tc>
        <w:tc>
          <w:tcPr>
            <w:tcW w:w="2878" w:type="pct"/>
          </w:tcPr>
          <w:p w14:paraId="3C7243FF" w14:textId="37DF677B" w:rsidR="001370AE" w:rsidRPr="001370AE" w:rsidRDefault="003C3E70" w:rsidP="12990CB3">
            <w:pPr>
              <w:pStyle w:val="TableTextLeft"/>
              <w:rPr>
                <w:sz w:val="20"/>
              </w:rPr>
            </w:pPr>
            <w:r w:rsidRPr="12990CB3">
              <w:rPr>
                <w:sz w:val="20"/>
              </w:rPr>
              <w:t>3</w:t>
            </w:r>
            <w:r w:rsidR="001370AE" w:rsidRPr="12990CB3">
              <w:rPr>
                <w:sz w:val="20"/>
              </w:rPr>
              <w:t xml:space="preserve">1 </w:t>
            </w:r>
            <w:r w:rsidR="04514C70" w:rsidRPr="12990CB3">
              <w:rPr>
                <w:sz w:val="20"/>
              </w:rPr>
              <w:t xml:space="preserve">May </w:t>
            </w:r>
            <w:r w:rsidR="001370AE" w:rsidRPr="12990CB3">
              <w:rPr>
                <w:sz w:val="20"/>
              </w:rPr>
              <w:t>2023</w:t>
            </w:r>
            <w:r w:rsidRPr="12990CB3">
              <w:rPr>
                <w:sz w:val="20"/>
              </w:rPr>
              <w:t xml:space="preserve"> or until the funds are expended</w:t>
            </w:r>
          </w:p>
        </w:tc>
      </w:tr>
      <w:tr w:rsidR="001370AE" w:rsidRPr="001370AE" w14:paraId="68CB1B82" w14:textId="77777777" w:rsidTr="12990CB3">
        <w:trPr>
          <w:cantSplit/>
        </w:trPr>
        <w:tc>
          <w:tcPr>
            <w:tcW w:w="2122" w:type="pct"/>
          </w:tcPr>
          <w:p w14:paraId="5EEBE87B" w14:textId="77777777" w:rsidR="001370AE" w:rsidRPr="001370AE" w:rsidRDefault="001370AE" w:rsidP="008D359E">
            <w:pPr>
              <w:rPr>
                <w:sz w:val="20"/>
              </w:rPr>
            </w:pPr>
            <w:r w:rsidRPr="001370AE">
              <w:rPr>
                <w:sz w:val="20"/>
              </w:rPr>
              <w:t>Applicants notified</w:t>
            </w:r>
          </w:p>
        </w:tc>
        <w:tc>
          <w:tcPr>
            <w:tcW w:w="2878" w:type="pct"/>
          </w:tcPr>
          <w:p w14:paraId="1B42B29E" w14:textId="77777777" w:rsidR="001370AE" w:rsidRPr="001370AE" w:rsidRDefault="001370AE" w:rsidP="008D359E">
            <w:pPr>
              <w:pStyle w:val="TableTextLeft"/>
              <w:rPr>
                <w:sz w:val="20"/>
              </w:rPr>
            </w:pPr>
            <w:r w:rsidRPr="001370AE">
              <w:rPr>
                <w:sz w:val="20"/>
              </w:rPr>
              <w:t>As soon as it is assessed and deemed eligible</w:t>
            </w:r>
          </w:p>
        </w:tc>
      </w:tr>
    </w:tbl>
    <w:p w14:paraId="52EB2856" w14:textId="77777777" w:rsidR="001370AE" w:rsidRPr="001370AE" w:rsidRDefault="001370AE" w:rsidP="001370AE">
      <w:pPr>
        <w:pStyle w:val="Heading2"/>
        <w:numPr>
          <w:ilvl w:val="0"/>
          <w:numId w:val="17"/>
        </w:numPr>
        <w:ind w:left="426" w:hanging="426"/>
      </w:pPr>
      <w:bookmarkStart w:id="52" w:name="_Toc505782520"/>
      <w:bookmarkStart w:id="53" w:name="_Toc119504646"/>
      <w:bookmarkStart w:id="54" w:name="_Toc119597142"/>
      <w:bookmarkStart w:id="55" w:name="_Toc120712801"/>
      <w:bookmarkStart w:id="56" w:name="_Toc121729700"/>
      <w:r w:rsidRPr="001370AE">
        <w:t>Checklist</w:t>
      </w:r>
      <w:bookmarkEnd w:id="52"/>
      <w:bookmarkEnd w:id="53"/>
      <w:bookmarkEnd w:id="54"/>
      <w:bookmarkEnd w:id="55"/>
      <w:bookmarkEnd w:id="56"/>
    </w:p>
    <w:p w14:paraId="22774A7A" w14:textId="01DD3CA7" w:rsidR="001370AE" w:rsidRPr="001370AE" w:rsidRDefault="001370AE" w:rsidP="00AD6B64">
      <w:pPr>
        <w:pStyle w:val="BodyText"/>
        <w:jc w:val="both"/>
        <w:rPr>
          <w:sz w:val="22"/>
          <w:szCs w:val="22"/>
          <w:lang w:eastAsia="en-AU"/>
        </w:rPr>
      </w:pPr>
      <w:r w:rsidRPr="674E3D58">
        <w:rPr>
          <w:sz w:val="22"/>
          <w:szCs w:val="22"/>
          <w:lang w:eastAsia="en-AU"/>
        </w:rPr>
        <w:t xml:space="preserve">Read these guidelines and the information about this grant program at </w:t>
      </w:r>
      <w:r w:rsidR="00AD6B64" w:rsidRPr="674E3D58">
        <w:rPr>
          <w:b/>
          <w:bCs/>
          <w:color w:val="0070C0"/>
          <w:u w:val="single"/>
          <w:lang w:eastAsia="en-AU"/>
        </w:rPr>
        <w:t>Wildlife.vic.gov.au/grants/</w:t>
      </w:r>
      <w:r w:rsidR="58BCC694" w:rsidRPr="674E3D58">
        <w:rPr>
          <w:color w:val="0078D4"/>
          <w:sz w:val="22"/>
          <w:szCs w:val="22"/>
        </w:rPr>
        <w:t xml:space="preserve"> flood-emergency-wildlife-response-grant</w:t>
      </w:r>
      <w:r w:rsidR="00AD6B64" w:rsidRPr="674E3D58">
        <w:rPr>
          <w:b/>
          <w:bCs/>
          <w:color w:val="0070C0"/>
          <w:lang w:eastAsia="en-AU"/>
        </w:rPr>
        <w:t xml:space="preserve"> </w:t>
      </w:r>
      <w:r w:rsidRPr="674E3D58">
        <w:rPr>
          <w:sz w:val="22"/>
          <w:szCs w:val="22"/>
          <w:lang w:eastAsia="en-AU"/>
        </w:rPr>
        <w:t>before applying and complete the following checklist.</w:t>
      </w:r>
    </w:p>
    <w:p w14:paraId="5570FEFD" w14:textId="77777777" w:rsidR="001370AE" w:rsidRPr="001370AE" w:rsidRDefault="001370AE" w:rsidP="001370AE">
      <w:pPr>
        <w:pStyle w:val="BodyText"/>
        <w:rPr>
          <w:sz w:val="22"/>
          <w:szCs w:val="22"/>
          <w:lang w:eastAsia="en-AU"/>
        </w:rPr>
      </w:pPr>
      <w:r w:rsidRPr="001370AE">
        <w:rPr>
          <w:sz w:val="22"/>
          <w:szCs w:val="22"/>
          <w:lang w:eastAsia="en-AU"/>
        </w:rPr>
        <w:t>Have you:</w:t>
      </w:r>
    </w:p>
    <w:p w14:paraId="6AF3137D" w14:textId="77777777" w:rsidR="001370AE" w:rsidRPr="001370AE" w:rsidRDefault="001370AE" w:rsidP="001370AE">
      <w:pPr>
        <w:pStyle w:val="BodyText"/>
        <w:rPr>
          <w:sz w:val="22"/>
          <w:szCs w:val="22"/>
          <w:lang w:eastAsia="en-AU"/>
        </w:rPr>
        <w:sectPr w:rsidR="001370AE" w:rsidRPr="001370AE" w:rsidSect="000A3140">
          <w:headerReference w:type="even" r:id="rId43"/>
          <w:headerReference w:type="default" r:id="rId44"/>
          <w:footerReference w:type="even" r:id="rId45"/>
          <w:footerReference w:type="default" r:id="rId46"/>
          <w:headerReference w:type="first" r:id="rId47"/>
          <w:footerReference w:type="first" r:id="rId48"/>
          <w:pgSz w:w="11907" w:h="16840" w:code="9"/>
          <w:pgMar w:top="2268" w:right="1134" w:bottom="1134" w:left="1134" w:header="284" w:footer="284" w:gutter="0"/>
          <w:pgNumType w:start="1"/>
          <w:cols w:space="283"/>
          <w:docGrid w:linePitch="360"/>
        </w:sectPr>
      </w:pPr>
    </w:p>
    <w:p w14:paraId="0A3F8B9D" w14:textId="77777777" w:rsidR="001370AE" w:rsidRPr="001370AE" w:rsidRDefault="001370AE" w:rsidP="001370AE">
      <w:pPr>
        <w:pStyle w:val="BodyText"/>
        <w:ind w:left="284" w:hanging="284"/>
        <w:rPr>
          <w:sz w:val="22"/>
          <w:szCs w:val="22"/>
          <w:lang w:eastAsia="en-AU"/>
        </w:rPr>
      </w:pPr>
      <w:r w:rsidRPr="001370AE">
        <w:rPr>
          <w:sz w:val="22"/>
          <w:szCs w:val="22"/>
          <w:lang w:eastAsia="en-AU"/>
        </w:rPr>
        <w:t> read these guidelines carefully?</w:t>
      </w:r>
    </w:p>
    <w:p w14:paraId="42DBBA69" w14:textId="77777777" w:rsidR="001370AE" w:rsidRPr="001370AE" w:rsidRDefault="001370AE" w:rsidP="001370AE">
      <w:pPr>
        <w:pStyle w:val="BodyText"/>
        <w:ind w:left="284" w:hanging="284"/>
        <w:rPr>
          <w:sz w:val="22"/>
          <w:szCs w:val="22"/>
          <w:lang w:eastAsia="en-AU"/>
        </w:rPr>
      </w:pPr>
      <w:r w:rsidRPr="001370AE">
        <w:rPr>
          <w:sz w:val="22"/>
          <w:szCs w:val="22"/>
          <w:lang w:eastAsia="en-AU"/>
        </w:rPr>
        <w:t> checked if you are, or your organisation is, eligible for this grant funding?</w:t>
      </w:r>
    </w:p>
    <w:p w14:paraId="028B26B7" w14:textId="77777777" w:rsidR="001370AE" w:rsidRPr="001370AE" w:rsidRDefault="001370AE" w:rsidP="001370AE">
      <w:pPr>
        <w:pStyle w:val="BodyText"/>
        <w:ind w:left="284" w:hanging="284"/>
        <w:rPr>
          <w:sz w:val="22"/>
          <w:szCs w:val="22"/>
          <w:lang w:eastAsia="en-AU"/>
        </w:rPr>
      </w:pPr>
      <w:r w:rsidRPr="001370AE">
        <w:rPr>
          <w:sz w:val="22"/>
          <w:szCs w:val="22"/>
          <w:lang w:eastAsia="en-AU"/>
        </w:rPr>
        <w:t xml:space="preserve"> checked that you would be able to comply with all relevant laws and regulations in delivery of your activity? </w:t>
      </w:r>
    </w:p>
    <w:p w14:paraId="2F58E26B" w14:textId="77777777" w:rsidR="001370AE" w:rsidRPr="001370AE" w:rsidRDefault="001370AE" w:rsidP="001370AE">
      <w:pPr>
        <w:pStyle w:val="BodyText"/>
        <w:ind w:left="284" w:hanging="284"/>
        <w:rPr>
          <w:sz w:val="22"/>
          <w:szCs w:val="22"/>
          <w:lang w:eastAsia="en-AU"/>
        </w:rPr>
      </w:pPr>
      <w:r w:rsidRPr="001370AE">
        <w:rPr>
          <w:sz w:val="22"/>
          <w:szCs w:val="22"/>
          <w:lang w:eastAsia="en-AU"/>
        </w:rPr>
        <w:t> prepared the appropriate supporting data or documents?</w:t>
      </w:r>
    </w:p>
    <w:p w14:paraId="7CA813D4" w14:textId="77777777" w:rsidR="001370AE" w:rsidRDefault="001370AE" w:rsidP="001370AE">
      <w:pPr>
        <w:pStyle w:val="BodyText"/>
        <w:rPr>
          <w:sz w:val="22"/>
          <w:szCs w:val="22"/>
          <w:lang w:eastAsia="en-AU"/>
        </w:rPr>
      </w:pPr>
    </w:p>
    <w:p w14:paraId="43CE03EB" w14:textId="77777777" w:rsidR="001370AE" w:rsidRDefault="001370AE" w:rsidP="001370AE">
      <w:pPr>
        <w:pStyle w:val="BodyText"/>
        <w:rPr>
          <w:sz w:val="22"/>
          <w:szCs w:val="22"/>
          <w:lang w:eastAsia="en-AU"/>
        </w:rPr>
      </w:pPr>
    </w:p>
    <w:p w14:paraId="7FF2F597" w14:textId="517932ED" w:rsidR="001370AE" w:rsidRDefault="001370AE">
      <w:pPr>
        <w:rPr>
          <w:rFonts w:cs="Times New Roman"/>
          <w:sz w:val="22"/>
          <w:szCs w:val="22"/>
        </w:rPr>
      </w:pPr>
      <w:r>
        <w:rPr>
          <w:sz w:val="22"/>
          <w:szCs w:val="22"/>
        </w:rPr>
        <w:br w:type="page"/>
      </w:r>
    </w:p>
    <w:p w14:paraId="31A37ECC" w14:textId="77777777" w:rsidR="001370AE" w:rsidRPr="001370AE" w:rsidRDefault="001370AE" w:rsidP="001370AE">
      <w:pPr>
        <w:pStyle w:val="BodyText"/>
        <w:rPr>
          <w:sz w:val="22"/>
          <w:szCs w:val="22"/>
          <w:lang w:eastAsia="en-AU"/>
        </w:rPr>
        <w:sectPr w:rsidR="001370AE" w:rsidRPr="001370AE" w:rsidSect="00ED5CCC">
          <w:type w:val="continuous"/>
          <w:pgSz w:w="11907" w:h="16840" w:code="9"/>
          <w:pgMar w:top="2268" w:right="1134" w:bottom="1134" w:left="1134" w:header="284" w:footer="284" w:gutter="0"/>
          <w:cols w:space="283"/>
          <w:docGrid w:linePitch="360"/>
        </w:sectPr>
      </w:pPr>
    </w:p>
    <w:p w14:paraId="2FB2FEFB" w14:textId="77777777" w:rsidR="00F411C5" w:rsidRPr="006C50EC" w:rsidRDefault="00F411C5" w:rsidP="006C50EC">
      <w:pPr>
        <w:pStyle w:val="Heading2"/>
        <w:numPr>
          <w:ilvl w:val="0"/>
          <w:numId w:val="0"/>
        </w:numPr>
      </w:pPr>
      <w:bookmarkStart w:id="57" w:name="_Toc119504647"/>
      <w:bookmarkStart w:id="58" w:name="_Toc119597143"/>
      <w:bookmarkStart w:id="59" w:name="_Toc120712802"/>
      <w:bookmarkStart w:id="60" w:name="_Toc121729701"/>
      <w:r w:rsidRPr="006C50EC">
        <w:lastRenderedPageBreak/>
        <w:t>Appendix A – Eligible Local Government Areas</w:t>
      </w:r>
      <w:bookmarkEnd w:id="57"/>
      <w:r w:rsidRPr="006C50EC">
        <w:t xml:space="preserve"> in Victoria</w:t>
      </w:r>
      <w:bookmarkEnd w:id="58"/>
      <w:bookmarkEnd w:id="59"/>
      <w:bookmarkEnd w:id="60"/>
    </w:p>
    <w:tbl>
      <w:tblPr>
        <w:tblStyle w:val="TableGrid"/>
        <w:tblW w:w="0" w:type="auto"/>
        <w:tblLook w:val="04A0" w:firstRow="1" w:lastRow="0" w:firstColumn="1" w:lastColumn="0" w:noHBand="0" w:noVBand="1"/>
      </w:tblPr>
      <w:tblGrid>
        <w:gridCol w:w="709"/>
        <w:gridCol w:w="4111"/>
        <w:gridCol w:w="549"/>
        <w:gridCol w:w="3685"/>
      </w:tblGrid>
      <w:tr w:rsidR="00FF4780" w:rsidRPr="00563681" w14:paraId="281CBFD7" w14:textId="77777777" w:rsidTr="008D359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09" w:type="dxa"/>
          </w:tcPr>
          <w:p w14:paraId="5D26C29F" w14:textId="77777777" w:rsidR="00FF4780" w:rsidRPr="00FF4780" w:rsidRDefault="00FF4780" w:rsidP="008D359E">
            <w:pPr>
              <w:pStyle w:val="BodyText"/>
              <w:rPr>
                <w:rFonts w:cstheme="minorHAnsi"/>
                <w:b/>
                <w:bCs/>
                <w:sz w:val="20"/>
                <w:lang w:eastAsia="en-AU"/>
              </w:rPr>
            </w:pPr>
            <w:r w:rsidRPr="00FF4780">
              <w:rPr>
                <w:rFonts w:cstheme="minorHAnsi"/>
                <w:b/>
                <w:bCs/>
                <w:sz w:val="20"/>
                <w:lang w:eastAsia="en-AU"/>
              </w:rPr>
              <w:t>No.</w:t>
            </w:r>
          </w:p>
        </w:tc>
        <w:tc>
          <w:tcPr>
            <w:tcW w:w="4111" w:type="dxa"/>
          </w:tcPr>
          <w:p w14:paraId="330538AF" w14:textId="77777777" w:rsidR="00FF4780" w:rsidRPr="00FF4780" w:rsidRDefault="00FF4780" w:rsidP="008D359E">
            <w:pPr>
              <w:pStyle w:val="BodyText"/>
              <w:cnfStyle w:val="100000000000" w:firstRow="1" w:lastRow="0" w:firstColumn="0" w:lastColumn="0" w:oddVBand="0" w:evenVBand="0" w:oddHBand="0" w:evenHBand="0" w:firstRowFirstColumn="0" w:firstRowLastColumn="0" w:lastRowFirstColumn="0" w:lastRowLastColumn="0"/>
              <w:rPr>
                <w:rFonts w:cstheme="minorHAnsi"/>
                <w:b/>
                <w:bCs/>
                <w:sz w:val="20"/>
                <w:lang w:eastAsia="en-AU"/>
              </w:rPr>
            </w:pPr>
            <w:r w:rsidRPr="00FF4780">
              <w:rPr>
                <w:rFonts w:cstheme="minorHAnsi"/>
                <w:b/>
                <w:bCs/>
                <w:sz w:val="20"/>
                <w:lang w:eastAsia="en-AU"/>
              </w:rPr>
              <w:t>Name of Local Council</w:t>
            </w:r>
          </w:p>
        </w:tc>
        <w:tc>
          <w:tcPr>
            <w:tcW w:w="425" w:type="dxa"/>
          </w:tcPr>
          <w:p w14:paraId="6A5C7321" w14:textId="77777777" w:rsidR="00FF4780" w:rsidRPr="00FF4780" w:rsidRDefault="00FF4780" w:rsidP="008D359E">
            <w:pPr>
              <w:pStyle w:val="BodyText"/>
              <w:cnfStyle w:val="100000000000" w:firstRow="1" w:lastRow="0" w:firstColumn="0" w:lastColumn="0" w:oddVBand="0" w:evenVBand="0" w:oddHBand="0" w:evenHBand="0" w:firstRowFirstColumn="0" w:firstRowLastColumn="0" w:lastRowFirstColumn="0" w:lastRowLastColumn="0"/>
              <w:rPr>
                <w:rFonts w:cstheme="minorHAnsi"/>
                <w:b/>
                <w:bCs/>
                <w:sz w:val="20"/>
                <w:lang w:eastAsia="en-AU"/>
              </w:rPr>
            </w:pPr>
            <w:r w:rsidRPr="00FF4780">
              <w:rPr>
                <w:rFonts w:cstheme="minorHAnsi"/>
                <w:b/>
                <w:bCs/>
                <w:sz w:val="20"/>
                <w:lang w:eastAsia="en-AU"/>
              </w:rPr>
              <w:t>No.</w:t>
            </w:r>
          </w:p>
        </w:tc>
        <w:tc>
          <w:tcPr>
            <w:tcW w:w="3685" w:type="dxa"/>
          </w:tcPr>
          <w:p w14:paraId="77B9A5DB" w14:textId="77777777" w:rsidR="00FF4780" w:rsidRPr="00FF4780" w:rsidRDefault="00FF4780" w:rsidP="008D359E">
            <w:pPr>
              <w:pStyle w:val="BodyText"/>
              <w:cnfStyle w:val="100000000000" w:firstRow="1" w:lastRow="0" w:firstColumn="0" w:lastColumn="0" w:oddVBand="0" w:evenVBand="0" w:oddHBand="0" w:evenHBand="0" w:firstRowFirstColumn="0" w:firstRowLastColumn="0" w:lastRowFirstColumn="0" w:lastRowLastColumn="0"/>
              <w:rPr>
                <w:rFonts w:cstheme="minorHAnsi"/>
                <w:b/>
                <w:bCs/>
                <w:sz w:val="20"/>
                <w:lang w:eastAsia="en-AU"/>
              </w:rPr>
            </w:pPr>
            <w:r w:rsidRPr="00FF4780">
              <w:rPr>
                <w:rFonts w:cstheme="minorHAnsi"/>
                <w:b/>
                <w:bCs/>
                <w:sz w:val="20"/>
                <w:lang w:eastAsia="en-AU"/>
              </w:rPr>
              <w:t>Name of Local Council</w:t>
            </w:r>
          </w:p>
        </w:tc>
      </w:tr>
      <w:tr w:rsidR="00FF4780" w:rsidRPr="00B63E3A" w14:paraId="578619F6" w14:textId="77777777" w:rsidTr="008D359E">
        <w:tc>
          <w:tcPr>
            <w:tcW w:w="709" w:type="dxa"/>
          </w:tcPr>
          <w:p w14:paraId="71F8698D"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1</w:t>
            </w:r>
          </w:p>
        </w:tc>
        <w:tc>
          <w:tcPr>
            <w:tcW w:w="4111" w:type="dxa"/>
          </w:tcPr>
          <w:p w14:paraId="61F64D3E"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Alpine Shire Council</w:t>
            </w:r>
          </w:p>
        </w:tc>
        <w:tc>
          <w:tcPr>
            <w:tcW w:w="425" w:type="dxa"/>
          </w:tcPr>
          <w:p w14:paraId="40FE29A7"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31</w:t>
            </w:r>
          </w:p>
        </w:tc>
        <w:tc>
          <w:tcPr>
            <w:tcW w:w="3685" w:type="dxa"/>
            <w:vAlign w:val="bottom"/>
          </w:tcPr>
          <w:p w14:paraId="7190B53F"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Mansfield Shire Council</w:t>
            </w:r>
          </w:p>
        </w:tc>
      </w:tr>
      <w:tr w:rsidR="00FF4780" w:rsidRPr="00B63E3A" w14:paraId="4A03E7CB" w14:textId="77777777" w:rsidTr="008D359E">
        <w:tc>
          <w:tcPr>
            <w:tcW w:w="709" w:type="dxa"/>
          </w:tcPr>
          <w:p w14:paraId="4E9ED7BF"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2</w:t>
            </w:r>
          </w:p>
        </w:tc>
        <w:tc>
          <w:tcPr>
            <w:tcW w:w="4111" w:type="dxa"/>
          </w:tcPr>
          <w:p w14:paraId="3EC78B03"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Ararat Rural City Council</w:t>
            </w:r>
          </w:p>
        </w:tc>
        <w:tc>
          <w:tcPr>
            <w:tcW w:w="425" w:type="dxa"/>
          </w:tcPr>
          <w:p w14:paraId="082CB6A7"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32</w:t>
            </w:r>
          </w:p>
        </w:tc>
        <w:tc>
          <w:tcPr>
            <w:tcW w:w="3685" w:type="dxa"/>
            <w:vAlign w:val="bottom"/>
          </w:tcPr>
          <w:p w14:paraId="3667DFDD"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Maribyrnong City Council</w:t>
            </w:r>
          </w:p>
        </w:tc>
      </w:tr>
      <w:tr w:rsidR="00FF4780" w:rsidRPr="00B63E3A" w14:paraId="282783C5" w14:textId="77777777" w:rsidTr="008D359E">
        <w:tc>
          <w:tcPr>
            <w:tcW w:w="709" w:type="dxa"/>
          </w:tcPr>
          <w:p w14:paraId="12E02DAA"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3</w:t>
            </w:r>
          </w:p>
        </w:tc>
        <w:tc>
          <w:tcPr>
            <w:tcW w:w="4111" w:type="dxa"/>
          </w:tcPr>
          <w:p w14:paraId="3D44A135"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Banyule City Council</w:t>
            </w:r>
          </w:p>
        </w:tc>
        <w:tc>
          <w:tcPr>
            <w:tcW w:w="425" w:type="dxa"/>
          </w:tcPr>
          <w:p w14:paraId="0CE94EEA"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33</w:t>
            </w:r>
          </w:p>
        </w:tc>
        <w:tc>
          <w:tcPr>
            <w:tcW w:w="3685" w:type="dxa"/>
            <w:vAlign w:val="bottom"/>
          </w:tcPr>
          <w:p w14:paraId="6D85269F"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Maroondah City Council</w:t>
            </w:r>
          </w:p>
        </w:tc>
      </w:tr>
      <w:tr w:rsidR="00FF4780" w:rsidRPr="00B63E3A" w14:paraId="78E4F760" w14:textId="77777777" w:rsidTr="008D359E">
        <w:tc>
          <w:tcPr>
            <w:tcW w:w="709" w:type="dxa"/>
          </w:tcPr>
          <w:p w14:paraId="0EF6E686"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4</w:t>
            </w:r>
          </w:p>
        </w:tc>
        <w:tc>
          <w:tcPr>
            <w:tcW w:w="4111" w:type="dxa"/>
          </w:tcPr>
          <w:p w14:paraId="30F660DF"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Baw Baw Shire Council</w:t>
            </w:r>
          </w:p>
        </w:tc>
        <w:tc>
          <w:tcPr>
            <w:tcW w:w="425" w:type="dxa"/>
          </w:tcPr>
          <w:p w14:paraId="76EF1BB5"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34</w:t>
            </w:r>
          </w:p>
        </w:tc>
        <w:tc>
          <w:tcPr>
            <w:tcW w:w="3685" w:type="dxa"/>
            <w:vAlign w:val="bottom"/>
          </w:tcPr>
          <w:p w14:paraId="4E06E0A5"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Melbourne City Council</w:t>
            </w:r>
          </w:p>
        </w:tc>
      </w:tr>
      <w:tr w:rsidR="00FF4780" w:rsidRPr="00B63E3A" w14:paraId="03802960" w14:textId="77777777" w:rsidTr="008D359E">
        <w:tc>
          <w:tcPr>
            <w:tcW w:w="709" w:type="dxa"/>
          </w:tcPr>
          <w:p w14:paraId="02F30B20"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5</w:t>
            </w:r>
          </w:p>
        </w:tc>
        <w:tc>
          <w:tcPr>
            <w:tcW w:w="4111" w:type="dxa"/>
          </w:tcPr>
          <w:p w14:paraId="40FE77CF"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Benalla Rural City</w:t>
            </w:r>
          </w:p>
        </w:tc>
        <w:tc>
          <w:tcPr>
            <w:tcW w:w="425" w:type="dxa"/>
          </w:tcPr>
          <w:p w14:paraId="7D4707FB"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35</w:t>
            </w:r>
          </w:p>
        </w:tc>
        <w:tc>
          <w:tcPr>
            <w:tcW w:w="3685" w:type="dxa"/>
            <w:vAlign w:val="bottom"/>
          </w:tcPr>
          <w:p w14:paraId="290A197A"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Mildura Rural City Council</w:t>
            </w:r>
          </w:p>
        </w:tc>
      </w:tr>
      <w:tr w:rsidR="00FF4780" w:rsidRPr="00B63E3A" w14:paraId="20EF0B2E" w14:textId="77777777" w:rsidTr="008D359E">
        <w:tc>
          <w:tcPr>
            <w:tcW w:w="709" w:type="dxa"/>
          </w:tcPr>
          <w:p w14:paraId="66C0095C"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6</w:t>
            </w:r>
          </w:p>
        </w:tc>
        <w:tc>
          <w:tcPr>
            <w:tcW w:w="4111" w:type="dxa"/>
          </w:tcPr>
          <w:p w14:paraId="7034052E"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Boroondara Council</w:t>
            </w:r>
          </w:p>
        </w:tc>
        <w:tc>
          <w:tcPr>
            <w:tcW w:w="425" w:type="dxa"/>
          </w:tcPr>
          <w:p w14:paraId="16B7B218"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36</w:t>
            </w:r>
          </w:p>
        </w:tc>
        <w:tc>
          <w:tcPr>
            <w:tcW w:w="3685" w:type="dxa"/>
            <w:vAlign w:val="bottom"/>
          </w:tcPr>
          <w:p w14:paraId="20380A47"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Mitchell Shire Council</w:t>
            </w:r>
          </w:p>
        </w:tc>
      </w:tr>
      <w:tr w:rsidR="00FF4780" w:rsidRPr="00B63E3A" w14:paraId="6305DCAC" w14:textId="77777777" w:rsidTr="008D359E">
        <w:tc>
          <w:tcPr>
            <w:tcW w:w="709" w:type="dxa"/>
          </w:tcPr>
          <w:p w14:paraId="0D8C9ED5"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7</w:t>
            </w:r>
          </w:p>
        </w:tc>
        <w:tc>
          <w:tcPr>
            <w:tcW w:w="4111" w:type="dxa"/>
          </w:tcPr>
          <w:p w14:paraId="66B610EB"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Brimbank City Council</w:t>
            </w:r>
          </w:p>
        </w:tc>
        <w:tc>
          <w:tcPr>
            <w:tcW w:w="425" w:type="dxa"/>
          </w:tcPr>
          <w:p w14:paraId="71B3E268"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37</w:t>
            </w:r>
          </w:p>
        </w:tc>
        <w:tc>
          <w:tcPr>
            <w:tcW w:w="3685" w:type="dxa"/>
            <w:vAlign w:val="bottom"/>
          </w:tcPr>
          <w:p w14:paraId="1D01A439"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Moira Shire</w:t>
            </w:r>
          </w:p>
        </w:tc>
      </w:tr>
      <w:tr w:rsidR="00FF4780" w:rsidRPr="00B63E3A" w14:paraId="2141EF2E" w14:textId="77777777" w:rsidTr="008D359E">
        <w:tc>
          <w:tcPr>
            <w:tcW w:w="709" w:type="dxa"/>
          </w:tcPr>
          <w:p w14:paraId="72EF94A3"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8</w:t>
            </w:r>
          </w:p>
        </w:tc>
        <w:tc>
          <w:tcPr>
            <w:tcW w:w="4111" w:type="dxa"/>
          </w:tcPr>
          <w:p w14:paraId="6C262F77"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Buloke Shire Council</w:t>
            </w:r>
          </w:p>
        </w:tc>
        <w:tc>
          <w:tcPr>
            <w:tcW w:w="425" w:type="dxa"/>
          </w:tcPr>
          <w:p w14:paraId="0FF7EAFC"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38</w:t>
            </w:r>
          </w:p>
        </w:tc>
        <w:tc>
          <w:tcPr>
            <w:tcW w:w="3685" w:type="dxa"/>
            <w:vAlign w:val="bottom"/>
          </w:tcPr>
          <w:p w14:paraId="34FE77AD"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Moonee Valley City</w:t>
            </w:r>
          </w:p>
        </w:tc>
      </w:tr>
      <w:tr w:rsidR="00FF4780" w:rsidRPr="00B63E3A" w14:paraId="7839EAB4" w14:textId="77777777" w:rsidTr="008D359E">
        <w:tc>
          <w:tcPr>
            <w:tcW w:w="709" w:type="dxa"/>
          </w:tcPr>
          <w:p w14:paraId="79818E8D"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9</w:t>
            </w:r>
          </w:p>
        </w:tc>
        <w:tc>
          <w:tcPr>
            <w:tcW w:w="4111" w:type="dxa"/>
          </w:tcPr>
          <w:p w14:paraId="7A46A510"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Campaspe Shire Council</w:t>
            </w:r>
          </w:p>
        </w:tc>
        <w:tc>
          <w:tcPr>
            <w:tcW w:w="425" w:type="dxa"/>
          </w:tcPr>
          <w:p w14:paraId="0337621C"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39</w:t>
            </w:r>
          </w:p>
        </w:tc>
        <w:tc>
          <w:tcPr>
            <w:tcW w:w="3685" w:type="dxa"/>
            <w:vAlign w:val="bottom"/>
          </w:tcPr>
          <w:p w14:paraId="7EBB730E"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Moorabool Shire Council</w:t>
            </w:r>
          </w:p>
        </w:tc>
      </w:tr>
      <w:tr w:rsidR="00FF4780" w:rsidRPr="00B63E3A" w14:paraId="3448B35D" w14:textId="77777777" w:rsidTr="008D359E">
        <w:tc>
          <w:tcPr>
            <w:tcW w:w="709" w:type="dxa"/>
          </w:tcPr>
          <w:p w14:paraId="60EDEDA8"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10</w:t>
            </w:r>
          </w:p>
        </w:tc>
        <w:tc>
          <w:tcPr>
            <w:tcW w:w="4111" w:type="dxa"/>
          </w:tcPr>
          <w:p w14:paraId="22C32006"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Central Goldfields Shire</w:t>
            </w:r>
          </w:p>
        </w:tc>
        <w:tc>
          <w:tcPr>
            <w:tcW w:w="425" w:type="dxa"/>
          </w:tcPr>
          <w:p w14:paraId="32B03F6D"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40</w:t>
            </w:r>
          </w:p>
        </w:tc>
        <w:tc>
          <w:tcPr>
            <w:tcW w:w="3685" w:type="dxa"/>
            <w:vAlign w:val="bottom"/>
          </w:tcPr>
          <w:p w14:paraId="2E7E09BF"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Mornington Peninsula Shire Council</w:t>
            </w:r>
          </w:p>
        </w:tc>
      </w:tr>
      <w:tr w:rsidR="00FF4780" w:rsidRPr="00B63E3A" w14:paraId="33E6C344" w14:textId="77777777" w:rsidTr="008D359E">
        <w:tc>
          <w:tcPr>
            <w:tcW w:w="709" w:type="dxa"/>
          </w:tcPr>
          <w:p w14:paraId="6415BB7E"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11</w:t>
            </w:r>
          </w:p>
        </w:tc>
        <w:tc>
          <w:tcPr>
            <w:tcW w:w="4111" w:type="dxa"/>
          </w:tcPr>
          <w:p w14:paraId="30C6C045"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City of Ballarat</w:t>
            </w:r>
          </w:p>
        </w:tc>
        <w:tc>
          <w:tcPr>
            <w:tcW w:w="425" w:type="dxa"/>
          </w:tcPr>
          <w:p w14:paraId="53CAD555"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41</w:t>
            </w:r>
          </w:p>
        </w:tc>
        <w:tc>
          <w:tcPr>
            <w:tcW w:w="3685" w:type="dxa"/>
            <w:vAlign w:val="bottom"/>
          </w:tcPr>
          <w:p w14:paraId="2766F58C"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Mount Alexander Council</w:t>
            </w:r>
          </w:p>
        </w:tc>
      </w:tr>
      <w:tr w:rsidR="00FF4780" w:rsidRPr="00B63E3A" w14:paraId="0F6AB47B" w14:textId="77777777" w:rsidTr="008D359E">
        <w:tc>
          <w:tcPr>
            <w:tcW w:w="709" w:type="dxa"/>
          </w:tcPr>
          <w:p w14:paraId="36DDE584"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12</w:t>
            </w:r>
          </w:p>
        </w:tc>
        <w:tc>
          <w:tcPr>
            <w:tcW w:w="4111" w:type="dxa"/>
          </w:tcPr>
          <w:p w14:paraId="79BABC4F"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City of Casey</w:t>
            </w:r>
          </w:p>
        </w:tc>
        <w:tc>
          <w:tcPr>
            <w:tcW w:w="425" w:type="dxa"/>
          </w:tcPr>
          <w:p w14:paraId="0BD72E38"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42</w:t>
            </w:r>
          </w:p>
        </w:tc>
        <w:tc>
          <w:tcPr>
            <w:tcW w:w="3685" w:type="dxa"/>
            <w:vAlign w:val="bottom"/>
          </w:tcPr>
          <w:p w14:paraId="5914D636"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Moyne Shire council</w:t>
            </w:r>
          </w:p>
        </w:tc>
      </w:tr>
      <w:tr w:rsidR="00FF4780" w:rsidRPr="00B63E3A" w14:paraId="6543D333" w14:textId="77777777" w:rsidTr="008D359E">
        <w:tc>
          <w:tcPr>
            <w:tcW w:w="709" w:type="dxa"/>
          </w:tcPr>
          <w:p w14:paraId="0B9A8484"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13</w:t>
            </w:r>
          </w:p>
        </w:tc>
        <w:tc>
          <w:tcPr>
            <w:tcW w:w="4111" w:type="dxa"/>
          </w:tcPr>
          <w:p w14:paraId="41DA6769"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City of Greater Bendigo</w:t>
            </w:r>
          </w:p>
        </w:tc>
        <w:tc>
          <w:tcPr>
            <w:tcW w:w="425" w:type="dxa"/>
          </w:tcPr>
          <w:p w14:paraId="72BE0E78"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43</w:t>
            </w:r>
          </w:p>
        </w:tc>
        <w:tc>
          <w:tcPr>
            <w:tcW w:w="3685" w:type="dxa"/>
            <w:vAlign w:val="bottom"/>
          </w:tcPr>
          <w:p w14:paraId="003DFDF2"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Murrindindi Shire</w:t>
            </w:r>
          </w:p>
        </w:tc>
      </w:tr>
      <w:tr w:rsidR="00FF4780" w:rsidRPr="00B63E3A" w14:paraId="7F28C9DF" w14:textId="77777777" w:rsidTr="008D359E">
        <w:tc>
          <w:tcPr>
            <w:tcW w:w="709" w:type="dxa"/>
          </w:tcPr>
          <w:p w14:paraId="760A44C3"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14</w:t>
            </w:r>
          </w:p>
        </w:tc>
        <w:tc>
          <w:tcPr>
            <w:tcW w:w="4111" w:type="dxa"/>
          </w:tcPr>
          <w:p w14:paraId="02FCD106"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City of Greater Geelong</w:t>
            </w:r>
          </w:p>
        </w:tc>
        <w:tc>
          <w:tcPr>
            <w:tcW w:w="425" w:type="dxa"/>
          </w:tcPr>
          <w:p w14:paraId="37EB811D"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44</w:t>
            </w:r>
          </w:p>
        </w:tc>
        <w:tc>
          <w:tcPr>
            <w:tcW w:w="3685" w:type="dxa"/>
            <w:vAlign w:val="bottom"/>
          </w:tcPr>
          <w:p w14:paraId="60C4F646"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Nillumbik Shire Council</w:t>
            </w:r>
          </w:p>
        </w:tc>
      </w:tr>
      <w:tr w:rsidR="00FF4780" w:rsidRPr="00B63E3A" w14:paraId="7E36A15B" w14:textId="77777777" w:rsidTr="008D359E">
        <w:tc>
          <w:tcPr>
            <w:tcW w:w="709" w:type="dxa"/>
          </w:tcPr>
          <w:p w14:paraId="5AD5662C"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15</w:t>
            </w:r>
          </w:p>
        </w:tc>
        <w:tc>
          <w:tcPr>
            <w:tcW w:w="4111" w:type="dxa"/>
          </w:tcPr>
          <w:p w14:paraId="47BD910F"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City of Greater Shepparton</w:t>
            </w:r>
          </w:p>
        </w:tc>
        <w:tc>
          <w:tcPr>
            <w:tcW w:w="425" w:type="dxa"/>
          </w:tcPr>
          <w:p w14:paraId="4E72B594"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45</w:t>
            </w:r>
          </w:p>
        </w:tc>
        <w:tc>
          <w:tcPr>
            <w:tcW w:w="3685" w:type="dxa"/>
            <w:vAlign w:val="bottom"/>
          </w:tcPr>
          <w:p w14:paraId="21ACD366"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Northern Grampians Shire</w:t>
            </w:r>
          </w:p>
        </w:tc>
      </w:tr>
      <w:tr w:rsidR="00FF4780" w:rsidRPr="00B63E3A" w14:paraId="542FF5D3" w14:textId="77777777" w:rsidTr="008D359E">
        <w:tc>
          <w:tcPr>
            <w:tcW w:w="709" w:type="dxa"/>
          </w:tcPr>
          <w:p w14:paraId="10D90DD5"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16</w:t>
            </w:r>
          </w:p>
        </w:tc>
        <w:tc>
          <w:tcPr>
            <w:tcW w:w="4111" w:type="dxa"/>
          </w:tcPr>
          <w:p w14:paraId="71F45BE6"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Colac Otway Shire Council</w:t>
            </w:r>
          </w:p>
        </w:tc>
        <w:tc>
          <w:tcPr>
            <w:tcW w:w="425" w:type="dxa"/>
          </w:tcPr>
          <w:p w14:paraId="4676773F"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46</w:t>
            </w:r>
          </w:p>
        </w:tc>
        <w:tc>
          <w:tcPr>
            <w:tcW w:w="3685" w:type="dxa"/>
            <w:vAlign w:val="bottom"/>
          </w:tcPr>
          <w:p w14:paraId="49C98CEB"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Pyrenees Shire Council</w:t>
            </w:r>
          </w:p>
        </w:tc>
      </w:tr>
      <w:tr w:rsidR="00FF4780" w:rsidRPr="00B63E3A" w14:paraId="76924662" w14:textId="77777777" w:rsidTr="008D359E">
        <w:tc>
          <w:tcPr>
            <w:tcW w:w="709" w:type="dxa"/>
          </w:tcPr>
          <w:p w14:paraId="4EF6936A"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17</w:t>
            </w:r>
          </w:p>
        </w:tc>
        <w:tc>
          <w:tcPr>
            <w:tcW w:w="4111" w:type="dxa"/>
          </w:tcPr>
          <w:p w14:paraId="64823BB2"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Corangamite Shire Council</w:t>
            </w:r>
          </w:p>
        </w:tc>
        <w:tc>
          <w:tcPr>
            <w:tcW w:w="425" w:type="dxa"/>
          </w:tcPr>
          <w:p w14:paraId="733914F8"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47</w:t>
            </w:r>
          </w:p>
        </w:tc>
        <w:tc>
          <w:tcPr>
            <w:tcW w:w="3685" w:type="dxa"/>
            <w:vAlign w:val="bottom"/>
          </w:tcPr>
          <w:p w14:paraId="6FE67137"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Southern Grampians Shire Council</w:t>
            </w:r>
          </w:p>
        </w:tc>
      </w:tr>
      <w:tr w:rsidR="00FF4780" w:rsidRPr="00B63E3A" w14:paraId="0B508114" w14:textId="77777777" w:rsidTr="008D359E">
        <w:tc>
          <w:tcPr>
            <w:tcW w:w="709" w:type="dxa"/>
          </w:tcPr>
          <w:p w14:paraId="64A32419"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18</w:t>
            </w:r>
          </w:p>
        </w:tc>
        <w:tc>
          <w:tcPr>
            <w:tcW w:w="4111" w:type="dxa"/>
          </w:tcPr>
          <w:p w14:paraId="61ACAEB8"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East Gippsland Shire Council</w:t>
            </w:r>
          </w:p>
        </w:tc>
        <w:tc>
          <w:tcPr>
            <w:tcW w:w="425" w:type="dxa"/>
          </w:tcPr>
          <w:p w14:paraId="38B7A84E"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48</w:t>
            </w:r>
          </w:p>
        </w:tc>
        <w:tc>
          <w:tcPr>
            <w:tcW w:w="3685" w:type="dxa"/>
            <w:vAlign w:val="bottom"/>
          </w:tcPr>
          <w:p w14:paraId="78C07B8B"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Strathbogie Shire</w:t>
            </w:r>
          </w:p>
        </w:tc>
      </w:tr>
      <w:tr w:rsidR="00FF4780" w:rsidRPr="00B63E3A" w14:paraId="084C2FFF" w14:textId="77777777" w:rsidTr="008D359E">
        <w:tc>
          <w:tcPr>
            <w:tcW w:w="709" w:type="dxa"/>
          </w:tcPr>
          <w:p w14:paraId="2A74A03A"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19</w:t>
            </w:r>
          </w:p>
        </w:tc>
        <w:tc>
          <w:tcPr>
            <w:tcW w:w="4111" w:type="dxa"/>
          </w:tcPr>
          <w:p w14:paraId="5733A13E"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Gannawarra Shire Council</w:t>
            </w:r>
          </w:p>
        </w:tc>
        <w:tc>
          <w:tcPr>
            <w:tcW w:w="425" w:type="dxa"/>
          </w:tcPr>
          <w:p w14:paraId="72BDAEFF"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49</w:t>
            </w:r>
          </w:p>
        </w:tc>
        <w:tc>
          <w:tcPr>
            <w:tcW w:w="3685" w:type="dxa"/>
            <w:vAlign w:val="bottom"/>
          </w:tcPr>
          <w:p w14:paraId="71EF66EB"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Surf Coast Shire Council</w:t>
            </w:r>
          </w:p>
        </w:tc>
      </w:tr>
      <w:tr w:rsidR="00FF4780" w:rsidRPr="00B63E3A" w14:paraId="1C1CB831" w14:textId="77777777" w:rsidTr="008D359E">
        <w:tc>
          <w:tcPr>
            <w:tcW w:w="709" w:type="dxa"/>
          </w:tcPr>
          <w:p w14:paraId="6DDA0F64"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20</w:t>
            </w:r>
          </w:p>
        </w:tc>
        <w:tc>
          <w:tcPr>
            <w:tcW w:w="4111" w:type="dxa"/>
          </w:tcPr>
          <w:p w14:paraId="618D73A6"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Glenelg Shire Council</w:t>
            </w:r>
          </w:p>
        </w:tc>
        <w:tc>
          <w:tcPr>
            <w:tcW w:w="425" w:type="dxa"/>
          </w:tcPr>
          <w:p w14:paraId="0A9A9F1E"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50</w:t>
            </w:r>
          </w:p>
        </w:tc>
        <w:tc>
          <w:tcPr>
            <w:tcW w:w="3685" w:type="dxa"/>
            <w:vAlign w:val="bottom"/>
          </w:tcPr>
          <w:p w14:paraId="68D70661"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Swan Hill Rural City Council</w:t>
            </w:r>
          </w:p>
        </w:tc>
      </w:tr>
      <w:tr w:rsidR="00FF4780" w:rsidRPr="00B63E3A" w14:paraId="2E7B2180" w14:textId="77777777" w:rsidTr="008D359E">
        <w:tc>
          <w:tcPr>
            <w:tcW w:w="709" w:type="dxa"/>
          </w:tcPr>
          <w:p w14:paraId="14D2FA6F"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21</w:t>
            </w:r>
          </w:p>
        </w:tc>
        <w:tc>
          <w:tcPr>
            <w:tcW w:w="4111" w:type="dxa"/>
          </w:tcPr>
          <w:p w14:paraId="7CDE2480"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Golden Plains Shire Council</w:t>
            </w:r>
          </w:p>
        </w:tc>
        <w:tc>
          <w:tcPr>
            <w:tcW w:w="425" w:type="dxa"/>
          </w:tcPr>
          <w:p w14:paraId="712B3AD5"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51</w:t>
            </w:r>
          </w:p>
        </w:tc>
        <w:tc>
          <w:tcPr>
            <w:tcW w:w="3685" w:type="dxa"/>
            <w:vAlign w:val="bottom"/>
          </w:tcPr>
          <w:p w14:paraId="227CF2CB"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Towong Shire Council</w:t>
            </w:r>
          </w:p>
        </w:tc>
      </w:tr>
      <w:tr w:rsidR="00FF4780" w:rsidRPr="00B63E3A" w14:paraId="1F340877" w14:textId="77777777" w:rsidTr="008D359E">
        <w:tc>
          <w:tcPr>
            <w:tcW w:w="709" w:type="dxa"/>
          </w:tcPr>
          <w:p w14:paraId="44C0F77A"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22</w:t>
            </w:r>
          </w:p>
        </w:tc>
        <w:tc>
          <w:tcPr>
            <w:tcW w:w="4111" w:type="dxa"/>
          </w:tcPr>
          <w:p w14:paraId="39E2E434"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Hepburn Shire Council</w:t>
            </w:r>
          </w:p>
        </w:tc>
        <w:tc>
          <w:tcPr>
            <w:tcW w:w="425" w:type="dxa"/>
          </w:tcPr>
          <w:p w14:paraId="50597369"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52</w:t>
            </w:r>
          </w:p>
        </w:tc>
        <w:tc>
          <w:tcPr>
            <w:tcW w:w="3685" w:type="dxa"/>
            <w:vAlign w:val="bottom"/>
          </w:tcPr>
          <w:p w14:paraId="12AD58CA"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Warrnambool City Council</w:t>
            </w:r>
          </w:p>
        </w:tc>
      </w:tr>
      <w:tr w:rsidR="00FF4780" w:rsidRPr="00B63E3A" w14:paraId="0CAFD435" w14:textId="77777777" w:rsidTr="008D359E">
        <w:tc>
          <w:tcPr>
            <w:tcW w:w="709" w:type="dxa"/>
          </w:tcPr>
          <w:p w14:paraId="2A3570DC"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23</w:t>
            </w:r>
          </w:p>
        </w:tc>
        <w:tc>
          <w:tcPr>
            <w:tcW w:w="4111" w:type="dxa"/>
          </w:tcPr>
          <w:p w14:paraId="5F37612A"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Hindmarsh Shire Council</w:t>
            </w:r>
          </w:p>
        </w:tc>
        <w:tc>
          <w:tcPr>
            <w:tcW w:w="425" w:type="dxa"/>
          </w:tcPr>
          <w:p w14:paraId="6A977FC4"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53</w:t>
            </w:r>
          </w:p>
        </w:tc>
        <w:tc>
          <w:tcPr>
            <w:tcW w:w="3685" w:type="dxa"/>
            <w:vAlign w:val="bottom"/>
          </w:tcPr>
          <w:p w14:paraId="510D778A"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Wangaratta Rural City Council</w:t>
            </w:r>
          </w:p>
        </w:tc>
      </w:tr>
      <w:tr w:rsidR="00FF4780" w:rsidRPr="00B63E3A" w14:paraId="79662DBE" w14:textId="77777777" w:rsidTr="008D359E">
        <w:tc>
          <w:tcPr>
            <w:tcW w:w="709" w:type="dxa"/>
          </w:tcPr>
          <w:p w14:paraId="506CBE62"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24</w:t>
            </w:r>
          </w:p>
        </w:tc>
        <w:tc>
          <w:tcPr>
            <w:tcW w:w="4111" w:type="dxa"/>
          </w:tcPr>
          <w:p w14:paraId="76D09A3A"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Horsham Shire Council</w:t>
            </w:r>
          </w:p>
        </w:tc>
        <w:tc>
          <w:tcPr>
            <w:tcW w:w="425" w:type="dxa"/>
          </w:tcPr>
          <w:p w14:paraId="3BB9A11A"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54</w:t>
            </w:r>
          </w:p>
        </w:tc>
        <w:tc>
          <w:tcPr>
            <w:tcW w:w="3685" w:type="dxa"/>
            <w:vAlign w:val="bottom"/>
          </w:tcPr>
          <w:p w14:paraId="5B662A00"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Wellington Shire Council</w:t>
            </w:r>
          </w:p>
        </w:tc>
      </w:tr>
      <w:tr w:rsidR="00FF4780" w:rsidRPr="00B63E3A" w14:paraId="5B3C65E3" w14:textId="77777777" w:rsidTr="008D359E">
        <w:tc>
          <w:tcPr>
            <w:tcW w:w="709" w:type="dxa"/>
          </w:tcPr>
          <w:p w14:paraId="5FF5D9DE"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25</w:t>
            </w:r>
          </w:p>
        </w:tc>
        <w:tc>
          <w:tcPr>
            <w:tcW w:w="4111" w:type="dxa"/>
          </w:tcPr>
          <w:p w14:paraId="75B3FF9F"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Hume City Council</w:t>
            </w:r>
          </w:p>
        </w:tc>
        <w:tc>
          <w:tcPr>
            <w:tcW w:w="425" w:type="dxa"/>
          </w:tcPr>
          <w:p w14:paraId="15627F22"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55</w:t>
            </w:r>
          </w:p>
        </w:tc>
        <w:tc>
          <w:tcPr>
            <w:tcW w:w="3685" w:type="dxa"/>
            <w:vAlign w:val="bottom"/>
          </w:tcPr>
          <w:p w14:paraId="7EB4054D"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Wyndham City Council</w:t>
            </w:r>
          </w:p>
        </w:tc>
      </w:tr>
      <w:tr w:rsidR="00FF4780" w:rsidRPr="00B63E3A" w14:paraId="0B287807" w14:textId="77777777" w:rsidTr="008D359E">
        <w:tc>
          <w:tcPr>
            <w:tcW w:w="709" w:type="dxa"/>
          </w:tcPr>
          <w:p w14:paraId="371DACAD"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26</w:t>
            </w:r>
          </w:p>
        </w:tc>
        <w:tc>
          <w:tcPr>
            <w:tcW w:w="4111" w:type="dxa"/>
          </w:tcPr>
          <w:p w14:paraId="08764251"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Indigo Shire Council</w:t>
            </w:r>
          </w:p>
        </w:tc>
        <w:tc>
          <w:tcPr>
            <w:tcW w:w="425" w:type="dxa"/>
          </w:tcPr>
          <w:p w14:paraId="3BDACC42"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56</w:t>
            </w:r>
          </w:p>
        </w:tc>
        <w:tc>
          <w:tcPr>
            <w:tcW w:w="3685" w:type="dxa"/>
            <w:vAlign w:val="bottom"/>
          </w:tcPr>
          <w:p w14:paraId="53DAC79B"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Whittlesea City Council</w:t>
            </w:r>
          </w:p>
        </w:tc>
      </w:tr>
      <w:tr w:rsidR="00FF4780" w:rsidRPr="00B63E3A" w14:paraId="0E0EB820" w14:textId="77777777" w:rsidTr="008D359E">
        <w:tc>
          <w:tcPr>
            <w:tcW w:w="709" w:type="dxa"/>
          </w:tcPr>
          <w:p w14:paraId="2A915B8B"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27</w:t>
            </w:r>
          </w:p>
        </w:tc>
        <w:tc>
          <w:tcPr>
            <w:tcW w:w="4111" w:type="dxa"/>
          </w:tcPr>
          <w:p w14:paraId="2571A369"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Latrobe City Council</w:t>
            </w:r>
          </w:p>
        </w:tc>
        <w:tc>
          <w:tcPr>
            <w:tcW w:w="425" w:type="dxa"/>
          </w:tcPr>
          <w:p w14:paraId="1396CAAA"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57</w:t>
            </w:r>
          </w:p>
        </w:tc>
        <w:tc>
          <w:tcPr>
            <w:tcW w:w="3685" w:type="dxa"/>
            <w:vAlign w:val="bottom"/>
          </w:tcPr>
          <w:p w14:paraId="1AE9953B"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Wodonga City Council</w:t>
            </w:r>
          </w:p>
        </w:tc>
      </w:tr>
      <w:tr w:rsidR="00FF4780" w:rsidRPr="00B63E3A" w14:paraId="41AAD176" w14:textId="77777777" w:rsidTr="008D359E">
        <w:tc>
          <w:tcPr>
            <w:tcW w:w="709" w:type="dxa"/>
          </w:tcPr>
          <w:p w14:paraId="65BA663C"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28</w:t>
            </w:r>
          </w:p>
        </w:tc>
        <w:tc>
          <w:tcPr>
            <w:tcW w:w="4111" w:type="dxa"/>
          </w:tcPr>
          <w:p w14:paraId="3AF0F7FE"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Loddon shire</w:t>
            </w:r>
          </w:p>
        </w:tc>
        <w:tc>
          <w:tcPr>
            <w:tcW w:w="425" w:type="dxa"/>
          </w:tcPr>
          <w:p w14:paraId="4966B034"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58</w:t>
            </w:r>
          </w:p>
        </w:tc>
        <w:tc>
          <w:tcPr>
            <w:tcW w:w="3685" w:type="dxa"/>
            <w:vAlign w:val="bottom"/>
          </w:tcPr>
          <w:p w14:paraId="03828812"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Yarra Ranges Council</w:t>
            </w:r>
          </w:p>
        </w:tc>
      </w:tr>
      <w:tr w:rsidR="00FF4780" w:rsidRPr="00B63E3A" w14:paraId="24DFA468" w14:textId="77777777" w:rsidTr="008D359E">
        <w:tc>
          <w:tcPr>
            <w:tcW w:w="709" w:type="dxa"/>
          </w:tcPr>
          <w:p w14:paraId="51327B2D"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29</w:t>
            </w:r>
          </w:p>
        </w:tc>
        <w:tc>
          <w:tcPr>
            <w:tcW w:w="4111" w:type="dxa"/>
          </w:tcPr>
          <w:p w14:paraId="18AC48FD"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Macedon Ranges Shire</w:t>
            </w:r>
          </w:p>
        </w:tc>
        <w:tc>
          <w:tcPr>
            <w:tcW w:w="425" w:type="dxa"/>
          </w:tcPr>
          <w:p w14:paraId="2478CB02"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lang w:eastAsia="en-AU"/>
              </w:rPr>
              <w:t>59</w:t>
            </w:r>
          </w:p>
        </w:tc>
        <w:tc>
          <w:tcPr>
            <w:tcW w:w="3685" w:type="dxa"/>
            <w:vAlign w:val="bottom"/>
          </w:tcPr>
          <w:p w14:paraId="4910CEF0" w14:textId="77777777" w:rsidR="00FF4780" w:rsidRPr="00FF4780" w:rsidRDefault="00FF4780" w:rsidP="008D359E">
            <w:pPr>
              <w:pStyle w:val="BodyText"/>
              <w:spacing w:before="0"/>
              <w:rPr>
                <w:rFonts w:cstheme="minorHAnsi"/>
                <w:color w:val="auto"/>
                <w:sz w:val="20"/>
                <w:lang w:eastAsia="en-AU"/>
              </w:rPr>
            </w:pPr>
            <w:r w:rsidRPr="00FF4780">
              <w:rPr>
                <w:rFonts w:cstheme="minorHAnsi"/>
                <w:color w:val="auto"/>
                <w:sz w:val="20"/>
              </w:rPr>
              <w:t>Yarriambiack Shire Council</w:t>
            </w:r>
          </w:p>
        </w:tc>
      </w:tr>
      <w:tr w:rsidR="00FF4780" w:rsidRPr="00B63E3A" w14:paraId="26D994C3" w14:textId="77777777" w:rsidTr="008D359E">
        <w:tc>
          <w:tcPr>
            <w:tcW w:w="709" w:type="dxa"/>
          </w:tcPr>
          <w:p w14:paraId="32B2EDBE" w14:textId="77777777" w:rsidR="00FF4780" w:rsidRPr="00FF4780" w:rsidRDefault="00FF4780" w:rsidP="008D359E">
            <w:pPr>
              <w:pStyle w:val="BodyText"/>
              <w:spacing w:before="0"/>
              <w:rPr>
                <w:rFonts w:cstheme="minorHAnsi"/>
                <w:sz w:val="20"/>
                <w:lang w:eastAsia="en-AU"/>
              </w:rPr>
            </w:pPr>
            <w:r w:rsidRPr="00FF4780">
              <w:rPr>
                <w:rFonts w:cstheme="minorHAnsi"/>
                <w:sz w:val="20"/>
                <w:lang w:eastAsia="en-AU"/>
              </w:rPr>
              <w:t>30</w:t>
            </w:r>
          </w:p>
        </w:tc>
        <w:tc>
          <w:tcPr>
            <w:tcW w:w="4111" w:type="dxa"/>
          </w:tcPr>
          <w:p w14:paraId="15576233" w14:textId="77777777" w:rsidR="00FF4780" w:rsidRPr="00FF4780" w:rsidRDefault="00FF4780" w:rsidP="008D359E">
            <w:pPr>
              <w:pStyle w:val="BodyText"/>
              <w:spacing w:before="0"/>
              <w:rPr>
                <w:rFonts w:cstheme="minorHAnsi"/>
                <w:color w:val="auto"/>
                <w:sz w:val="20"/>
              </w:rPr>
            </w:pPr>
            <w:r w:rsidRPr="00FF4780">
              <w:rPr>
                <w:rFonts w:cstheme="minorHAnsi"/>
                <w:color w:val="auto"/>
                <w:sz w:val="20"/>
              </w:rPr>
              <w:t>Manningham City Council</w:t>
            </w:r>
          </w:p>
        </w:tc>
        <w:tc>
          <w:tcPr>
            <w:tcW w:w="425" w:type="dxa"/>
          </w:tcPr>
          <w:p w14:paraId="545EFFA4" w14:textId="77777777" w:rsidR="00FF4780" w:rsidRPr="00FF4780" w:rsidRDefault="00FF4780" w:rsidP="008D359E">
            <w:pPr>
              <w:pStyle w:val="BodyText"/>
              <w:spacing w:before="0"/>
              <w:rPr>
                <w:rFonts w:cstheme="minorHAnsi"/>
                <w:color w:val="auto"/>
                <w:sz w:val="20"/>
                <w:lang w:eastAsia="en-AU"/>
              </w:rPr>
            </w:pPr>
          </w:p>
        </w:tc>
        <w:tc>
          <w:tcPr>
            <w:tcW w:w="3685" w:type="dxa"/>
            <w:vAlign w:val="bottom"/>
          </w:tcPr>
          <w:p w14:paraId="5B820A7F" w14:textId="77777777" w:rsidR="00FF4780" w:rsidRPr="00FF4780" w:rsidRDefault="00FF4780" w:rsidP="008D359E">
            <w:pPr>
              <w:pStyle w:val="BodyText"/>
              <w:spacing w:before="0"/>
              <w:rPr>
                <w:rFonts w:cstheme="minorHAnsi"/>
                <w:color w:val="auto"/>
                <w:sz w:val="20"/>
                <w:lang w:eastAsia="en-AU"/>
              </w:rPr>
            </w:pPr>
          </w:p>
        </w:tc>
      </w:tr>
    </w:tbl>
    <w:p w14:paraId="73320DDA" w14:textId="77777777" w:rsidR="00A45571" w:rsidRDefault="00A45571" w:rsidP="00E92570">
      <w:pPr>
        <w:pStyle w:val="BodyText"/>
        <w:jc w:val="both"/>
        <w:rPr>
          <w:sz w:val="22"/>
          <w:szCs w:val="22"/>
        </w:rPr>
      </w:pPr>
    </w:p>
    <w:p w14:paraId="5B286CBB" w14:textId="38D7D7BF" w:rsidR="009B72D7" w:rsidRDefault="009B72D7">
      <w:pPr>
        <w:rPr>
          <w:rFonts w:cs="Times New Roman"/>
          <w:sz w:val="22"/>
          <w:szCs w:val="22"/>
          <w:lang w:eastAsia="en-US"/>
        </w:rPr>
      </w:pPr>
      <w:r>
        <w:rPr>
          <w:sz w:val="22"/>
          <w:szCs w:val="22"/>
        </w:rPr>
        <w:br w:type="page"/>
      </w:r>
    </w:p>
    <w:p w14:paraId="47356525" w14:textId="77777777" w:rsidR="008D0FAE" w:rsidRPr="006C50EC" w:rsidRDefault="008D0FAE" w:rsidP="006C50EC">
      <w:pPr>
        <w:pStyle w:val="Heading2"/>
        <w:numPr>
          <w:ilvl w:val="0"/>
          <w:numId w:val="0"/>
        </w:numPr>
      </w:pPr>
      <w:bookmarkStart w:id="61" w:name="_Toc120624142"/>
      <w:bookmarkStart w:id="62" w:name="_Toc121729702"/>
      <w:r w:rsidRPr="006C50EC">
        <w:lastRenderedPageBreak/>
        <w:t>Appendix B – Eligible Items</w:t>
      </w:r>
      <w:bookmarkEnd w:id="61"/>
      <w:bookmarkEnd w:id="62"/>
    </w:p>
    <w:tbl>
      <w:tblPr>
        <w:tblStyle w:val="TableGrid"/>
        <w:tblW w:w="0" w:type="auto"/>
        <w:tblBorders>
          <w:top w:val="single" w:sz="8" w:space="0" w:color="00857E" w:themeColor="accent1" w:themeShade="BF"/>
          <w:bottom w:val="single" w:sz="8" w:space="0" w:color="00857E" w:themeColor="accent1" w:themeShade="BF"/>
          <w:insideH w:val="single" w:sz="8" w:space="0" w:color="00857E" w:themeColor="accent1" w:themeShade="BF"/>
        </w:tblBorders>
        <w:tblLook w:val="04A0" w:firstRow="1" w:lastRow="0" w:firstColumn="1" w:lastColumn="0" w:noHBand="0" w:noVBand="1"/>
      </w:tblPr>
      <w:tblGrid>
        <w:gridCol w:w="3233"/>
        <w:gridCol w:w="3203"/>
        <w:gridCol w:w="3203"/>
      </w:tblGrid>
      <w:tr w:rsidR="009B72D7" w:rsidRPr="000D2679" w14:paraId="3E6F9169" w14:textId="77777777" w:rsidTr="00ED5CC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33" w:type="dxa"/>
            <w:shd w:val="clear" w:color="auto" w:fill="00857E" w:themeFill="accent1" w:themeFillShade="BF"/>
          </w:tcPr>
          <w:p w14:paraId="5DD95A00" w14:textId="77777777" w:rsidR="009B72D7" w:rsidRPr="000D2679" w:rsidRDefault="009B72D7" w:rsidP="008D359E">
            <w:pPr>
              <w:pStyle w:val="BodyText"/>
              <w:rPr>
                <w:b/>
                <w:bCs/>
                <w:sz w:val="20"/>
                <w:lang w:eastAsia="en-AU"/>
              </w:rPr>
            </w:pPr>
            <w:r w:rsidRPr="000D2679">
              <w:rPr>
                <w:b/>
                <w:bCs/>
                <w:color w:val="FFFFFF" w:themeColor="background1"/>
                <w:sz w:val="20"/>
                <w:lang w:eastAsia="en-AU"/>
              </w:rPr>
              <w:t>Consumable Items</w:t>
            </w:r>
          </w:p>
        </w:tc>
        <w:tc>
          <w:tcPr>
            <w:tcW w:w="3203" w:type="dxa"/>
            <w:shd w:val="clear" w:color="auto" w:fill="00857E" w:themeFill="accent1" w:themeFillShade="BF"/>
          </w:tcPr>
          <w:p w14:paraId="765EA8E9" w14:textId="77777777" w:rsidR="009B72D7" w:rsidRPr="000D2679" w:rsidRDefault="009B72D7" w:rsidP="008D359E">
            <w:pPr>
              <w:pStyle w:val="BodyText"/>
              <w:cnfStyle w:val="100000000000" w:firstRow="1" w:lastRow="0" w:firstColumn="0" w:lastColumn="0" w:oddVBand="0" w:evenVBand="0" w:oddHBand="0" w:evenHBand="0" w:firstRowFirstColumn="0" w:firstRowLastColumn="0" w:lastRowFirstColumn="0" w:lastRowLastColumn="0"/>
              <w:rPr>
                <w:sz w:val="20"/>
                <w:lang w:eastAsia="en-AU"/>
              </w:rPr>
            </w:pPr>
          </w:p>
        </w:tc>
        <w:tc>
          <w:tcPr>
            <w:tcW w:w="3203" w:type="dxa"/>
            <w:shd w:val="clear" w:color="auto" w:fill="00857E" w:themeFill="accent1" w:themeFillShade="BF"/>
          </w:tcPr>
          <w:p w14:paraId="2882D69A" w14:textId="77777777" w:rsidR="009B72D7" w:rsidRPr="000D2679" w:rsidRDefault="009B72D7" w:rsidP="008D359E">
            <w:pPr>
              <w:pStyle w:val="BodyText"/>
              <w:cnfStyle w:val="100000000000" w:firstRow="1" w:lastRow="0" w:firstColumn="0" w:lastColumn="0" w:oddVBand="0" w:evenVBand="0" w:oddHBand="0" w:evenHBand="0" w:firstRowFirstColumn="0" w:firstRowLastColumn="0" w:lastRowFirstColumn="0" w:lastRowLastColumn="0"/>
              <w:rPr>
                <w:sz w:val="20"/>
                <w:lang w:eastAsia="en-AU"/>
              </w:rPr>
            </w:pPr>
          </w:p>
        </w:tc>
      </w:tr>
      <w:tr w:rsidR="009B72D7" w:rsidRPr="000D2679" w14:paraId="20154AE9" w14:textId="77777777" w:rsidTr="00ED5CCC">
        <w:tc>
          <w:tcPr>
            <w:tcW w:w="3233" w:type="dxa"/>
          </w:tcPr>
          <w:p w14:paraId="592A3D36" w14:textId="77777777" w:rsidR="009B72D7" w:rsidRPr="000D2679" w:rsidRDefault="009B72D7" w:rsidP="008D359E">
            <w:pPr>
              <w:pStyle w:val="BodyText"/>
              <w:rPr>
                <w:sz w:val="20"/>
                <w:lang w:eastAsia="en-AU"/>
              </w:rPr>
            </w:pPr>
            <w:r w:rsidRPr="000D2679">
              <w:rPr>
                <w:sz w:val="20"/>
                <w:lang w:eastAsia="en-AU"/>
              </w:rPr>
              <w:t>Veterinary fees and supplies</w:t>
            </w:r>
          </w:p>
        </w:tc>
        <w:tc>
          <w:tcPr>
            <w:tcW w:w="3203" w:type="dxa"/>
          </w:tcPr>
          <w:p w14:paraId="447B392D" w14:textId="77777777" w:rsidR="009B72D7" w:rsidRPr="000D2679" w:rsidRDefault="009B72D7" w:rsidP="008D359E">
            <w:pPr>
              <w:pStyle w:val="BodyText"/>
              <w:rPr>
                <w:sz w:val="20"/>
                <w:lang w:eastAsia="en-AU"/>
              </w:rPr>
            </w:pPr>
            <w:r w:rsidRPr="000D2679">
              <w:rPr>
                <w:sz w:val="20"/>
                <w:lang w:eastAsia="en-AU"/>
              </w:rPr>
              <w:t>Fuel for travelling to and from rescue sites</w:t>
            </w:r>
          </w:p>
        </w:tc>
        <w:tc>
          <w:tcPr>
            <w:tcW w:w="3203" w:type="dxa"/>
          </w:tcPr>
          <w:p w14:paraId="464D5727" w14:textId="77777777" w:rsidR="009B72D7" w:rsidRPr="000D2679" w:rsidRDefault="009B72D7" w:rsidP="008D359E">
            <w:pPr>
              <w:pStyle w:val="BodyText"/>
              <w:rPr>
                <w:sz w:val="20"/>
                <w:lang w:eastAsia="en-AU"/>
              </w:rPr>
            </w:pPr>
            <w:r w:rsidRPr="000D2679">
              <w:rPr>
                <w:sz w:val="20"/>
                <w:lang w:eastAsia="en-AU"/>
              </w:rPr>
              <w:t>Milk Formula</w:t>
            </w:r>
          </w:p>
        </w:tc>
      </w:tr>
      <w:tr w:rsidR="009B72D7" w:rsidRPr="000D2679" w14:paraId="7B5F4CDE" w14:textId="77777777" w:rsidTr="00ED5CCC">
        <w:tc>
          <w:tcPr>
            <w:tcW w:w="3233" w:type="dxa"/>
          </w:tcPr>
          <w:p w14:paraId="6BE79B04" w14:textId="77777777" w:rsidR="009B72D7" w:rsidRPr="000D2679" w:rsidRDefault="009B72D7" w:rsidP="008D359E">
            <w:pPr>
              <w:pStyle w:val="BodyText"/>
              <w:rPr>
                <w:sz w:val="20"/>
                <w:lang w:eastAsia="en-AU"/>
              </w:rPr>
            </w:pPr>
            <w:r w:rsidRPr="000D2679">
              <w:rPr>
                <w:rFonts w:eastAsia="Arial"/>
                <w:sz w:val="20"/>
              </w:rPr>
              <w:t>Appropriate medications for animal first aid and / or prescribed by a veterinarian</w:t>
            </w:r>
          </w:p>
        </w:tc>
        <w:tc>
          <w:tcPr>
            <w:tcW w:w="3203" w:type="dxa"/>
          </w:tcPr>
          <w:p w14:paraId="2F32E882" w14:textId="77777777" w:rsidR="009B72D7" w:rsidRPr="000D2679" w:rsidRDefault="009B72D7" w:rsidP="008D359E">
            <w:pPr>
              <w:pStyle w:val="BodyText"/>
              <w:rPr>
                <w:sz w:val="20"/>
                <w:lang w:eastAsia="en-AU"/>
              </w:rPr>
            </w:pPr>
            <w:r w:rsidRPr="000D2679">
              <w:rPr>
                <w:rFonts w:eastAsia="Arial"/>
                <w:sz w:val="20"/>
              </w:rPr>
              <w:t>Vaccinations or booster costs for lyssavirus</w:t>
            </w:r>
          </w:p>
        </w:tc>
        <w:tc>
          <w:tcPr>
            <w:tcW w:w="3203" w:type="dxa"/>
          </w:tcPr>
          <w:p w14:paraId="4F0E8709" w14:textId="77777777" w:rsidR="009B72D7" w:rsidRPr="000D2679" w:rsidRDefault="009B72D7" w:rsidP="008D359E">
            <w:pPr>
              <w:pStyle w:val="BodyText"/>
              <w:rPr>
                <w:sz w:val="20"/>
                <w:lang w:eastAsia="en-AU"/>
              </w:rPr>
            </w:pPr>
            <w:r w:rsidRPr="000D2679">
              <w:rPr>
                <w:rFonts w:eastAsia="Arial"/>
                <w:sz w:val="20"/>
              </w:rPr>
              <w:t>Food including fresh, dried, frozen or formula</w:t>
            </w:r>
          </w:p>
        </w:tc>
      </w:tr>
      <w:tr w:rsidR="009B72D7" w:rsidRPr="000D2679" w14:paraId="249F6D24" w14:textId="77777777" w:rsidTr="00ED5CCC">
        <w:tc>
          <w:tcPr>
            <w:tcW w:w="3233" w:type="dxa"/>
          </w:tcPr>
          <w:p w14:paraId="1214D05F" w14:textId="77777777" w:rsidR="009B72D7" w:rsidRPr="000D2679" w:rsidRDefault="009B72D7" w:rsidP="008D359E">
            <w:pPr>
              <w:pStyle w:val="BodyText"/>
              <w:rPr>
                <w:sz w:val="20"/>
                <w:lang w:eastAsia="en-AU"/>
              </w:rPr>
            </w:pPr>
            <w:r w:rsidRPr="000D2679">
              <w:rPr>
                <w:rFonts w:eastAsia="Arial"/>
                <w:sz w:val="20"/>
              </w:rPr>
              <w:t>Cleaning products (disinfectant including F10 disinfectant, hand wash, hand sanitiser, tissues, etc)</w:t>
            </w:r>
          </w:p>
        </w:tc>
        <w:tc>
          <w:tcPr>
            <w:tcW w:w="3203" w:type="dxa"/>
          </w:tcPr>
          <w:p w14:paraId="438A7965" w14:textId="77777777" w:rsidR="009B72D7" w:rsidRPr="000D2679" w:rsidRDefault="009B72D7" w:rsidP="008D359E">
            <w:pPr>
              <w:pStyle w:val="BodyText"/>
              <w:rPr>
                <w:sz w:val="20"/>
                <w:lang w:eastAsia="en-AU"/>
              </w:rPr>
            </w:pPr>
            <w:r w:rsidRPr="000D2679">
              <w:rPr>
                <w:sz w:val="20"/>
              </w:rPr>
              <w:t>Medical supplies including gauze, cotton tips, bandages, thermometers, and</w:t>
            </w:r>
            <w:r w:rsidRPr="000D2679">
              <w:rPr>
                <w:rFonts w:eastAsia="Arial"/>
                <w:sz w:val="20"/>
              </w:rPr>
              <w:t xml:space="preserve"> nursing pads</w:t>
            </w:r>
            <w:r w:rsidRPr="000D2679">
              <w:rPr>
                <w:sz w:val="20"/>
              </w:rPr>
              <w:t xml:space="preserve"> </w:t>
            </w:r>
          </w:p>
        </w:tc>
        <w:tc>
          <w:tcPr>
            <w:tcW w:w="3203" w:type="dxa"/>
          </w:tcPr>
          <w:p w14:paraId="325FE9F7" w14:textId="512F9474" w:rsidR="009B72D7" w:rsidRPr="000D2679" w:rsidRDefault="009B72D7" w:rsidP="008D359E">
            <w:pPr>
              <w:pStyle w:val="BodyText"/>
              <w:rPr>
                <w:sz w:val="20"/>
                <w:lang w:eastAsia="en-AU"/>
              </w:rPr>
            </w:pPr>
            <w:r w:rsidRPr="000D2679">
              <w:rPr>
                <w:rFonts w:eastAsia="Arial"/>
                <w:sz w:val="20"/>
              </w:rPr>
              <w:t xml:space="preserve">Tip fees are permitted providing you comply with Condition 12 of </w:t>
            </w:r>
            <w:r w:rsidRPr="000D2679">
              <w:rPr>
                <w:rFonts w:eastAsia="Arial"/>
                <w:i/>
                <w:sz w:val="20"/>
              </w:rPr>
              <w:t>DE</w:t>
            </w:r>
            <w:r w:rsidR="00943975">
              <w:rPr>
                <w:rFonts w:eastAsia="Arial"/>
                <w:i/>
                <w:sz w:val="20"/>
              </w:rPr>
              <w:t>ECA</w:t>
            </w:r>
            <w:r w:rsidRPr="000D2679">
              <w:rPr>
                <w:rFonts w:eastAsia="Arial"/>
                <w:i/>
                <w:sz w:val="20"/>
              </w:rPr>
              <w:t xml:space="preserve"> Wildlife Shelter and Foster Carer Authorisation Guide, July 2019</w:t>
            </w:r>
          </w:p>
        </w:tc>
      </w:tr>
      <w:tr w:rsidR="009B72D7" w:rsidRPr="000D2679" w14:paraId="17A60A83" w14:textId="77777777" w:rsidTr="00ED5CCC">
        <w:tc>
          <w:tcPr>
            <w:tcW w:w="3233" w:type="dxa"/>
          </w:tcPr>
          <w:p w14:paraId="132AD1B3" w14:textId="77777777" w:rsidR="009B72D7" w:rsidRPr="000D2679" w:rsidRDefault="009B72D7" w:rsidP="008D359E">
            <w:pPr>
              <w:pStyle w:val="BodyText"/>
              <w:rPr>
                <w:rFonts w:eastAsia="Arial"/>
                <w:sz w:val="20"/>
              </w:rPr>
            </w:pPr>
            <w:r w:rsidRPr="000D2679">
              <w:rPr>
                <w:rFonts w:eastAsia="Arial"/>
                <w:sz w:val="20"/>
              </w:rPr>
              <w:t>Personal first aid kits</w:t>
            </w:r>
          </w:p>
        </w:tc>
        <w:tc>
          <w:tcPr>
            <w:tcW w:w="3203" w:type="dxa"/>
          </w:tcPr>
          <w:p w14:paraId="6CBB8EC6" w14:textId="77777777" w:rsidR="009B72D7" w:rsidRPr="000D2679" w:rsidRDefault="009B72D7" w:rsidP="008D359E">
            <w:pPr>
              <w:pStyle w:val="BodyText"/>
              <w:rPr>
                <w:sz w:val="20"/>
              </w:rPr>
            </w:pPr>
            <w:r w:rsidRPr="000D2679">
              <w:rPr>
                <w:rFonts w:eastAsia="Arial"/>
                <w:sz w:val="20"/>
              </w:rPr>
              <w:t>Crop needles for feeding</w:t>
            </w:r>
          </w:p>
        </w:tc>
        <w:tc>
          <w:tcPr>
            <w:tcW w:w="3203" w:type="dxa"/>
          </w:tcPr>
          <w:p w14:paraId="72613E75" w14:textId="77777777" w:rsidR="009B72D7" w:rsidRPr="000D2679" w:rsidRDefault="009B72D7" w:rsidP="008D359E">
            <w:pPr>
              <w:pStyle w:val="BodyText"/>
              <w:rPr>
                <w:rFonts w:eastAsia="Arial"/>
                <w:sz w:val="20"/>
              </w:rPr>
            </w:pPr>
            <w:r w:rsidRPr="000D2679">
              <w:rPr>
                <w:rFonts w:eastAsia="Arial"/>
                <w:sz w:val="20"/>
              </w:rPr>
              <w:t>Heat boxes</w:t>
            </w:r>
          </w:p>
        </w:tc>
      </w:tr>
      <w:tr w:rsidR="009B72D7" w:rsidRPr="000D2679" w14:paraId="780E5701" w14:textId="77777777" w:rsidTr="00ED5CCC">
        <w:tc>
          <w:tcPr>
            <w:tcW w:w="3233" w:type="dxa"/>
          </w:tcPr>
          <w:p w14:paraId="57EE0EBE" w14:textId="77777777" w:rsidR="009B72D7" w:rsidRPr="000D2679" w:rsidRDefault="009B72D7" w:rsidP="008D359E">
            <w:pPr>
              <w:pStyle w:val="BodyText"/>
              <w:rPr>
                <w:rFonts w:eastAsia="Arial"/>
                <w:sz w:val="20"/>
              </w:rPr>
            </w:pPr>
            <w:r w:rsidRPr="000D2679">
              <w:rPr>
                <w:rFonts w:eastAsia="Arial"/>
                <w:sz w:val="20"/>
              </w:rPr>
              <w:t>Portable cages</w:t>
            </w:r>
          </w:p>
        </w:tc>
        <w:tc>
          <w:tcPr>
            <w:tcW w:w="3203" w:type="dxa"/>
          </w:tcPr>
          <w:p w14:paraId="62B86FFB" w14:textId="77777777" w:rsidR="009B72D7" w:rsidRPr="000D2679" w:rsidRDefault="009B72D7" w:rsidP="008D359E">
            <w:pPr>
              <w:pStyle w:val="BodyText"/>
              <w:rPr>
                <w:rFonts w:eastAsia="Arial"/>
                <w:sz w:val="20"/>
              </w:rPr>
            </w:pPr>
            <w:r w:rsidRPr="000D2679">
              <w:rPr>
                <w:rFonts w:eastAsia="Arial"/>
                <w:sz w:val="20"/>
              </w:rPr>
              <w:t>Personal protective equipment (glovers, eye/face protection, hi-vis vests)</w:t>
            </w:r>
          </w:p>
        </w:tc>
        <w:tc>
          <w:tcPr>
            <w:tcW w:w="3203" w:type="dxa"/>
          </w:tcPr>
          <w:p w14:paraId="58ACCBAB" w14:textId="77777777" w:rsidR="009B72D7" w:rsidRPr="000D2679" w:rsidRDefault="009B72D7" w:rsidP="008D359E">
            <w:pPr>
              <w:pStyle w:val="BodyText"/>
              <w:rPr>
                <w:rFonts w:eastAsia="Arial"/>
                <w:sz w:val="20"/>
              </w:rPr>
            </w:pPr>
          </w:p>
        </w:tc>
      </w:tr>
    </w:tbl>
    <w:p w14:paraId="592CB32E" w14:textId="77777777" w:rsidR="009B72D7" w:rsidRDefault="009B72D7" w:rsidP="009B72D7">
      <w:pPr>
        <w:pStyle w:val="BodyText"/>
        <w:rPr>
          <w:lang w:eastAsia="en-AU"/>
        </w:rPr>
      </w:pPr>
    </w:p>
    <w:p w14:paraId="22E2C241" w14:textId="77777777" w:rsidR="009B72D7" w:rsidRPr="006C50EC" w:rsidRDefault="009B72D7" w:rsidP="006C50EC">
      <w:pPr>
        <w:pStyle w:val="Heading2"/>
        <w:numPr>
          <w:ilvl w:val="0"/>
          <w:numId w:val="0"/>
        </w:numPr>
      </w:pPr>
      <w:bookmarkStart w:id="63" w:name="_Toc120624143"/>
      <w:bookmarkStart w:id="64" w:name="_Toc121729703"/>
      <w:r w:rsidRPr="006C50EC">
        <w:t>Appendix C – Ineligible Items</w:t>
      </w:r>
      <w:bookmarkEnd w:id="63"/>
      <w:bookmarkEnd w:id="64"/>
    </w:p>
    <w:tbl>
      <w:tblPr>
        <w:tblStyle w:val="TableGrid"/>
        <w:tblW w:w="0" w:type="auto"/>
        <w:tblBorders>
          <w:top w:val="single" w:sz="8" w:space="0" w:color="00857E" w:themeColor="accent1" w:themeShade="BF"/>
          <w:bottom w:val="single" w:sz="8" w:space="0" w:color="00857E" w:themeColor="accent1" w:themeShade="BF"/>
          <w:insideH w:val="single" w:sz="8" w:space="0" w:color="00857E" w:themeColor="accent1" w:themeShade="BF"/>
        </w:tblBorders>
        <w:tblLook w:val="04A0" w:firstRow="1" w:lastRow="0" w:firstColumn="1" w:lastColumn="0" w:noHBand="0" w:noVBand="1"/>
      </w:tblPr>
      <w:tblGrid>
        <w:gridCol w:w="3198"/>
        <w:gridCol w:w="3166"/>
        <w:gridCol w:w="3168"/>
        <w:gridCol w:w="107"/>
      </w:tblGrid>
      <w:tr w:rsidR="009B72D7" w:rsidRPr="000D2679" w14:paraId="56D38E64" w14:textId="77777777" w:rsidTr="00ED5CC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639" w:type="dxa"/>
            <w:gridSpan w:val="4"/>
            <w:shd w:val="clear" w:color="auto" w:fill="00857E" w:themeFill="accent1" w:themeFillShade="BF"/>
          </w:tcPr>
          <w:p w14:paraId="70430995" w14:textId="401E6378" w:rsidR="009B72D7" w:rsidRPr="000D2679" w:rsidRDefault="00ED5CCC" w:rsidP="008D359E">
            <w:pPr>
              <w:pStyle w:val="BodyText"/>
              <w:rPr>
                <w:b/>
                <w:bCs/>
                <w:sz w:val="20"/>
                <w:lang w:eastAsia="en-AU"/>
              </w:rPr>
            </w:pPr>
            <w:r w:rsidRPr="000D2679">
              <w:rPr>
                <w:b/>
                <w:bCs/>
                <w:color w:val="FFFFFF" w:themeColor="background1"/>
                <w:sz w:val="20"/>
                <w:lang w:eastAsia="en-AU"/>
              </w:rPr>
              <w:t xml:space="preserve">Other </w:t>
            </w:r>
            <w:r w:rsidR="009B72D7" w:rsidRPr="000D2679">
              <w:rPr>
                <w:b/>
                <w:bCs/>
                <w:color w:val="FFFFFF" w:themeColor="background1"/>
                <w:sz w:val="20"/>
                <w:lang w:eastAsia="en-AU"/>
              </w:rPr>
              <w:t xml:space="preserve">Consumable, Infrastructure and equipment </w:t>
            </w:r>
          </w:p>
        </w:tc>
      </w:tr>
      <w:tr w:rsidR="009B72D7" w:rsidRPr="000D2679" w14:paraId="2E772C6C" w14:textId="77777777" w:rsidTr="00ED5CCC">
        <w:tc>
          <w:tcPr>
            <w:tcW w:w="3198" w:type="dxa"/>
          </w:tcPr>
          <w:p w14:paraId="0D0A7683" w14:textId="77777777" w:rsidR="009B72D7" w:rsidRPr="000D2679" w:rsidRDefault="009B72D7" w:rsidP="008D359E">
            <w:pPr>
              <w:pStyle w:val="BodyText"/>
              <w:rPr>
                <w:sz w:val="20"/>
                <w:lang w:eastAsia="en-AU"/>
              </w:rPr>
            </w:pPr>
            <w:r w:rsidRPr="000D2679">
              <w:rPr>
                <w:rFonts w:eastAsia="Arial"/>
                <w:sz w:val="20"/>
              </w:rPr>
              <w:t>Vouchers for consumable items, including fuel vouchers</w:t>
            </w:r>
          </w:p>
        </w:tc>
        <w:tc>
          <w:tcPr>
            <w:tcW w:w="3166" w:type="dxa"/>
          </w:tcPr>
          <w:p w14:paraId="65712D72" w14:textId="77777777" w:rsidR="009B72D7" w:rsidRPr="000D2679" w:rsidRDefault="009B72D7" w:rsidP="008D359E">
            <w:pPr>
              <w:pStyle w:val="BodyText"/>
              <w:rPr>
                <w:sz w:val="20"/>
                <w:lang w:eastAsia="en-AU"/>
              </w:rPr>
            </w:pPr>
            <w:r w:rsidRPr="000D2679">
              <w:rPr>
                <w:rFonts w:eastAsia="Arial"/>
                <w:sz w:val="20"/>
              </w:rPr>
              <w:t>Insurance (all types)</w:t>
            </w:r>
          </w:p>
        </w:tc>
        <w:tc>
          <w:tcPr>
            <w:tcW w:w="3275" w:type="dxa"/>
            <w:gridSpan w:val="2"/>
          </w:tcPr>
          <w:p w14:paraId="41E94E8C" w14:textId="77777777" w:rsidR="009B72D7" w:rsidRPr="000D2679" w:rsidRDefault="009B72D7" w:rsidP="008D359E">
            <w:pPr>
              <w:pStyle w:val="BodyText"/>
              <w:rPr>
                <w:sz w:val="20"/>
                <w:lang w:eastAsia="en-AU"/>
              </w:rPr>
            </w:pPr>
            <w:r w:rsidRPr="000D2679">
              <w:rPr>
                <w:rFonts w:eastAsia="Arial"/>
                <w:sz w:val="20"/>
              </w:rPr>
              <w:t>Lethabarb for euthanasia</w:t>
            </w:r>
          </w:p>
        </w:tc>
      </w:tr>
      <w:tr w:rsidR="009B72D7" w:rsidRPr="000D2679" w14:paraId="121F8953" w14:textId="77777777" w:rsidTr="00ED5CCC">
        <w:tc>
          <w:tcPr>
            <w:tcW w:w="3198" w:type="dxa"/>
          </w:tcPr>
          <w:p w14:paraId="2CF003BA" w14:textId="77777777" w:rsidR="009B72D7" w:rsidRPr="000D2679" w:rsidRDefault="009B72D7" w:rsidP="008D359E">
            <w:pPr>
              <w:pStyle w:val="BodyText"/>
              <w:rPr>
                <w:sz w:val="20"/>
                <w:lang w:eastAsia="en-AU"/>
              </w:rPr>
            </w:pPr>
            <w:r w:rsidRPr="000D2679">
              <w:rPr>
                <w:rFonts w:eastAsia="Arial"/>
                <w:sz w:val="20"/>
              </w:rPr>
              <w:t>Credit to vets</w:t>
            </w:r>
          </w:p>
        </w:tc>
        <w:tc>
          <w:tcPr>
            <w:tcW w:w="3166" w:type="dxa"/>
          </w:tcPr>
          <w:p w14:paraId="0ECBBDE8" w14:textId="77777777" w:rsidR="009B72D7" w:rsidRPr="000D2679" w:rsidRDefault="009B72D7" w:rsidP="008D359E">
            <w:pPr>
              <w:pStyle w:val="BodyText"/>
              <w:rPr>
                <w:sz w:val="20"/>
                <w:lang w:eastAsia="en-AU"/>
              </w:rPr>
            </w:pPr>
            <w:r w:rsidRPr="000D2679">
              <w:rPr>
                <w:rFonts w:eastAsia="Arial"/>
                <w:sz w:val="20"/>
              </w:rPr>
              <w:t>IV drips</w:t>
            </w:r>
          </w:p>
        </w:tc>
        <w:tc>
          <w:tcPr>
            <w:tcW w:w="3275" w:type="dxa"/>
            <w:gridSpan w:val="2"/>
          </w:tcPr>
          <w:p w14:paraId="39411DC3" w14:textId="77777777" w:rsidR="009B72D7" w:rsidRPr="000D2679" w:rsidRDefault="009B72D7" w:rsidP="008D359E">
            <w:pPr>
              <w:pStyle w:val="BodyText"/>
              <w:rPr>
                <w:sz w:val="20"/>
                <w:lang w:eastAsia="en-AU"/>
              </w:rPr>
            </w:pPr>
            <w:r w:rsidRPr="000D2679">
              <w:rPr>
                <w:rFonts w:eastAsia="Arial"/>
                <w:sz w:val="20"/>
              </w:rPr>
              <w:t>Utility costs including rates, electricity, water, gas, and sewerage bills</w:t>
            </w:r>
          </w:p>
        </w:tc>
      </w:tr>
      <w:tr w:rsidR="009B72D7" w:rsidRPr="000D2679" w14:paraId="68974C59" w14:textId="77777777" w:rsidTr="00ED5CCC">
        <w:tc>
          <w:tcPr>
            <w:tcW w:w="3198" w:type="dxa"/>
          </w:tcPr>
          <w:p w14:paraId="5EE3F391" w14:textId="77777777" w:rsidR="009B72D7" w:rsidRPr="000D2679" w:rsidRDefault="009B72D7" w:rsidP="008D359E">
            <w:pPr>
              <w:pStyle w:val="BodyText"/>
              <w:rPr>
                <w:rFonts w:eastAsia="Arial"/>
                <w:sz w:val="20"/>
              </w:rPr>
            </w:pPr>
            <w:r w:rsidRPr="000D2679">
              <w:rPr>
                <w:rFonts w:eastAsia="Arial"/>
                <w:sz w:val="20"/>
              </w:rPr>
              <w:t>Scheduled chemical capture drugs listed in Schedule 4 and 8 in the Drugs, Poisons and Controlled Substances Regulations 2006.</w:t>
            </w:r>
          </w:p>
        </w:tc>
        <w:tc>
          <w:tcPr>
            <w:tcW w:w="3166" w:type="dxa"/>
          </w:tcPr>
          <w:p w14:paraId="6A03E747" w14:textId="77777777" w:rsidR="009B72D7" w:rsidRPr="000D2679" w:rsidRDefault="009B72D7" w:rsidP="008D359E">
            <w:pPr>
              <w:pStyle w:val="BodyText"/>
              <w:rPr>
                <w:rFonts w:eastAsia="Arial"/>
                <w:sz w:val="20"/>
              </w:rPr>
            </w:pPr>
            <w:r w:rsidRPr="000D2679">
              <w:rPr>
                <w:rFonts w:eastAsia="Arial"/>
                <w:sz w:val="20"/>
              </w:rPr>
              <w:t>Enclosures or shelters</w:t>
            </w:r>
          </w:p>
        </w:tc>
        <w:tc>
          <w:tcPr>
            <w:tcW w:w="3275" w:type="dxa"/>
            <w:gridSpan w:val="2"/>
          </w:tcPr>
          <w:p w14:paraId="32CC7452" w14:textId="77777777" w:rsidR="009B72D7" w:rsidRPr="000D2679" w:rsidRDefault="009B72D7" w:rsidP="008D359E">
            <w:pPr>
              <w:pStyle w:val="BodyText"/>
              <w:rPr>
                <w:rFonts w:eastAsia="Arial"/>
                <w:sz w:val="20"/>
              </w:rPr>
            </w:pPr>
            <w:r w:rsidRPr="000D2679">
              <w:rPr>
                <w:rFonts w:eastAsia="Arial"/>
                <w:sz w:val="20"/>
              </w:rPr>
              <w:t>Infrastructure / fencing</w:t>
            </w:r>
          </w:p>
        </w:tc>
      </w:tr>
      <w:tr w:rsidR="009B72D7" w:rsidRPr="000D2679" w14:paraId="5FDC9062" w14:textId="77777777" w:rsidTr="00ED5CCC">
        <w:tc>
          <w:tcPr>
            <w:tcW w:w="3198" w:type="dxa"/>
          </w:tcPr>
          <w:p w14:paraId="0F58D504" w14:textId="77777777" w:rsidR="009B72D7" w:rsidRPr="000D2679" w:rsidRDefault="009B72D7" w:rsidP="008D359E">
            <w:pPr>
              <w:pStyle w:val="BodyText"/>
              <w:rPr>
                <w:rFonts w:eastAsia="Arial"/>
                <w:sz w:val="20"/>
              </w:rPr>
            </w:pPr>
            <w:r w:rsidRPr="000D2679">
              <w:rPr>
                <w:rFonts w:eastAsia="Arial"/>
                <w:sz w:val="20"/>
              </w:rPr>
              <w:t>Binoculars</w:t>
            </w:r>
          </w:p>
        </w:tc>
        <w:tc>
          <w:tcPr>
            <w:tcW w:w="3166" w:type="dxa"/>
          </w:tcPr>
          <w:p w14:paraId="5DF0B665" w14:textId="77777777" w:rsidR="009B72D7" w:rsidRPr="000D2679" w:rsidRDefault="009B72D7" w:rsidP="008D359E">
            <w:pPr>
              <w:pStyle w:val="BodyText"/>
              <w:rPr>
                <w:rFonts w:eastAsia="Arial"/>
                <w:sz w:val="20"/>
              </w:rPr>
            </w:pPr>
            <w:r w:rsidRPr="000D2679">
              <w:rPr>
                <w:rFonts w:eastAsia="Arial"/>
                <w:sz w:val="20"/>
              </w:rPr>
              <w:t>GPS</w:t>
            </w:r>
          </w:p>
        </w:tc>
        <w:tc>
          <w:tcPr>
            <w:tcW w:w="3275" w:type="dxa"/>
            <w:gridSpan w:val="2"/>
          </w:tcPr>
          <w:p w14:paraId="76922684" w14:textId="77777777" w:rsidR="009B72D7" w:rsidRPr="000D2679" w:rsidRDefault="009B72D7" w:rsidP="008D359E">
            <w:pPr>
              <w:pStyle w:val="BodyText"/>
              <w:rPr>
                <w:rFonts w:eastAsia="Arial"/>
                <w:sz w:val="20"/>
              </w:rPr>
            </w:pPr>
            <w:r w:rsidRPr="000D2679">
              <w:rPr>
                <w:rFonts w:eastAsia="Arial"/>
                <w:sz w:val="20"/>
              </w:rPr>
              <w:t>Urine refractometer</w:t>
            </w:r>
          </w:p>
        </w:tc>
      </w:tr>
      <w:tr w:rsidR="009B72D7" w:rsidRPr="000D2679" w14:paraId="450CD659" w14:textId="77777777" w:rsidTr="00ED5CCC">
        <w:trPr>
          <w:gridAfter w:val="1"/>
          <w:wAfter w:w="107" w:type="dxa"/>
        </w:trPr>
        <w:tc>
          <w:tcPr>
            <w:tcW w:w="3198" w:type="dxa"/>
          </w:tcPr>
          <w:p w14:paraId="2B9BF850" w14:textId="77777777" w:rsidR="009B72D7" w:rsidRPr="000D2679" w:rsidRDefault="009B72D7" w:rsidP="008D359E">
            <w:pPr>
              <w:pStyle w:val="BodyText"/>
              <w:rPr>
                <w:rFonts w:eastAsia="Arial"/>
                <w:sz w:val="20"/>
              </w:rPr>
            </w:pPr>
            <w:r w:rsidRPr="000D2679">
              <w:rPr>
                <w:rFonts w:eastAsia="Arial"/>
                <w:sz w:val="20"/>
              </w:rPr>
              <w:t>Infrared and motion sensing surveillance camera, wireless trail cameras</w:t>
            </w:r>
            <w:r w:rsidRPr="000D2679" w:rsidDel="000B70FC">
              <w:rPr>
                <w:rFonts w:eastAsia="Arial"/>
                <w:sz w:val="20"/>
              </w:rPr>
              <w:t xml:space="preserve"> </w:t>
            </w:r>
          </w:p>
        </w:tc>
        <w:tc>
          <w:tcPr>
            <w:tcW w:w="3166" w:type="dxa"/>
          </w:tcPr>
          <w:p w14:paraId="1991E071" w14:textId="77777777" w:rsidR="009B72D7" w:rsidRPr="000D2679" w:rsidRDefault="009B72D7" w:rsidP="008D359E">
            <w:pPr>
              <w:pStyle w:val="BodyText"/>
              <w:rPr>
                <w:rFonts w:eastAsia="Arial"/>
                <w:sz w:val="20"/>
              </w:rPr>
            </w:pPr>
            <w:r w:rsidRPr="000D2679">
              <w:rPr>
                <w:rFonts w:eastAsia="Arial"/>
                <w:sz w:val="20"/>
              </w:rPr>
              <w:t>ICU for animals</w:t>
            </w:r>
          </w:p>
        </w:tc>
        <w:tc>
          <w:tcPr>
            <w:tcW w:w="3168" w:type="dxa"/>
          </w:tcPr>
          <w:p w14:paraId="0C5C1E8E" w14:textId="77777777" w:rsidR="009B72D7" w:rsidRPr="000D2679" w:rsidRDefault="009B72D7" w:rsidP="008D359E">
            <w:pPr>
              <w:pStyle w:val="BodyText"/>
              <w:rPr>
                <w:rFonts w:eastAsia="Arial"/>
                <w:sz w:val="20"/>
              </w:rPr>
            </w:pPr>
            <w:r w:rsidRPr="000D2679">
              <w:rPr>
                <w:rFonts w:eastAsia="Arial"/>
                <w:sz w:val="20"/>
              </w:rPr>
              <w:t>Firearm, captive bolt, or any darting equipment</w:t>
            </w:r>
          </w:p>
        </w:tc>
      </w:tr>
      <w:tr w:rsidR="009B72D7" w:rsidRPr="000D2679" w14:paraId="248D2EFF" w14:textId="77777777" w:rsidTr="00ED5CCC">
        <w:trPr>
          <w:gridAfter w:val="1"/>
          <w:wAfter w:w="107" w:type="dxa"/>
        </w:trPr>
        <w:tc>
          <w:tcPr>
            <w:tcW w:w="3198" w:type="dxa"/>
          </w:tcPr>
          <w:p w14:paraId="1887E6FB" w14:textId="77777777" w:rsidR="009B72D7" w:rsidRPr="000D2679" w:rsidRDefault="009B72D7" w:rsidP="008D359E">
            <w:pPr>
              <w:pStyle w:val="BodyText"/>
              <w:rPr>
                <w:rFonts w:eastAsia="Arial"/>
                <w:sz w:val="20"/>
              </w:rPr>
            </w:pPr>
            <w:r w:rsidRPr="000D2679">
              <w:rPr>
                <w:rFonts w:eastAsia="Arial"/>
                <w:sz w:val="20"/>
              </w:rPr>
              <w:t>Dishwashers or freezers</w:t>
            </w:r>
          </w:p>
        </w:tc>
        <w:tc>
          <w:tcPr>
            <w:tcW w:w="3166" w:type="dxa"/>
          </w:tcPr>
          <w:p w14:paraId="30B4EC13" w14:textId="77777777" w:rsidR="009B72D7" w:rsidRPr="000D2679" w:rsidRDefault="009B72D7" w:rsidP="008D359E">
            <w:pPr>
              <w:pStyle w:val="BodyText"/>
              <w:rPr>
                <w:rFonts w:eastAsia="Arial"/>
                <w:sz w:val="20"/>
              </w:rPr>
            </w:pPr>
            <w:r w:rsidRPr="000D2679">
              <w:rPr>
                <w:rFonts w:eastAsia="Arial"/>
                <w:sz w:val="20"/>
              </w:rPr>
              <w:t>Computers, laptop, tablets, phones</w:t>
            </w:r>
          </w:p>
        </w:tc>
        <w:tc>
          <w:tcPr>
            <w:tcW w:w="3168" w:type="dxa"/>
          </w:tcPr>
          <w:p w14:paraId="27D153EB" w14:textId="77777777" w:rsidR="009B72D7" w:rsidRPr="000D2679" w:rsidRDefault="009B72D7" w:rsidP="008D359E">
            <w:pPr>
              <w:pStyle w:val="BodyText"/>
              <w:rPr>
                <w:rFonts w:eastAsia="Arial"/>
                <w:sz w:val="20"/>
              </w:rPr>
            </w:pPr>
            <w:r w:rsidRPr="000D2679">
              <w:rPr>
                <w:rFonts w:eastAsia="Arial"/>
                <w:sz w:val="20"/>
              </w:rPr>
              <w:t>Chainsaws including pole chainsaws</w:t>
            </w:r>
          </w:p>
        </w:tc>
      </w:tr>
      <w:tr w:rsidR="009B72D7" w:rsidRPr="000D2679" w14:paraId="4BB57266" w14:textId="77777777" w:rsidTr="00ED5CCC">
        <w:trPr>
          <w:gridAfter w:val="1"/>
          <w:wAfter w:w="107" w:type="dxa"/>
        </w:trPr>
        <w:tc>
          <w:tcPr>
            <w:tcW w:w="3198" w:type="dxa"/>
          </w:tcPr>
          <w:p w14:paraId="5750B132" w14:textId="77777777" w:rsidR="009B72D7" w:rsidRPr="000D2679" w:rsidRDefault="009B72D7" w:rsidP="008D359E">
            <w:pPr>
              <w:pStyle w:val="BodyText"/>
              <w:rPr>
                <w:rFonts w:eastAsia="Arial"/>
                <w:sz w:val="20"/>
              </w:rPr>
            </w:pPr>
            <w:r w:rsidRPr="000D2679">
              <w:rPr>
                <w:rFonts w:eastAsia="Arial"/>
                <w:sz w:val="20"/>
              </w:rPr>
              <w:t>Plumbing of water</w:t>
            </w:r>
          </w:p>
        </w:tc>
        <w:tc>
          <w:tcPr>
            <w:tcW w:w="3166" w:type="dxa"/>
          </w:tcPr>
          <w:p w14:paraId="4DAAACB8" w14:textId="77777777" w:rsidR="009B72D7" w:rsidRPr="000D2679" w:rsidRDefault="009B72D7" w:rsidP="008D359E">
            <w:pPr>
              <w:pStyle w:val="BodyText"/>
              <w:rPr>
                <w:rFonts w:eastAsia="Arial"/>
                <w:sz w:val="20"/>
              </w:rPr>
            </w:pPr>
            <w:r w:rsidRPr="000D2679">
              <w:rPr>
                <w:rFonts w:eastAsia="Arial"/>
                <w:sz w:val="20"/>
              </w:rPr>
              <w:t>Trailers – all types</w:t>
            </w:r>
          </w:p>
        </w:tc>
        <w:tc>
          <w:tcPr>
            <w:tcW w:w="3168" w:type="dxa"/>
          </w:tcPr>
          <w:p w14:paraId="27B0FBB7" w14:textId="77777777" w:rsidR="009B72D7" w:rsidRPr="000D2679" w:rsidRDefault="009B72D7" w:rsidP="008D359E">
            <w:pPr>
              <w:pStyle w:val="BodyText"/>
              <w:rPr>
                <w:rFonts w:eastAsia="Arial"/>
                <w:sz w:val="20"/>
              </w:rPr>
            </w:pPr>
            <w:r w:rsidRPr="000D2679">
              <w:rPr>
                <w:rFonts w:eastAsia="Arial"/>
                <w:sz w:val="20"/>
              </w:rPr>
              <w:t>Voroscopes</w:t>
            </w:r>
          </w:p>
        </w:tc>
      </w:tr>
      <w:tr w:rsidR="009B72D7" w:rsidRPr="000D2679" w14:paraId="726C4540" w14:textId="77777777" w:rsidTr="00ED5CCC">
        <w:trPr>
          <w:gridAfter w:val="1"/>
          <w:wAfter w:w="107" w:type="dxa"/>
        </w:trPr>
        <w:tc>
          <w:tcPr>
            <w:tcW w:w="3198" w:type="dxa"/>
          </w:tcPr>
          <w:p w14:paraId="0AF28182" w14:textId="77777777" w:rsidR="009B72D7" w:rsidRPr="000D2679" w:rsidRDefault="009B72D7" w:rsidP="008D359E">
            <w:pPr>
              <w:pStyle w:val="BodyText"/>
              <w:rPr>
                <w:rFonts w:eastAsia="Arial"/>
                <w:sz w:val="20"/>
              </w:rPr>
            </w:pPr>
            <w:r w:rsidRPr="000D2679">
              <w:rPr>
                <w:rFonts w:eastAsia="Arial"/>
                <w:sz w:val="20"/>
              </w:rPr>
              <w:t>Generators</w:t>
            </w:r>
          </w:p>
        </w:tc>
        <w:tc>
          <w:tcPr>
            <w:tcW w:w="3166" w:type="dxa"/>
          </w:tcPr>
          <w:p w14:paraId="145F1286" w14:textId="77777777" w:rsidR="009B72D7" w:rsidRPr="000D2679" w:rsidRDefault="009B72D7" w:rsidP="008D359E">
            <w:pPr>
              <w:pStyle w:val="BodyText"/>
              <w:rPr>
                <w:rFonts w:eastAsia="Arial"/>
                <w:sz w:val="20"/>
              </w:rPr>
            </w:pPr>
            <w:r w:rsidRPr="000D2679">
              <w:rPr>
                <w:rFonts w:eastAsia="Arial"/>
                <w:sz w:val="20"/>
              </w:rPr>
              <w:t>Any vehicle servicing, maintenance, or registration</w:t>
            </w:r>
            <w:r w:rsidRPr="000D2679" w:rsidDel="00017AFF">
              <w:rPr>
                <w:rFonts w:eastAsia="Arial"/>
                <w:sz w:val="20"/>
              </w:rPr>
              <w:t xml:space="preserve"> </w:t>
            </w:r>
          </w:p>
        </w:tc>
        <w:tc>
          <w:tcPr>
            <w:tcW w:w="3168" w:type="dxa"/>
          </w:tcPr>
          <w:p w14:paraId="1E565E4C" w14:textId="77777777" w:rsidR="009B72D7" w:rsidRPr="000D2679" w:rsidRDefault="009B72D7" w:rsidP="008D359E">
            <w:pPr>
              <w:pStyle w:val="BodyText"/>
              <w:rPr>
                <w:rFonts w:eastAsia="Arial"/>
                <w:sz w:val="20"/>
              </w:rPr>
            </w:pPr>
            <w:r w:rsidRPr="000D2679">
              <w:rPr>
                <w:rFonts w:eastAsia="Arial"/>
                <w:sz w:val="20"/>
              </w:rPr>
              <w:t>Items not directly related to care and rehabilitation of sick or injured wildlife impacted by floods</w:t>
            </w:r>
          </w:p>
        </w:tc>
      </w:tr>
    </w:tbl>
    <w:p w14:paraId="3BDDB36E" w14:textId="3A8118A8" w:rsidR="00B66076" w:rsidRPr="006C50EC" w:rsidRDefault="009B72D7" w:rsidP="006C50EC">
      <w:pPr>
        <w:pStyle w:val="Heading2"/>
        <w:numPr>
          <w:ilvl w:val="0"/>
          <w:numId w:val="0"/>
        </w:numPr>
      </w:pPr>
      <w:r>
        <w:br w:type="page"/>
      </w:r>
      <w:bookmarkStart w:id="65" w:name="_Toc120624144"/>
      <w:bookmarkStart w:id="66" w:name="_Toc121729704"/>
      <w:r w:rsidR="00B66076" w:rsidRPr="006C50EC">
        <w:lastRenderedPageBreak/>
        <w:t>Appendix D – Type and Number of Wildlife</w:t>
      </w:r>
      <w:r w:rsidR="004651DB" w:rsidRPr="006C50EC">
        <w:t xml:space="preserve"> under care or rehabilitation prior to </w:t>
      </w:r>
      <w:r w:rsidR="0078683B" w:rsidRPr="006C50EC">
        <w:t xml:space="preserve">flood </w:t>
      </w:r>
      <w:r w:rsidR="004651DB" w:rsidRPr="006C50EC">
        <w:t>and</w:t>
      </w:r>
      <w:r w:rsidR="0078683B" w:rsidRPr="006C50EC">
        <w:t xml:space="preserve"> additional wildlife</w:t>
      </w:r>
      <w:r w:rsidR="004651DB" w:rsidRPr="006C50EC">
        <w:t xml:space="preserve"> </w:t>
      </w:r>
      <w:r w:rsidR="0078683B" w:rsidRPr="006C50EC">
        <w:t>that</w:t>
      </w:r>
      <w:r w:rsidR="00B66076" w:rsidRPr="006C50EC">
        <w:t xml:space="preserve"> you have taken into care due to floods</w:t>
      </w:r>
      <w:bookmarkEnd w:id="65"/>
      <w:bookmarkEnd w:id="66"/>
    </w:p>
    <w:p w14:paraId="6D71C647" w14:textId="77777777" w:rsidR="009B72D7" w:rsidRDefault="009B72D7" w:rsidP="009B72D7"/>
    <w:tbl>
      <w:tblPr>
        <w:tblStyle w:val="TableGrid"/>
        <w:tblW w:w="0" w:type="auto"/>
        <w:tblBorders>
          <w:top w:val="single" w:sz="0" w:space="0" w:color="D1D1D1"/>
          <w:left w:val="single" w:sz="0" w:space="0" w:color="D1D1D1"/>
          <w:bottom w:val="single" w:sz="0" w:space="0" w:color="D1D1D1"/>
          <w:right w:val="single" w:sz="0" w:space="0" w:color="D1D1D1"/>
        </w:tblBorders>
        <w:tblLayout w:type="fixed"/>
        <w:tblLook w:val="06A0" w:firstRow="1" w:lastRow="0" w:firstColumn="1" w:lastColumn="0" w:noHBand="1" w:noVBand="1"/>
      </w:tblPr>
      <w:tblGrid>
        <w:gridCol w:w="3210"/>
        <w:gridCol w:w="3210"/>
        <w:gridCol w:w="3210"/>
      </w:tblGrid>
      <w:tr w:rsidR="00EF7527" w:rsidRPr="00EF7527" w14:paraId="3178B5E7" w14:textId="77777777" w:rsidTr="00EF752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10" w:type="dxa"/>
            <w:tcBorders>
              <w:top w:val="single" w:sz="2" w:space="0" w:color="D1D1D1"/>
              <w:left w:val="single" w:sz="2" w:space="0" w:color="D1D1D1"/>
              <w:bottom w:val="single" w:sz="2" w:space="0" w:color="D1D1D1"/>
              <w:right w:val="single" w:sz="2" w:space="0" w:color="D1D1D1"/>
            </w:tcBorders>
            <w:shd w:val="clear" w:color="auto" w:fill="00857E" w:themeFill="accent1" w:themeFillShade="BF"/>
            <w:vAlign w:val="bottom"/>
          </w:tcPr>
          <w:p w14:paraId="5ECAE83E" w14:textId="7CFE9FDE" w:rsidR="00EF7527" w:rsidRPr="00211C2B" w:rsidRDefault="00EF7527" w:rsidP="00EF7527">
            <w:pPr>
              <w:jc w:val="center"/>
              <w:rPr>
                <w:rFonts w:cstheme="minorHAnsi"/>
                <w:color w:val="FFFFFF" w:themeColor="background1"/>
                <w:sz w:val="20"/>
              </w:rPr>
            </w:pPr>
            <w:r w:rsidRPr="00211C2B">
              <w:rPr>
                <w:rFonts w:cstheme="minorHAnsi"/>
                <w:b/>
                <w:bCs/>
                <w:color w:val="FFFFFF" w:themeColor="background1"/>
                <w:sz w:val="20"/>
              </w:rPr>
              <w:t>Type of Wildlife</w:t>
            </w:r>
          </w:p>
        </w:tc>
        <w:tc>
          <w:tcPr>
            <w:tcW w:w="3210" w:type="dxa"/>
            <w:tcBorders>
              <w:top w:val="single" w:sz="2" w:space="0" w:color="D1D1D1"/>
              <w:left w:val="single" w:sz="2" w:space="0" w:color="D1D1D1"/>
              <w:bottom w:val="single" w:sz="2" w:space="0" w:color="D1D1D1"/>
              <w:right w:val="single" w:sz="2" w:space="0" w:color="D1D1D1"/>
            </w:tcBorders>
            <w:shd w:val="clear" w:color="auto" w:fill="00857E" w:themeFill="accent1" w:themeFillShade="BF"/>
          </w:tcPr>
          <w:p w14:paraId="293C7AC0" w14:textId="2DCBBE30" w:rsidR="00EF7527" w:rsidRPr="00211C2B" w:rsidRDefault="00EF7527" w:rsidP="008D359E">
            <w:pPr>
              <w:jc w:val="cente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0"/>
              </w:rPr>
            </w:pPr>
            <w:r w:rsidRPr="00211C2B">
              <w:rPr>
                <w:rFonts w:cstheme="minorHAnsi"/>
                <w:b/>
                <w:bCs/>
                <w:color w:val="FFFFFF" w:themeColor="background1"/>
                <w:sz w:val="20"/>
              </w:rPr>
              <w:t xml:space="preserve">Number of Juvenile </w:t>
            </w:r>
            <w:r w:rsidR="000D2679">
              <w:rPr>
                <w:rFonts w:cstheme="minorHAnsi"/>
                <w:b/>
                <w:bCs/>
                <w:color w:val="FFFFFF" w:themeColor="background1"/>
                <w:sz w:val="20"/>
              </w:rPr>
              <w:t>Wildlife</w:t>
            </w:r>
          </w:p>
        </w:tc>
        <w:tc>
          <w:tcPr>
            <w:tcW w:w="3210" w:type="dxa"/>
            <w:tcBorders>
              <w:top w:val="single" w:sz="2" w:space="0" w:color="D1D1D1"/>
              <w:left w:val="single" w:sz="2" w:space="0" w:color="D1D1D1"/>
              <w:bottom w:val="single" w:sz="2" w:space="0" w:color="D1D1D1"/>
              <w:right w:val="single" w:sz="2" w:space="0" w:color="D1D1D1"/>
            </w:tcBorders>
            <w:shd w:val="clear" w:color="auto" w:fill="00857E" w:themeFill="accent1" w:themeFillShade="BF"/>
          </w:tcPr>
          <w:p w14:paraId="103DE4A1" w14:textId="1CBC759F" w:rsidR="00EF7527" w:rsidRPr="00211C2B" w:rsidRDefault="00EF7527" w:rsidP="008D359E">
            <w:pPr>
              <w:jc w:val="cente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20"/>
              </w:rPr>
            </w:pPr>
            <w:r w:rsidRPr="00211C2B">
              <w:rPr>
                <w:rFonts w:cstheme="minorHAnsi"/>
                <w:b/>
                <w:bCs/>
                <w:color w:val="FFFFFF" w:themeColor="background1"/>
                <w:sz w:val="20"/>
              </w:rPr>
              <w:t xml:space="preserve">Number of Adult </w:t>
            </w:r>
            <w:r w:rsidR="000D2679">
              <w:rPr>
                <w:rFonts w:cstheme="minorHAnsi"/>
                <w:b/>
                <w:bCs/>
                <w:color w:val="FFFFFF" w:themeColor="background1"/>
                <w:sz w:val="20"/>
              </w:rPr>
              <w:t>Wildlife</w:t>
            </w:r>
          </w:p>
        </w:tc>
      </w:tr>
      <w:tr w:rsidR="00EF7527" w:rsidRPr="00BB73C9" w14:paraId="02A92ADC" w14:textId="77777777" w:rsidTr="00EF7527">
        <w:tc>
          <w:tcPr>
            <w:tcW w:w="3210" w:type="dxa"/>
            <w:tcBorders>
              <w:top w:val="single" w:sz="2" w:space="0" w:color="D1D1D1"/>
              <w:left w:val="single" w:sz="0" w:space="0" w:color="D1D1D1"/>
              <w:bottom w:val="single" w:sz="0" w:space="0" w:color="D1D1D1"/>
              <w:right w:val="single" w:sz="0" w:space="0" w:color="D1D1D1"/>
            </w:tcBorders>
            <w:vAlign w:val="center"/>
          </w:tcPr>
          <w:p w14:paraId="7EE72858" w14:textId="77777777" w:rsidR="00EF7527" w:rsidRPr="00211C2B" w:rsidRDefault="00EF7527" w:rsidP="008D359E">
            <w:pPr>
              <w:rPr>
                <w:rFonts w:cstheme="minorHAnsi"/>
                <w:sz w:val="20"/>
              </w:rPr>
            </w:pPr>
            <w:r w:rsidRPr="00211C2B">
              <w:rPr>
                <w:rFonts w:cstheme="minorHAnsi"/>
                <w:color w:val="242424"/>
                <w:sz w:val="20"/>
              </w:rPr>
              <w:t>Bat</w:t>
            </w:r>
          </w:p>
        </w:tc>
        <w:tc>
          <w:tcPr>
            <w:tcW w:w="3210" w:type="dxa"/>
            <w:tcBorders>
              <w:top w:val="single" w:sz="2" w:space="0" w:color="D1D1D1"/>
              <w:left w:val="single" w:sz="0" w:space="0" w:color="D1D1D1"/>
              <w:bottom w:val="single" w:sz="0" w:space="0" w:color="D1D1D1"/>
              <w:right w:val="single" w:sz="0" w:space="0" w:color="D1D1D1"/>
            </w:tcBorders>
          </w:tcPr>
          <w:p w14:paraId="0503B87A" w14:textId="77777777" w:rsidR="00EF7527" w:rsidRPr="00211C2B" w:rsidRDefault="00EF7527" w:rsidP="008D359E">
            <w:pPr>
              <w:rPr>
                <w:rFonts w:cstheme="minorHAnsi"/>
                <w:sz w:val="20"/>
              </w:rPr>
            </w:pPr>
            <w:r w:rsidRPr="00211C2B">
              <w:rPr>
                <w:rFonts w:cstheme="minorHAnsi"/>
                <w:sz w:val="20"/>
              </w:rPr>
              <w:br/>
            </w:r>
          </w:p>
        </w:tc>
        <w:tc>
          <w:tcPr>
            <w:tcW w:w="3210" w:type="dxa"/>
            <w:tcBorders>
              <w:top w:val="single" w:sz="2" w:space="0" w:color="D1D1D1"/>
              <w:left w:val="single" w:sz="0" w:space="0" w:color="D1D1D1"/>
              <w:bottom w:val="single" w:sz="0" w:space="0" w:color="D1D1D1"/>
              <w:right w:val="single" w:sz="0" w:space="0" w:color="D1D1D1"/>
            </w:tcBorders>
          </w:tcPr>
          <w:p w14:paraId="7AC8C136" w14:textId="77777777" w:rsidR="00EF7527" w:rsidRPr="00211C2B" w:rsidRDefault="00EF7527" w:rsidP="008D359E">
            <w:pPr>
              <w:rPr>
                <w:rFonts w:cstheme="minorHAnsi"/>
                <w:sz w:val="20"/>
              </w:rPr>
            </w:pPr>
            <w:r w:rsidRPr="00211C2B">
              <w:rPr>
                <w:rFonts w:cstheme="minorHAnsi"/>
                <w:sz w:val="20"/>
              </w:rPr>
              <w:br/>
            </w:r>
          </w:p>
        </w:tc>
      </w:tr>
      <w:tr w:rsidR="00EF7527" w:rsidRPr="00BB73C9" w14:paraId="2C7420C5" w14:textId="77777777" w:rsidTr="008D359E">
        <w:tc>
          <w:tcPr>
            <w:tcW w:w="3210" w:type="dxa"/>
            <w:tcBorders>
              <w:top w:val="single" w:sz="0" w:space="0" w:color="D1D1D1"/>
              <w:left w:val="single" w:sz="0" w:space="0" w:color="D1D1D1"/>
              <w:bottom w:val="single" w:sz="0" w:space="0" w:color="D1D1D1"/>
              <w:right w:val="single" w:sz="0" w:space="0" w:color="D1D1D1"/>
            </w:tcBorders>
            <w:vAlign w:val="center"/>
          </w:tcPr>
          <w:p w14:paraId="2EDDDF50" w14:textId="77777777" w:rsidR="00EF7527" w:rsidRPr="00211C2B" w:rsidRDefault="00EF7527" w:rsidP="008D359E">
            <w:pPr>
              <w:rPr>
                <w:rFonts w:cstheme="minorHAnsi"/>
                <w:sz w:val="20"/>
              </w:rPr>
            </w:pPr>
            <w:r w:rsidRPr="00211C2B">
              <w:rPr>
                <w:rFonts w:cstheme="minorHAnsi"/>
                <w:color w:val="242424"/>
                <w:sz w:val="20"/>
              </w:rPr>
              <w:t>Bird</w:t>
            </w:r>
          </w:p>
        </w:tc>
        <w:tc>
          <w:tcPr>
            <w:tcW w:w="3210" w:type="dxa"/>
            <w:tcBorders>
              <w:top w:val="single" w:sz="0" w:space="0" w:color="D1D1D1"/>
              <w:left w:val="single" w:sz="0" w:space="0" w:color="D1D1D1"/>
              <w:bottom w:val="single" w:sz="0" w:space="0" w:color="D1D1D1"/>
              <w:right w:val="single" w:sz="0" w:space="0" w:color="D1D1D1"/>
            </w:tcBorders>
          </w:tcPr>
          <w:p w14:paraId="10CCCC0C" w14:textId="77777777" w:rsidR="00EF7527" w:rsidRPr="00211C2B" w:rsidRDefault="00EF7527" w:rsidP="008D359E">
            <w:pPr>
              <w:rPr>
                <w:rFonts w:cstheme="minorHAnsi"/>
                <w:sz w:val="20"/>
              </w:rPr>
            </w:pPr>
            <w:r w:rsidRPr="00211C2B">
              <w:rPr>
                <w:rFonts w:cstheme="minorHAnsi"/>
                <w:sz w:val="20"/>
              </w:rPr>
              <w:br/>
            </w:r>
          </w:p>
        </w:tc>
        <w:tc>
          <w:tcPr>
            <w:tcW w:w="3210" w:type="dxa"/>
            <w:tcBorders>
              <w:top w:val="single" w:sz="0" w:space="0" w:color="D1D1D1"/>
              <w:left w:val="single" w:sz="0" w:space="0" w:color="D1D1D1"/>
              <w:bottom w:val="single" w:sz="0" w:space="0" w:color="D1D1D1"/>
              <w:right w:val="single" w:sz="0" w:space="0" w:color="D1D1D1"/>
            </w:tcBorders>
          </w:tcPr>
          <w:p w14:paraId="1BBC9385" w14:textId="77777777" w:rsidR="00EF7527" w:rsidRPr="00211C2B" w:rsidRDefault="00EF7527" w:rsidP="008D359E">
            <w:pPr>
              <w:rPr>
                <w:rFonts w:cstheme="minorHAnsi"/>
                <w:sz w:val="20"/>
              </w:rPr>
            </w:pPr>
            <w:r w:rsidRPr="00211C2B">
              <w:rPr>
                <w:rFonts w:cstheme="minorHAnsi"/>
                <w:sz w:val="20"/>
              </w:rPr>
              <w:br/>
            </w:r>
          </w:p>
        </w:tc>
      </w:tr>
      <w:tr w:rsidR="00EF7527" w:rsidRPr="00BB73C9" w14:paraId="6A893F60" w14:textId="77777777" w:rsidTr="008D359E">
        <w:tc>
          <w:tcPr>
            <w:tcW w:w="3210" w:type="dxa"/>
            <w:tcBorders>
              <w:top w:val="single" w:sz="0" w:space="0" w:color="D1D1D1"/>
              <w:left w:val="single" w:sz="0" w:space="0" w:color="D1D1D1"/>
              <w:bottom w:val="single" w:sz="0" w:space="0" w:color="D1D1D1"/>
              <w:right w:val="single" w:sz="0" w:space="0" w:color="D1D1D1"/>
            </w:tcBorders>
            <w:vAlign w:val="center"/>
          </w:tcPr>
          <w:p w14:paraId="7E19FC08" w14:textId="77777777" w:rsidR="00EF7527" w:rsidRPr="00211C2B" w:rsidRDefault="00EF7527" w:rsidP="008D359E">
            <w:pPr>
              <w:rPr>
                <w:rFonts w:cstheme="minorHAnsi"/>
                <w:sz w:val="20"/>
              </w:rPr>
            </w:pPr>
            <w:r w:rsidRPr="00211C2B">
              <w:rPr>
                <w:rFonts w:cstheme="minorHAnsi"/>
                <w:color w:val="242424"/>
                <w:sz w:val="20"/>
              </w:rPr>
              <w:t>Dingo</w:t>
            </w:r>
          </w:p>
        </w:tc>
        <w:tc>
          <w:tcPr>
            <w:tcW w:w="3210" w:type="dxa"/>
            <w:tcBorders>
              <w:top w:val="single" w:sz="0" w:space="0" w:color="D1D1D1"/>
              <w:left w:val="single" w:sz="0" w:space="0" w:color="D1D1D1"/>
              <w:bottom w:val="single" w:sz="0" w:space="0" w:color="D1D1D1"/>
              <w:right w:val="single" w:sz="0" w:space="0" w:color="D1D1D1"/>
            </w:tcBorders>
          </w:tcPr>
          <w:p w14:paraId="45E6B046" w14:textId="77777777" w:rsidR="00EF7527" w:rsidRPr="00211C2B" w:rsidRDefault="00EF7527" w:rsidP="008D359E">
            <w:pPr>
              <w:rPr>
                <w:rFonts w:cstheme="minorHAnsi"/>
                <w:sz w:val="20"/>
              </w:rPr>
            </w:pPr>
            <w:r w:rsidRPr="00211C2B">
              <w:rPr>
                <w:rFonts w:cstheme="minorHAnsi"/>
                <w:sz w:val="20"/>
              </w:rPr>
              <w:br/>
            </w:r>
          </w:p>
        </w:tc>
        <w:tc>
          <w:tcPr>
            <w:tcW w:w="3210" w:type="dxa"/>
            <w:tcBorders>
              <w:top w:val="single" w:sz="0" w:space="0" w:color="D1D1D1"/>
              <w:left w:val="single" w:sz="0" w:space="0" w:color="D1D1D1"/>
              <w:bottom w:val="single" w:sz="0" w:space="0" w:color="D1D1D1"/>
              <w:right w:val="single" w:sz="0" w:space="0" w:color="D1D1D1"/>
            </w:tcBorders>
          </w:tcPr>
          <w:p w14:paraId="3E054087" w14:textId="77777777" w:rsidR="00EF7527" w:rsidRPr="00211C2B" w:rsidRDefault="00EF7527" w:rsidP="008D359E">
            <w:pPr>
              <w:rPr>
                <w:rFonts w:cstheme="minorHAnsi"/>
                <w:sz w:val="20"/>
              </w:rPr>
            </w:pPr>
            <w:r w:rsidRPr="00211C2B">
              <w:rPr>
                <w:rFonts w:cstheme="minorHAnsi"/>
                <w:sz w:val="20"/>
              </w:rPr>
              <w:br/>
            </w:r>
          </w:p>
        </w:tc>
      </w:tr>
      <w:tr w:rsidR="00EF7527" w:rsidRPr="00BB73C9" w14:paraId="2A881661" w14:textId="77777777" w:rsidTr="008D359E">
        <w:tc>
          <w:tcPr>
            <w:tcW w:w="3210" w:type="dxa"/>
            <w:tcBorders>
              <w:top w:val="single" w:sz="0" w:space="0" w:color="D1D1D1"/>
              <w:left w:val="single" w:sz="0" w:space="0" w:color="D1D1D1"/>
              <w:bottom w:val="single" w:sz="0" w:space="0" w:color="D1D1D1"/>
              <w:right w:val="single" w:sz="0" w:space="0" w:color="D1D1D1"/>
            </w:tcBorders>
            <w:vAlign w:val="center"/>
          </w:tcPr>
          <w:p w14:paraId="2E5138E4" w14:textId="77777777" w:rsidR="00EF7527" w:rsidRPr="00211C2B" w:rsidRDefault="00EF7527" w:rsidP="008D359E">
            <w:pPr>
              <w:rPr>
                <w:rFonts w:cstheme="minorHAnsi"/>
                <w:sz w:val="20"/>
              </w:rPr>
            </w:pPr>
            <w:r w:rsidRPr="00211C2B">
              <w:rPr>
                <w:rFonts w:cstheme="minorHAnsi"/>
                <w:color w:val="242424"/>
                <w:sz w:val="20"/>
              </w:rPr>
              <w:t>Echidna</w:t>
            </w:r>
          </w:p>
        </w:tc>
        <w:tc>
          <w:tcPr>
            <w:tcW w:w="3210" w:type="dxa"/>
            <w:tcBorders>
              <w:top w:val="single" w:sz="0" w:space="0" w:color="D1D1D1"/>
              <w:left w:val="single" w:sz="0" w:space="0" w:color="D1D1D1"/>
              <w:bottom w:val="single" w:sz="0" w:space="0" w:color="D1D1D1"/>
              <w:right w:val="single" w:sz="0" w:space="0" w:color="D1D1D1"/>
            </w:tcBorders>
          </w:tcPr>
          <w:p w14:paraId="7D0055B2" w14:textId="77777777" w:rsidR="00EF7527" w:rsidRPr="00211C2B" w:rsidRDefault="00EF7527" w:rsidP="008D359E">
            <w:pPr>
              <w:rPr>
                <w:rFonts w:cstheme="minorHAnsi"/>
                <w:sz w:val="20"/>
              </w:rPr>
            </w:pPr>
            <w:r w:rsidRPr="00211C2B">
              <w:rPr>
                <w:rFonts w:cstheme="minorHAnsi"/>
                <w:sz w:val="20"/>
              </w:rPr>
              <w:br/>
            </w:r>
          </w:p>
        </w:tc>
        <w:tc>
          <w:tcPr>
            <w:tcW w:w="3210" w:type="dxa"/>
            <w:tcBorders>
              <w:top w:val="single" w:sz="0" w:space="0" w:color="D1D1D1"/>
              <w:left w:val="single" w:sz="0" w:space="0" w:color="D1D1D1"/>
              <w:bottom w:val="single" w:sz="0" w:space="0" w:color="D1D1D1"/>
              <w:right w:val="single" w:sz="0" w:space="0" w:color="D1D1D1"/>
            </w:tcBorders>
          </w:tcPr>
          <w:p w14:paraId="10E489D3" w14:textId="77777777" w:rsidR="00EF7527" w:rsidRPr="00211C2B" w:rsidRDefault="00EF7527" w:rsidP="008D359E">
            <w:pPr>
              <w:rPr>
                <w:rFonts w:cstheme="minorHAnsi"/>
                <w:sz w:val="20"/>
              </w:rPr>
            </w:pPr>
            <w:r w:rsidRPr="00211C2B">
              <w:rPr>
                <w:rFonts w:cstheme="minorHAnsi"/>
                <w:sz w:val="20"/>
              </w:rPr>
              <w:br/>
            </w:r>
          </w:p>
        </w:tc>
      </w:tr>
      <w:tr w:rsidR="00EF7527" w:rsidRPr="00BB73C9" w14:paraId="65150DF3" w14:textId="77777777" w:rsidTr="008D359E">
        <w:tc>
          <w:tcPr>
            <w:tcW w:w="3210" w:type="dxa"/>
            <w:tcBorders>
              <w:top w:val="single" w:sz="0" w:space="0" w:color="D1D1D1"/>
              <w:left w:val="single" w:sz="0" w:space="0" w:color="D1D1D1"/>
              <w:bottom w:val="single" w:sz="0" w:space="0" w:color="D1D1D1"/>
              <w:right w:val="single" w:sz="0" w:space="0" w:color="D1D1D1"/>
            </w:tcBorders>
            <w:vAlign w:val="center"/>
          </w:tcPr>
          <w:p w14:paraId="41CF5FF4" w14:textId="77777777" w:rsidR="00EF7527" w:rsidRPr="00211C2B" w:rsidRDefault="00EF7527" w:rsidP="008D359E">
            <w:pPr>
              <w:rPr>
                <w:rFonts w:cstheme="minorHAnsi"/>
                <w:sz w:val="20"/>
              </w:rPr>
            </w:pPr>
            <w:r w:rsidRPr="00211C2B">
              <w:rPr>
                <w:rFonts w:cstheme="minorHAnsi"/>
                <w:color w:val="242424"/>
                <w:sz w:val="20"/>
              </w:rPr>
              <w:t>Emu</w:t>
            </w:r>
          </w:p>
        </w:tc>
        <w:tc>
          <w:tcPr>
            <w:tcW w:w="3210" w:type="dxa"/>
            <w:tcBorders>
              <w:top w:val="single" w:sz="0" w:space="0" w:color="D1D1D1"/>
              <w:left w:val="single" w:sz="0" w:space="0" w:color="D1D1D1"/>
              <w:bottom w:val="single" w:sz="0" w:space="0" w:color="D1D1D1"/>
              <w:right w:val="single" w:sz="0" w:space="0" w:color="D1D1D1"/>
            </w:tcBorders>
          </w:tcPr>
          <w:p w14:paraId="4BA0EFE1" w14:textId="77777777" w:rsidR="00EF7527" w:rsidRPr="00211C2B" w:rsidRDefault="00EF7527" w:rsidP="008D359E">
            <w:pPr>
              <w:rPr>
                <w:rFonts w:cstheme="minorHAnsi"/>
                <w:sz w:val="20"/>
              </w:rPr>
            </w:pPr>
            <w:r w:rsidRPr="00211C2B">
              <w:rPr>
                <w:rFonts w:cstheme="minorHAnsi"/>
                <w:sz w:val="20"/>
              </w:rPr>
              <w:br/>
            </w:r>
          </w:p>
        </w:tc>
        <w:tc>
          <w:tcPr>
            <w:tcW w:w="3210" w:type="dxa"/>
            <w:tcBorders>
              <w:top w:val="single" w:sz="0" w:space="0" w:color="D1D1D1"/>
              <w:left w:val="single" w:sz="0" w:space="0" w:color="D1D1D1"/>
              <w:bottom w:val="single" w:sz="0" w:space="0" w:color="D1D1D1"/>
              <w:right w:val="single" w:sz="0" w:space="0" w:color="D1D1D1"/>
            </w:tcBorders>
          </w:tcPr>
          <w:p w14:paraId="781F5537" w14:textId="77777777" w:rsidR="00EF7527" w:rsidRPr="00211C2B" w:rsidRDefault="00EF7527" w:rsidP="008D359E">
            <w:pPr>
              <w:rPr>
                <w:rFonts w:cstheme="minorHAnsi"/>
                <w:sz w:val="20"/>
              </w:rPr>
            </w:pPr>
            <w:r w:rsidRPr="00211C2B">
              <w:rPr>
                <w:rFonts w:cstheme="minorHAnsi"/>
                <w:sz w:val="20"/>
              </w:rPr>
              <w:br/>
            </w:r>
          </w:p>
        </w:tc>
      </w:tr>
      <w:tr w:rsidR="00EF7527" w:rsidRPr="00BB73C9" w14:paraId="1A497E68" w14:textId="77777777" w:rsidTr="008D359E">
        <w:tc>
          <w:tcPr>
            <w:tcW w:w="3210" w:type="dxa"/>
            <w:tcBorders>
              <w:top w:val="single" w:sz="0" w:space="0" w:color="D1D1D1"/>
              <w:left w:val="single" w:sz="0" w:space="0" w:color="D1D1D1"/>
              <w:bottom w:val="single" w:sz="0" w:space="0" w:color="D1D1D1"/>
              <w:right w:val="single" w:sz="0" w:space="0" w:color="D1D1D1"/>
            </w:tcBorders>
            <w:vAlign w:val="center"/>
          </w:tcPr>
          <w:p w14:paraId="73C4FD90" w14:textId="77777777" w:rsidR="00EF7527" w:rsidRPr="00211C2B" w:rsidRDefault="00EF7527" w:rsidP="008D359E">
            <w:pPr>
              <w:rPr>
                <w:rFonts w:cstheme="minorHAnsi"/>
                <w:sz w:val="20"/>
              </w:rPr>
            </w:pPr>
            <w:r w:rsidRPr="00211C2B">
              <w:rPr>
                <w:rFonts w:cstheme="minorHAnsi"/>
                <w:color w:val="242424"/>
                <w:sz w:val="20"/>
              </w:rPr>
              <w:t>Frog/amphibians</w:t>
            </w:r>
          </w:p>
        </w:tc>
        <w:tc>
          <w:tcPr>
            <w:tcW w:w="3210" w:type="dxa"/>
            <w:tcBorders>
              <w:top w:val="single" w:sz="0" w:space="0" w:color="D1D1D1"/>
              <w:left w:val="single" w:sz="0" w:space="0" w:color="D1D1D1"/>
              <w:bottom w:val="single" w:sz="0" w:space="0" w:color="D1D1D1"/>
              <w:right w:val="single" w:sz="0" w:space="0" w:color="D1D1D1"/>
            </w:tcBorders>
          </w:tcPr>
          <w:p w14:paraId="674078CB" w14:textId="77777777" w:rsidR="00EF7527" w:rsidRPr="00211C2B" w:rsidRDefault="00EF7527" w:rsidP="008D359E">
            <w:pPr>
              <w:rPr>
                <w:rFonts w:cstheme="minorHAnsi"/>
                <w:sz w:val="20"/>
              </w:rPr>
            </w:pPr>
            <w:r w:rsidRPr="00211C2B">
              <w:rPr>
                <w:rFonts w:cstheme="minorHAnsi"/>
                <w:sz w:val="20"/>
              </w:rPr>
              <w:br/>
            </w:r>
          </w:p>
        </w:tc>
        <w:tc>
          <w:tcPr>
            <w:tcW w:w="3210" w:type="dxa"/>
            <w:tcBorders>
              <w:top w:val="single" w:sz="0" w:space="0" w:color="D1D1D1"/>
              <w:left w:val="single" w:sz="0" w:space="0" w:color="D1D1D1"/>
              <w:bottom w:val="single" w:sz="0" w:space="0" w:color="D1D1D1"/>
              <w:right w:val="single" w:sz="0" w:space="0" w:color="D1D1D1"/>
            </w:tcBorders>
          </w:tcPr>
          <w:p w14:paraId="2F66EAC6" w14:textId="77777777" w:rsidR="00EF7527" w:rsidRPr="00211C2B" w:rsidRDefault="00EF7527" w:rsidP="008D359E">
            <w:pPr>
              <w:rPr>
                <w:rFonts w:cstheme="minorHAnsi"/>
                <w:sz w:val="20"/>
              </w:rPr>
            </w:pPr>
            <w:r w:rsidRPr="00211C2B">
              <w:rPr>
                <w:rFonts w:cstheme="minorHAnsi"/>
                <w:sz w:val="20"/>
              </w:rPr>
              <w:br/>
            </w:r>
          </w:p>
        </w:tc>
      </w:tr>
      <w:tr w:rsidR="00EF7527" w:rsidRPr="00BB73C9" w14:paraId="42934068" w14:textId="77777777" w:rsidTr="008D359E">
        <w:tc>
          <w:tcPr>
            <w:tcW w:w="3210" w:type="dxa"/>
            <w:tcBorders>
              <w:top w:val="single" w:sz="0" w:space="0" w:color="D1D1D1"/>
              <w:left w:val="single" w:sz="0" w:space="0" w:color="D1D1D1"/>
              <w:bottom w:val="single" w:sz="0" w:space="0" w:color="D1D1D1"/>
              <w:right w:val="single" w:sz="0" w:space="0" w:color="D1D1D1"/>
            </w:tcBorders>
            <w:vAlign w:val="center"/>
          </w:tcPr>
          <w:p w14:paraId="10831268" w14:textId="77777777" w:rsidR="00EF7527" w:rsidRPr="00211C2B" w:rsidRDefault="00EF7527" w:rsidP="008D359E">
            <w:pPr>
              <w:rPr>
                <w:rFonts w:cstheme="minorHAnsi"/>
                <w:sz w:val="20"/>
              </w:rPr>
            </w:pPr>
            <w:r w:rsidRPr="00211C2B">
              <w:rPr>
                <w:rFonts w:cstheme="minorHAnsi"/>
                <w:color w:val="242424"/>
                <w:sz w:val="20"/>
              </w:rPr>
              <w:t>Goannas</w:t>
            </w:r>
          </w:p>
        </w:tc>
        <w:tc>
          <w:tcPr>
            <w:tcW w:w="3210" w:type="dxa"/>
            <w:tcBorders>
              <w:top w:val="single" w:sz="0" w:space="0" w:color="D1D1D1"/>
              <w:left w:val="single" w:sz="0" w:space="0" w:color="D1D1D1"/>
              <w:bottom w:val="single" w:sz="0" w:space="0" w:color="D1D1D1"/>
              <w:right w:val="single" w:sz="0" w:space="0" w:color="D1D1D1"/>
            </w:tcBorders>
          </w:tcPr>
          <w:p w14:paraId="0F65E338" w14:textId="77777777" w:rsidR="00EF7527" w:rsidRPr="00211C2B" w:rsidRDefault="00EF7527" w:rsidP="008D359E">
            <w:pPr>
              <w:rPr>
                <w:rFonts w:cstheme="minorHAnsi"/>
                <w:sz w:val="20"/>
              </w:rPr>
            </w:pPr>
            <w:r w:rsidRPr="00211C2B">
              <w:rPr>
                <w:rFonts w:cstheme="minorHAnsi"/>
                <w:sz w:val="20"/>
              </w:rPr>
              <w:br/>
            </w:r>
          </w:p>
        </w:tc>
        <w:tc>
          <w:tcPr>
            <w:tcW w:w="3210" w:type="dxa"/>
            <w:tcBorders>
              <w:top w:val="single" w:sz="0" w:space="0" w:color="D1D1D1"/>
              <w:left w:val="single" w:sz="0" w:space="0" w:color="D1D1D1"/>
              <w:bottom w:val="single" w:sz="0" w:space="0" w:color="D1D1D1"/>
              <w:right w:val="single" w:sz="0" w:space="0" w:color="D1D1D1"/>
            </w:tcBorders>
          </w:tcPr>
          <w:p w14:paraId="52CAA11A" w14:textId="77777777" w:rsidR="00EF7527" w:rsidRPr="00211C2B" w:rsidRDefault="00EF7527" w:rsidP="008D359E">
            <w:pPr>
              <w:rPr>
                <w:rFonts w:cstheme="minorHAnsi"/>
                <w:sz w:val="20"/>
              </w:rPr>
            </w:pPr>
            <w:r w:rsidRPr="00211C2B">
              <w:rPr>
                <w:rFonts w:cstheme="minorHAnsi"/>
                <w:sz w:val="20"/>
              </w:rPr>
              <w:br/>
            </w:r>
          </w:p>
        </w:tc>
      </w:tr>
      <w:tr w:rsidR="00EF7527" w:rsidRPr="00BB73C9" w14:paraId="29F82A98" w14:textId="77777777" w:rsidTr="008D359E">
        <w:tc>
          <w:tcPr>
            <w:tcW w:w="3210" w:type="dxa"/>
            <w:tcBorders>
              <w:top w:val="single" w:sz="0" w:space="0" w:color="D1D1D1"/>
              <w:left w:val="single" w:sz="0" w:space="0" w:color="D1D1D1"/>
              <w:bottom w:val="single" w:sz="0" w:space="0" w:color="D1D1D1"/>
              <w:right w:val="single" w:sz="0" w:space="0" w:color="D1D1D1"/>
            </w:tcBorders>
            <w:vAlign w:val="center"/>
          </w:tcPr>
          <w:p w14:paraId="261AA715" w14:textId="77777777" w:rsidR="00EF7527" w:rsidRPr="00211C2B" w:rsidRDefault="00EF7527" w:rsidP="008D359E">
            <w:pPr>
              <w:rPr>
                <w:rFonts w:cstheme="minorHAnsi"/>
                <w:sz w:val="20"/>
              </w:rPr>
            </w:pPr>
            <w:r w:rsidRPr="00211C2B">
              <w:rPr>
                <w:rFonts w:cstheme="minorHAnsi"/>
                <w:color w:val="242424"/>
                <w:sz w:val="20"/>
              </w:rPr>
              <w:t>Kangaroo</w:t>
            </w:r>
          </w:p>
        </w:tc>
        <w:tc>
          <w:tcPr>
            <w:tcW w:w="3210" w:type="dxa"/>
            <w:tcBorders>
              <w:top w:val="single" w:sz="0" w:space="0" w:color="D1D1D1"/>
              <w:left w:val="single" w:sz="0" w:space="0" w:color="D1D1D1"/>
              <w:bottom w:val="single" w:sz="0" w:space="0" w:color="D1D1D1"/>
              <w:right w:val="single" w:sz="0" w:space="0" w:color="D1D1D1"/>
            </w:tcBorders>
          </w:tcPr>
          <w:p w14:paraId="6788872D" w14:textId="77777777" w:rsidR="00EF7527" w:rsidRPr="00211C2B" w:rsidRDefault="00EF7527" w:rsidP="008D359E">
            <w:pPr>
              <w:rPr>
                <w:rFonts w:cstheme="minorHAnsi"/>
                <w:sz w:val="20"/>
              </w:rPr>
            </w:pPr>
            <w:r w:rsidRPr="00211C2B">
              <w:rPr>
                <w:rFonts w:cstheme="minorHAnsi"/>
                <w:sz w:val="20"/>
              </w:rPr>
              <w:br/>
            </w:r>
          </w:p>
        </w:tc>
        <w:tc>
          <w:tcPr>
            <w:tcW w:w="3210" w:type="dxa"/>
            <w:tcBorders>
              <w:top w:val="single" w:sz="0" w:space="0" w:color="D1D1D1"/>
              <w:left w:val="single" w:sz="0" w:space="0" w:color="D1D1D1"/>
              <w:bottom w:val="single" w:sz="0" w:space="0" w:color="D1D1D1"/>
              <w:right w:val="single" w:sz="0" w:space="0" w:color="D1D1D1"/>
            </w:tcBorders>
          </w:tcPr>
          <w:p w14:paraId="7BB6AC2D" w14:textId="77777777" w:rsidR="00EF7527" w:rsidRPr="00211C2B" w:rsidRDefault="00EF7527" w:rsidP="008D359E">
            <w:pPr>
              <w:rPr>
                <w:rFonts w:cstheme="minorHAnsi"/>
                <w:sz w:val="20"/>
              </w:rPr>
            </w:pPr>
            <w:r w:rsidRPr="00211C2B">
              <w:rPr>
                <w:rFonts w:cstheme="minorHAnsi"/>
                <w:sz w:val="20"/>
              </w:rPr>
              <w:br/>
            </w:r>
          </w:p>
        </w:tc>
      </w:tr>
      <w:tr w:rsidR="00EF7527" w:rsidRPr="00BB73C9" w14:paraId="167045A0" w14:textId="77777777" w:rsidTr="008D359E">
        <w:tc>
          <w:tcPr>
            <w:tcW w:w="3210" w:type="dxa"/>
            <w:tcBorders>
              <w:top w:val="single" w:sz="0" w:space="0" w:color="D1D1D1"/>
              <w:left w:val="single" w:sz="0" w:space="0" w:color="D1D1D1"/>
              <w:bottom w:val="single" w:sz="0" w:space="0" w:color="D1D1D1"/>
              <w:right w:val="single" w:sz="0" w:space="0" w:color="D1D1D1"/>
            </w:tcBorders>
            <w:vAlign w:val="center"/>
          </w:tcPr>
          <w:p w14:paraId="3086C098" w14:textId="77777777" w:rsidR="00EF7527" w:rsidRPr="00211C2B" w:rsidRDefault="00EF7527" w:rsidP="008D359E">
            <w:pPr>
              <w:rPr>
                <w:rFonts w:cstheme="minorHAnsi"/>
                <w:sz w:val="20"/>
              </w:rPr>
            </w:pPr>
            <w:r w:rsidRPr="00211C2B">
              <w:rPr>
                <w:rFonts w:cstheme="minorHAnsi"/>
                <w:color w:val="242424"/>
                <w:sz w:val="20"/>
              </w:rPr>
              <w:t xml:space="preserve">Koala </w:t>
            </w:r>
          </w:p>
        </w:tc>
        <w:tc>
          <w:tcPr>
            <w:tcW w:w="3210" w:type="dxa"/>
            <w:tcBorders>
              <w:top w:val="single" w:sz="0" w:space="0" w:color="D1D1D1"/>
              <w:left w:val="single" w:sz="0" w:space="0" w:color="D1D1D1"/>
              <w:bottom w:val="single" w:sz="0" w:space="0" w:color="D1D1D1"/>
              <w:right w:val="single" w:sz="0" w:space="0" w:color="D1D1D1"/>
            </w:tcBorders>
          </w:tcPr>
          <w:p w14:paraId="3C97439D" w14:textId="77777777" w:rsidR="00EF7527" w:rsidRPr="00211C2B" w:rsidRDefault="00EF7527" w:rsidP="008D359E">
            <w:pPr>
              <w:rPr>
                <w:rFonts w:cstheme="minorHAnsi"/>
                <w:sz w:val="20"/>
              </w:rPr>
            </w:pPr>
            <w:r w:rsidRPr="00211C2B">
              <w:rPr>
                <w:rFonts w:cstheme="minorHAnsi"/>
                <w:sz w:val="20"/>
              </w:rPr>
              <w:br/>
            </w:r>
          </w:p>
        </w:tc>
        <w:tc>
          <w:tcPr>
            <w:tcW w:w="3210" w:type="dxa"/>
            <w:tcBorders>
              <w:top w:val="single" w:sz="0" w:space="0" w:color="D1D1D1"/>
              <w:left w:val="single" w:sz="0" w:space="0" w:color="D1D1D1"/>
              <w:bottom w:val="single" w:sz="0" w:space="0" w:color="D1D1D1"/>
              <w:right w:val="single" w:sz="0" w:space="0" w:color="D1D1D1"/>
            </w:tcBorders>
          </w:tcPr>
          <w:p w14:paraId="1209A0F3" w14:textId="77777777" w:rsidR="00EF7527" w:rsidRPr="00211C2B" w:rsidRDefault="00EF7527" w:rsidP="008D359E">
            <w:pPr>
              <w:rPr>
                <w:rFonts w:cstheme="minorHAnsi"/>
                <w:sz w:val="20"/>
              </w:rPr>
            </w:pPr>
            <w:r w:rsidRPr="00211C2B">
              <w:rPr>
                <w:rFonts w:cstheme="minorHAnsi"/>
                <w:sz w:val="20"/>
              </w:rPr>
              <w:br/>
            </w:r>
          </w:p>
        </w:tc>
      </w:tr>
      <w:tr w:rsidR="00EF7527" w:rsidRPr="00BB73C9" w14:paraId="036D75C1" w14:textId="77777777" w:rsidTr="008D359E">
        <w:tc>
          <w:tcPr>
            <w:tcW w:w="3210" w:type="dxa"/>
            <w:tcBorders>
              <w:top w:val="single" w:sz="0" w:space="0" w:color="D1D1D1"/>
              <w:left w:val="single" w:sz="0" w:space="0" w:color="D1D1D1"/>
              <w:bottom w:val="single" w:sz="0" w:space="0" w:color="D1D1D1"/>
              <w:right w:val="single" w:sz="0" w:space="0" w:color="D1D1D1"/>
            </w:tcBorders>
            <w:vAlign w:val="center"/>
          </w:tcPr>
          <w:p w14:paraId="6C2BB934" w14:textId="77777777" w:rsidR="00EF7527" w:rsidRPr="00211C2B" w:rsidRDefault="00EF7527" w:rsidP="008D359E">
            <w:pPr>
              <w:rPr>
                <w:rFonts w:cstheme="minorHAnsi"/>
                <w:sz w:val="20"/>
              </w:rPr>
            </w:pPr>
            <w:r w:rsidRPr="00211C2B">
              <w:rPr>
                <w:rFonts w:cstheme="minorHAnsi"/>
                <w:color w:val="242424"/>
                <w:sz w:val="20"/>
              </w:rPr>
              <w:t>Reptiles</w:t>
            </w:r>
          </w:p>
        </w:tc>
        <w:tc>
          <w:tcPr>
            <w:tcW w:w="3210" w:type="dxa"/>
            <w:tcBorders>
              <w:top w:val="single" w:sz="0" w:space="0" w:color="D1D1D1"/>
              <w:left w:val="single" w:sz="0" w:space="0" w:color="D1D1D1"/>
              <w:bottom w:val="single" w:sz="0" w:space="0" w:color="D1D1D1"/>
              <w:right w:val="single" w:sz="0" w:space="0" w:color="D1D1D1"/>
            </w:tcBorders>
          </w:tcPr>
          <w:p w14:paraId="646CF4ED" w14:textId="77777777" w:rsidR="00EF7527" w:rsidRPr="00211C2B" w:rsidRDefault="00EF7527" w:rsidP="008D359E">
            <w:pPr>
              <w:rPr>
                <w:rFonts w:cstheme="minorHAnsi"/>
                <w:sz w:val="20"/>
              </w:rPr>
            </w:pPr>
            <w:r w:rsidRPr="00211C2B">
              <w:rPr>
                <w:rFonts w:cstheme="minorHAnsi"/>
                <w:sz w:val="20"/>
              </w:rPr>
              <w:br/>
            </w:r>
          </w:p>
        </w:tc>
        <w:tc>
          <w:tcPr>
            <w:tcW w:w="3210" w:type="dxa"/>
            <w:tcBorders>
              <w:top w:val="single" w:sz="0" w:space="0" w:color="D1D1D1"/>
              <w:left w:val="single" w:sz="0" w:space="0" w:color="D1D1D1"/>
              <w:bottom w:val="single" w:sz="0" w:space="0" w:color="D1D1D1"/>
              <w:right w:val="single" w:sz="0" w:space="0" w:color="D1D1D1"/>
            </w:tcBorders>
          </w:tcPr>
          <w:p w14:paraId="42FD1DCF" w14:textId="77777777" w:rsidR="00EF7527" w:rsidRPr="00211C2B" w:rsidRDefault="00EF7527" w:rsidP="008D359E">
            <w:pPr>
              <w:rPr>
                <w:rFonts w:cstheme="minorHAnsi"/>
                <w:sz w:val="20"/>
              </w:rPr>
            </w:pPr>
            <w:r w:rsidRPr="00211C2B">
              <w:rPr>
                <w:rFonts w:cstheme="minorHAnsi"/>
                <w:sz w:val="20"/>
              </w:rPr>
              <w:br/>
            </w:r>
          </w:p>
        </w:tc>
      </w:tr>
      <w:tr w:rsidR="00EF7527" w:rsidRPr="00BB73C9" w14:paraId="24BC3977" w14:textId="77777777" w:rsidTr="008D359E">
        <w:tc>
          <w:tcPr>
            <w:tcW w:w="3210" w:type="dxa"/>
            <w:tcBorders>
              <w:top w:val="single" w:sz="0" w:space="0" w:color="D1D1D1"/>
              <w:left w:val="single" w:sz="0" w:space="0" w:color="D1D1D1"/>
              <w:bottom w:val="single" w:sz="0" w:space="0" w:color="D1D1D1"/>
              <w:right w:val="single" w:sz="0" w:space="0" w:color="D1D1D1"/>
            </w:tcBorders>
            <w:vAlign w:val="center"/>
          </w:tcPr>
          <w:p w14:paraId="194B21A4" w14:textId="77777777" w:rsidR="00EF7527" w:rsidRPr="00211C2B" w:rsidRDefault="00EF7527" w:rsidP="008D359E">
            <w:pPr>
              <w:rPr>
                <w:rFonts w:cstheme="minorHAnsi"/>
                <w:sz w:val="20"/>
              </w:rPr>
            </w:pPr>
            <w:r w:rsidRPr="00211C2B">
              <w:rPr>
                <w:rFonts w:cstheme="minorHAnsi"/>
                <w:color w:val="242424"/>
                <w:sz w:val="20"/>
              </w:rPr>
              <w:t>Possums and gliders</w:t>
            </w:r>
          </w:p>
        </w:tc>
        <w:tc>
          <w:tcPr>
            <w:tcW w:w="3210" w:type="dxa"/>
            <w:tcBorders>
              <w:top w:val="single" w:sz="0" w:space="0" w:color="D1D1D1"/>
              <w:left w:val="single" w:sz="0" w:space="0" w:color="D1D1D1"/>
              <w:bottom w:val="single" w:sz="0" w:space="0" w:color="D1D1D1"/>
              <w:right w:val="single" w:sz="0" w:space="0" w:color="D1D1D1"/>
            </w:tcBorders>
          </w:tcPr>
          <w:p w14:paraId="725650B7" w14:textId="77777777" w:rsidR="00EF7527" w:rsidRPr="00211C2B" w:rsidRDefault="00EF7527" w:rsidP="008D359E">
            <w:pPr>
              <w:rPr>
                <w:rFonts w:cstheme="minorHAnsi"/>
                <w:sz w:val="20"/>
              </w:rPr>
            </w:pPr>
            <w:r w:rsidRPr="00211C2B">
              <w:rPr>
                <w:rFonts w:cstheme="minorHAnsi"/>
                <w:sz w:val="20"/>
              </w:rPr>
              <w:br/>
            </w:r>
          </w:p>
        </w:tc>
        <w:tc>
          <w:tcPr>
            <w:tcW w:w="3210" w:type="dxa"/>
            <w:tcBorders>
              <w:top w:val="single" w:sz="0" w:space="0" w:color="D1D1D1"/>
              <w:left w:val="single" w:sz="0" w:space="0" w:color="D1D1D1"/>
              <w:bottom w:val="single" w:sz="0" w:space="0" w:color="D1D1D1"/>
              <w:right w:val="single" w:sz="0" w:space="0" w:color="D1D1D1"/>
            </w:tcBorders>
          </w:tcPr>
          <w:p w14:paraId="746368E6" w14:textId="77777777" w:rsidR="00EF7527" w:rsidRPr="00211C2B" w:rsidRDefault="00EF7527" w:rsidP="008D359E">
            <w:pPr>
              <w:rPr>
                <w:rFonts w:cstheme="minorHAnsi"/>
                <w:sz w:val="20"/>
              </w:rPr>
            </w:pPr>
            <w:r w:rsidRPr="00211C2B">
              <w:rPr>
                <w:rFonts w:cstheme="minorHAnsi"/>
                <w:sz w:val="20"/>
              </w:rPr>
              <w:br/>
            </w:r>
          </w:p>
        </w:tc>
      </w:tr>
      <w:tr w:rsidR="00EF7527" w:rsidRPr="00BB73C9" w14:paraId="3B710F4A" w14:textId="77777777" w:rsidTr="008D359E">
        <w:tc>
          <w:tcPr>
            <w:tcW w:w="3210" w:type="dxa"/>
            <w:tcBorders>
              <w:top w:val="single" w:sz="0" w:space="0" w:color="D1D1D1"/>
              <w:left w:val="single" w:sz="0" w:space="0" w:color="D1D1D1"/>
              <w:bottom w:val="single" w:sz="0" w:space="0" w:color="D1D1D1"/>
              <w:right w:val="single" w:sz="0" w:space="0" w:color="D1D1D1"/>
            </w:tcBorders>
            <w:vAlign w:val="center"/>
          </w:tcPr>
          <w:p w14:paraId="63F55216" w14:textId="77777777" w:rsidR="00EF7527" w:rsidRPr="00211C2B" w:rsidRDefault="00EF7527" w:rsidP="008D359E">
            <w:pPr>
              <w:rPr>
                <w:rFonts w:cstheme="minorHAnsi"/>
                <w:sz w:val="20"/>
              </w:rPr>
            </w:pPr>
            <w:r w:rsidRPr="00211C2B">
              <w:rPr>
                <w:rFonts w:cstheme="minorHAnsi"/>
                <w:color w:val="242424"/>
                <w:sz w:val="20"/>
              </w:rPr>
              <w:t>Small mammals</w:t>
            </w:r>
          </w:p>
        </w:tc>
        <w:tc>
          <w:tcPr>
            <w:tcW w:w="3210" w:type="dxa"/>
            <w:tcBorders>
              <w:top w:val="single" w:sz="0" w:space="0" w:color="D1D1D1"/>
              <w:left w:val="single" w:sz="0" w:space="0" w:color="D1D1D1"/>
              <w:bottom w:val="single" w:sz="0" w:space="0" w:color="D1D1D1"/>
              <w:right w:val="single" w:sz="0" w:space="0" w:color="D1D1D1"/>
            </w:tcBorders>
          </w:tcPr>
          <w:p w14:paraId="555AF740" w14:textId="77777777" w:rsidR="00EF7527" w:rsidRPr="00211C2B" w:rsidRDefault="00EF7527" w:rsidP="008D359E">
            <w:pPr>
              <w:rPr>
                <w:rFonts w:cstheme="minorHAnsi"/>
                <w:sz w:val="20"/>
              </w:rPr>
            </w:pPr>
            <w:r w:rsidRPr="00211C2B">
              <w:rPr>
                <w:rFonts w:cstheme="minorHAnsi"/>
                <w:sz w:val="20"/>
              </w:rPr>
              <w:br/>
            </w:r>
          </w:p>
        </w:tc>
        <w:tc>
          <w:tcPr>
            <w:tcW w:w="3210" w:type="dxa"/>
            <w:tcBorders>
              <w:top w:val="single" w:sz="0" w:space="0" w:color="D1D1D1"/>
              <w:left w:val="single" w:sz="0" w:space="0" w:color="D1D1D1"/>
              <w:bottom w:val="single" w:sz="0" w:space="0" w:color="D1D1D1"/>
              <w:right w:val="single" w:sz="0" w:space="0" w:color="D1D1D1"/>
            </w:tcBorders>
          </w:tcPr>
          <w:p w14:paraId="1DCC2340" w14:textId="77777777" w:rsidR="00EF7527" w:rsidRPr="00211C2B" w:rsidRDefault="00EF7527" w:rsidP="008D359E">
            <w:pPr>
              <w:rPr>
                <w:rFonts w:cstheme="minorHAnsi"/>
                <w:sz w:val="20"/>
              </w:rPr>
            </w:pPr>
            <w:r w:rsidRPr="00211C2B">
              <w:rPr>
                <w:rFonts w:cstheme="minorHAnsi"/>
                <w:sz w:val="20"/>
              </w:rPr>
              <w:br/>
            </w:r>
          </w:p>
        </w:tc>
      </w:tr>
      <w:tr w:rsidR="00EF7527" w:rsidRPr="00BB73C9" w14:paraId="53469314" w14:textId="77777777" w:rsidTr="008D359E">
        <w:tc>
          <w:tcPr>
            <w:tcW w:w="3210" w:type="dxa"/>
            <w:tcBorders>
              <w:top w:val="single" w:sz="0" w:space="0" w:color="D1D1D1"/>
              <w:left w:val="single" w:sz="0" w:space="0" w:color="D1D1D1"/>
              <w:bottom w:val="single" w:sz="0" w:space="0" w:color="D1D1D1"/>
              <w:right w:val="single" w:sz="0" w:space="0" w:color="D1D1D1"/>
            </w:tcBorders>
            <w:vAlign w:val="center"/>
          </w:tcPr>
          <w:p w14:paraId="7B6456D5" w14:textId="77777777" w:rsidR="00EF7527" w:rsidRPr="00211C2B" w:rsidRDefault="00EF7527" w:rsidP="008D359E">
            <w:pPr>
              <w:rPr>
                <w:rFonts w:cstheme="minorHAnsi"/>
                <w:sz w:val="20"/>
              </w:rPr>
            </w:pPr>
            <w:r w:rsidRPr="00211C2B">
              <w:rPr>
                <w:rFonts w:cstheme="minorHAnsi"/>
                <w:color w:val="242424"/>
                <w:sz w:val="20"/>
              </w:rPr>
              <w:t>Wallaby</w:t>
            </w:r>
          </w:p>
        </w:tc>
        <w:tc>
          <w:tcPr>
            <w:tcW w:w="3210" w:type="dxa"/>
            <w:tcBorders>
              <w:top w:val="single" w:sz="0" w:space="0" w:color="D1D1D1"/>
              <w:left w:val="single" w:sz="0" w:space="0" w:color="D1D1D1"/>
              <w:bottom w:val="single" w:sz="0" w:space="0" w:color="D1D1D1"/>
              <w:right w:val="single" w:sz="0" w:space="0" w:color="D1D1D1"/>
            </w:tcBorders>
          </w:tcPr>
          <w:p w14:paraId="5364181F" w14:textId="77777777" w:rsidR="00EF7527" w:rsidRPr="00211C2B" w:rsidRDefault="00EF7527" w:rsidP="008D359E">
            <w:pPr>
              <w:rPr>
                <w:rFonts w:cstheme="minorHAnsi"/>
                <w:sz w:val="20"/>
              </w:rPr>
            </w:pPr>
            <w:r w:rsidRPr="00211C2B">
              <w:rPr>
                <w:rFonts w:cstheme="minorHAnsi"/>
                <w:sz w:val="20"/>
              </w:rPr>
              <w:br/>
            </w:r>
          </w:p>
        </w:tc>
        <w:tc>
          <w:tcPr>
            <w:tcW w:w="3210" w:type="dxa"/>
            <w:tcBorders>
              <w:top w:val="single" w:sz="0" w:space="0" w:color="D1D1D1"/>
              <w:left w:val="single" w:sz="0" w:space="0" w:color="D1D1D1"/>
              <w:bottom w:val="single" w:sz="0" w:space="0" w:color="D1D1D1"/>
              <w:right w:val="single" w:sz="0" w:space="0" w:color="D1D1D1"/>
            </w:tcBorders>
          </w:tcPr>
          <w:p w14:paraId="41FE4915" w14:textId="77777777" w:rsidR="00EF7527" w:rsidRPr="00211C2B" w:rsidRDefault="00EF7527" w:rsidP="008D359E">
            <w:pPr>
              <w:rPr>
                <w:rFonts w:cstheme="minorHAnsi"/>
                <w:sz w:val="20"/>
              </w:rPr>
            </w:pPr>
            <w:r w:rsidRPr="00211C2B">
              <w:rPr>
                <w:rFonts w:cstheme="minorHAnsi"/>
                <w:sz w:val="20"/>
              </w:rPr>
              <w:br/>
            </w:r>
          </w:p>
        </w:tc>
      </w:tr>
      <w:tr w:rsidR="00EF7527" w:rsidRPr="00BB73C9" w14:paraId="13B6C9B3" w14:textId="77777777" w:rsidTr="008D359E">
        <w:tc>
          <w:tcPr>
            <w:tcW w:w="3210" w:type="dxa"/>
            <w:tcBorders>
              <w:top w:val="single" w:sz="0" w:space="0" w:color="D1D1D1"/>
              <w:left w:val="single" w:sz="0" w:space="0" w:color="D1D1D1"/>
              <w:bottom w:val="single" w:sz="0" w:space="0" w:color="D1D1D1"/>
              <w:right w:val="single" w:sz="0" w:space="0" w:color="D1D1D1"/>
            </w:tcBorders>
            <w:vAlign w:val="center"/>
          </w:tcPr>
          <w:p w14:paraId="5585480C" w14:textId="77777777" w:rsidR="00EF7527" w:rsidRPr="00211C2B" w:rsidRDefault="00EF7527" w:rsidP="008D359E">
            <w:pPr>
              <w:rPr>
                <w:rFonts w:cstheme="minorHAnsi"/>
                <w:sz w:val="20"/>
              </w:rPr>
            </w:pPr>
            <w:r w:rsidRPr="00211C2B">
              <w:rPr>
                <w:rFonts w:cstheme="minorHAnsi"/>
                <w:color w:val="242424"/>
                <w:sz w:val="20"/>
              </w:rPr>
              <w:t>Wombats</w:t>
            </w:r>
          </w:p>
        </w:tc>
        <w:tc>
          <w:tcPr>
            <w:tcW w:w="3210" w:type="dxa"/>
            <w:tcBorders>
              <w:top w:val="single" w:sz="0" w:space="0" w:color="D1D1D1"/>
              <w:left w:val="single" w:sz="0" w:space="0" w:color="D1D1D1"/>
              <w:bottom w:val="single" w:sz="0" w:space="0" w:color="D1D1D1"/>
              <w:right w:val="single" w:sz="0" w:space="0" w:color="D1D1D1"/>
            </w:tcBorders>
          </w:tcPr>
          <w:p w14:paraId="7529CFC5" w14:textId="77777777" w:rsidR="00EF7527" w:rsidRPr="00211C2B" w:rsidRDefault="00EF7527" w:rsidP="008D359E">
            <w:pPr>
              <w:rPr>
                <w:rFonts w:cstheme="minorHAnsi"/>
                <w:sz w:val="20"/>
              </w:rPr>
            </w:pPr>
            <w:r w:rsidRPr="00211C2B">
              <w:rPr>
                <w:rFonts w:cstheme="minorHAnsi"/>
                <w:sz w:val="20"/>
              </w:rPr>
              <w:br/>
            </w:r>
          </w:p>
        </w:tc>
        <w:tc>
          <w:tcPr>
            <w:tcW w:w="3210" w:type="dxa"/>
            <w:tcBorders>
              <w:top w:val="single" w:sz="0" w:space="0" w:color="D1D1D1"/>
              <w:left w:val="single" w:sz="0" w:space="0" w:color="D1D1D1"/>
              <w:bottom w:val="single" w:sz="0" w:space="0" w:color="D1D1D1"/>
              <w:right w:val="single" w:sz="0" w:space="0" w:color="D1D1D1"/>
            </w:tcBorders>
          </w:tcPr>
          <w:p w14:paraId="6014A97B" w14:textId="77777777" w:rsidR="00EF7527" w:rsidRPr="00211C2B" w:rsidRDefault="00EF7527" w:rsidP="008D359E">
            <w:pPr>
              <w:rPr>
                <w:rFonts w:cstheme="minorHAnsi"/>
                <w:sz w:val="20"/>
              </w:rPr>
            </w:pPr>
            <w:r w:rsidRPr="00211C2B">
              <w:rPr>
                <w:rFonts w:cstheme="minorHAnsi"/>
                <w:sz w:val="20"/>
              </w:rPr>
              <w:br/>
            </w:r>
          </w:p>
        </w:tc>
      </w:tr>
      <w:tr w:rsidR="00EF7527" w:rsidRPr="00BB73C9" w14:paraId="784535D6" w14:textId="77777777" w:rsidTr="008D359E">
        <w:trPr>
          <w:trHeight w:val="713"/>
        </w:trPr>
        <w:tc>
          <w:tcPr>
            <w:tcW w:w="0" w:type="dxa"/>
            <w:tcBorders>
              <w:top w:val="single" w:sz="0" w:space="0" w:color="D1D1D1"/>
              <w:left w:val="single" w:sz="0" w:space="0" w:color="D1D1D1"/>
              <w:bottom w:val="single" w:sz="0" w:space="0" w:color="D1D1D1"/>
              <w:right w:val="single" w:sz="0" w:space="0" w:color="D1D1D1"/>
            </w:tcBorders>
            <w:vAlign w:val="center"/>
          </w:tcPr>
          <w:p w14:paraId="66648EB9" w14:textId="77777777" w:rsidR="00EF7527" w:rsidRPr="00211C2B" w:rsidRDefault="00EF7527" w:rsidP="008D359E">
            <w:pPr>
              <w:rPr>
                <w:rFonts w:cstheme="minorHAnsi"/>
                <w:color w:val="242424"/>
                <w:sz w:val="20"/>
              </w:rPr>
            </w:pPr>
            <w:r w:rsidRPr="00211C2B">
              <w:rPr>
                <w:rFonts w:cstheme="minorHAnsi"/>
                <w:color w:val="242424"/>
                <w:sz w:val="20"/>
              </w:rPr>
              <w:t>Other</w:t>
            </w:r>
          </w:p>
        </w:tc>
        <w:tc>
          <w:tcPr>
            <w:tcW w:w="0" w:type="dxa"/>
            <w:tcBorders>
              <w:top w:val="single" w:sz="0" w:space="0" w:color="D1D1D1"/>
              <w:left w:val="single" w:sz="0" w:space="0" w:color="D1D1D1"/>
              <w:bottom w:val="single" w:sz="0" w:space="0" w:color="D1D1D1"/>
              <w:right w:val="single" w:sz="0" w:space="0" w:color="D1D1D1"/>
            </w:tcBorders>
          </w:tcPr>
          <w:p w14:paraId="3AC43FFA" w14:textId="77777777" w:rsidR="00EF7527" w:rsidRPr="00211C2B" w:rsidRDefault="00EF7527" w:rsidP="008D359E">
            <w:pPr>
              <w:rPr>
                <w:rFonts w:cstheme="minorHAnsi"/>
                <w:sz w:val="20"/>
              </w:rPr>
            </w:pPr>
          </w:p>
        </w:tc>
        <w:tc>
          <w:tcPr>
            <w:tcW w:w="0" w:type="dxa"/>
            <w:tcBorders>
              <w:top w:val="single" w:sz="0" w:space="0" w:color="D1D1D1"/>
              <w:left w:val="single" w:sz="0" w:space="0" w:color="D1D1D1"/>
              <w:bottom w:val="single" w:sz="0" w:space="0" w:color="D1D1D1"/>
              <w:right w:val="single" w:sz="0" w:space="0" w:color="D1D1D1"/>
            </w:tcBorders>
          </w:tcPr>
          <w:p w14:paraId="15D71B76" w14:textId="77777777" w:rsidR="00EF7527" w:rsidRPr="00211C2B" w:rsidRDefault="00EF7527" w:rsidP="008D359E">
            <w:pPr>
              <w:rPr>
                <w:rFonts w:cstheme="minorHAnsi"/>
                <w:sz w:val="20"/>
              </w:rPr>
            </w:pPr>
          </w:p>
        </w:tc>
      </w:tr>
    </w:tbl>
    <w:p w14:paraId="0EE2CA41" w14:textId="24413B2F" w:rsidR="00FF4780" w:rsidRDefault="00FF4780">
      <w:pPr>
        <w:rPr>
          <w:rFonts w:cs="Times New Roman"/>
          <w:sz w:val="22"/>
          <w:szCs w:val="22"/>
          <w:lang w:eastAsia="en-US"/>
        </w:rPr>
      </w:pPr>
      <w:r>
        <w:rPr>
          <w:sz w:val="22"/>
          <w:szCs w:val="22"/>
        </w:rPr>
        <w:br w:type="page"/>
      </w:r>
    </w:p>
    <w:p w14:paraId="75883484" w14:textId="77777777" w:rsidR="00A45571" w:rsidRPr="00E92570" w:rsidRDefault="00A45571" w:rsidP="00E92570">
      <w:pPr>
        <w:pStyle w:val="BodyText"/>
        <w:jc w:val="both"/>
        <w:rPr>
          <w:sz w:val="22"/>
          <w:szCs w:val="22"/>
        </w:rPr>
        <w:sectPr w:rsidR="00A45571" w:rsidRPr="00E92570" w:rsidSect="00ED5CCC">
          <w:headerReference w:type="even" r:id="rId49"/>
          <w:footerReference w:type="even" r:id="rId50"/>
          <w:pgSz w:w="11907" w:h="16840" w:code="9"/>
          <w:pgMar w:top="1134" w:right="1134" w:bottom="1134" w:left="1134" w:header="283" w:footer="283" w:gutter="0"/>
          <w:cols w:space="720"/>
          <w:docGrid w:linePitch="360"/>
        </w:sectPr>
      </w:pPr>
    </w:p>
    <w:bookmarkEnd w:id="4"/>
    <w:bookmarkEnd w:id="5"/>
    <w:p w14:paraId="187A65BE" w14:textId="77777777" w:rsidR="00E94527" w:rsidRPr="00CF6D14" w:rsidRDefault="00E94527" w:rsidP="00E94527">
      <w:pPr>
        <w:pStyle w:val="BodyText"/>
      </w:pPr>
      <w:r>
        <w:rPr>
          <w:noProof/>
          <w:color w:val="2B579A"/>
          <w:shd w:val="clear" w:color="auto" w:fill="E6E6E6"/>
          <w:lang w:eastAsia="en-AU"/>
        </w:rPr>
        <w:lastRenderedPageBreak/>
        <mc:AlternateContent>
          <mc:Choice Requires="wpc">
            <w:drawing>
              <wp:anchor distT="0" distB="0" distL="114300" distR="114300" simplePos="0" relativeHeight="251658251" behindDoc="0" locked="0" layoutInCell="1" allowOverlap="1" wp14:anchorId="47351444" wp14:editId="5A575150">
                <wp:simplePos x="0" y="0"/>
                <wp:positionH relativeFrom="page">
                  <wp:posOffset>0</wp:posOffset>
                </wp:positionH>
                <wp:positionV relativeFrom="page">
                  <wp:posOffset>0</wp:posOffset>
                </wp:positionV>
                <wp:extent cx="7563600" cy="10688400"/>
                <wp:effectExtent l="0" t="0" r="0" b="0"/>
                <wp:wrapTopAndBottom/>
                <wp:docPr id="73"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71"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72" name="Text Box 7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F7397" w14:textId="089823E2" w:rsidR="00EE0E21" w:rsidRPr="00E94527" w:rsidRDefault="00EE0E21" w:rsidP="00EE0E21">
                              <w:pPr>
                                <w:pStyle w:val="xWeb"/>
                                <w:rPr>
                                  <w:color w:val="FFFFFF" w:themeColor="background1"/>
                                </w:rPr>
                              </w:pPr>
                              <w:r w:rsidRPr="00E94527">
                                <w:rPr>
                                  <w:color w:val="FFFFFF" w:themeColor="background1"/>
                                </w:rPr>
                                <w:t>de</w:t>
                              </w:r>
                              <w:r w:rsidR="00B77085">
                                <w:rPr>
                                  <w:color w:val="FFFFFF" w:themeColor="background1"/>
                                </w:rPr>
                                <w:t>eca</w:t>
                              </w:r>
                              <w:r w:rsidRPr="00E94527">
                                <w:rPr>
                                  <w:color w:val="FFFFFF" w:themeColor="background1"/>
                                </w:rPr>
                                <w:t xml:space="preserve">.vic.gov.au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7351444" id="BackCoverPortrait" o:spid="_x0000_s1034" editas="canvas" style="position:absolute;margin-left:0;margin-top:0;width:595.55pt;height:841.6pt;z-index:251658251;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75634;height:106883;visibility:visible;mso-wrap-style:square" filled="t" fillcolor="white [3212]">
                  <v:fill o:detectmouseclick="t"/>
                  <v:path o:connecttype="none"/>
                </v:shape>
                <v:rect id="DELWPRectangle" o:spid="_x0000_s1036"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" fillcolor="#201547" stroked="f"/>
                <v:shape id="Text Box 72" o:spid="_x0000_s1037"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61CF7397" w14:textId="089823E2" w:rsidR="00EE0E21" w:rsidRPr="00E94527" w:rsidRDefault="00EE0E21" w:rsidP="00EE0E21">
                        <w:pPr>
                          <w:pStyle w:val="xWeb"/>
                          <w:rPr>
                            <w:color w:val="FFFFFF" w:themeColor="background1"/>
                          </w:rPr>
                        </w:pPr>
                        <w:r w:rsidRPr="00E94527">
                          <w:rPr>
                            <w:color w:val="FFFFFF" w:themeColor="background1"/>
                          </w:rPr>
                          <w:t>de</w:t>
                        </w:r>
                        <w:r w:rsidR="00B77085">
                          <w:rPr>
                            <w:color w:val="FFFFFF" w:themeColor="background1"/>
                          </w:rPr>
                          <w:t>eca</w:t>
                        </w:r>
                        <w:r w:rsidRPr="00E94527">
                          <w:rPr>
                            <w:color w:val="FFFFFF" w:themeColor="background1"/>
                          </w:rPr>
                          <w:t xml:space="preserve">.vic.gov.au </w:t>
                        </w:r>
                      </w:p>
                    </w:txbxContent>
                  </v:textbox>
                </v:shape>
                <w10:wrap type="topAndBottom" anchorx="page" anchory="page"/>
              </v:group>
            </w:pict>
          </mc:Fallback>
        </mc:AlternateContent>
      </w:r>
    </w:p>
    <w:sectPr w:rsidR="00E94527" w:rsidRPr="00CF6D14" w:rsidSect="00ED5CCC">
      <w:headerReference w:type="even" r:id="rId51"/>
      <w:footerReference w:type="even" r:id="rId52"/>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E6DF6" w14:textId="77777777" w:rsidR="00EB2161" w:rsidRDefault="00EB2161">
      <w:r>
        <w:separator/>
      </w:r>
    </w:p>
    <w:p w14:paraId="20DD1B7F" w14:textId="77777777" w:rsidR="00EB2161" w:rsidRDefault="00EB2161"/>
  </w:endnote>
  <w:endnote w:type="continuationSeparator" w:id="0">
    <w:p w14:paraId="5DDAA967" w14:textId="77777777" w:rsidR="00EB2161" w:rsidRDefault="00EB2161">
      <w:r>
        <w:continuationSeparator/>
      </w:r>
    </w:p>
    <w:p w14:paraId="28A1CDF4" w14:textId="77777777" w:rsidR="00EB2161" w:rsidRDefault="00EB2161"/>
  </w:endnote>
  <w:endnote w:type="continuationNotice" w:id="1">
    <w:p w14:paraId="1E041072" w14:textId="77777777" w:rsidR="00EB2161" w:rsidRDefault="00EB21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EE0E21" w14:paraId="485438A1" w14:textId="77777777" w:rsidTr="00D83BD4">
      <w:trPr>
        <w:trHeight w:val="397"/>
      </w:trPr>
      <w:tc>
        <w:tcPr>
          <w:tcW w:w="340" w:type="dxa"/>
        </w:tcPr>
        <w:p w14:paraId="131D2D68" w14:textId="53259117" w:rsidR="00EE0E21" w:rsidRPr="00D55628" w:rsidRDefault="00646C6C" w:rsidP="00D55628">
          <w:pPr>
            <w:pStyle w:val="FooterEven"/>
          </w:pPr>
          <w:r>
            <w:rPr>
              <w:noProof/>
              <w:color w:val="2B579A"/>
              <w:shd w:val="clear" w:color="auto" w:fill="E6E6E6"/>
            </w:rPr>
            <mc:AlternateContent>
              <mc:Choice Requires="wps">
                <w:drawing>
                  <wp:anchor distT="0" distB="0" distL="114300" distR="114300" simplePos="0" relativeHeight="251697152" behindDoc="0" locked="0" layoutInCell="0" allowOverlap="1" wp14:anchorId="633C0D46" wp14:editId="3AFA2046">
                    <wp:simplePos x="0" y="0"/>
                    <wp:positionH relativeFrom="page">
                      <wp:posOffset>0</wp:posOffset>
                    </wp:positionH>
                    <wp:positionV relativeFrom="page">
                      <wp:posOffset>10229453</wp:posOffset>
                    </wp:positionV>
                    <wp:extent cx="7560945" cy="273050"/>
                    <wp:effectExtent l="0" t="0" r="0" b="12700"/>
                    <wp:wrapNone/>
                    <wp:docPr id="23" name="MSIPCM885e466e810e9d14415309c8"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21FEB" w14:textId="3B3823FE" w:rsidR="00646C6C" w:rsidRPr="00646C6C" w:rsidRDefault="00646C6C" w:rsidP="00646C6C">
                                <w:pPr>
                                  <w:jc w:val="center"/>
                                  <w:rPr>
                                    <w:rFonts w:ascii="Calibri" w:hAnsi="Calibri" w:cs="Calibri"/>
                                    <w:color w:val="000000"/>
                                    <w:sz w:val="24"/>
                                  </w:rPr>
                                </w:pPr>
                                <w:r w:rsidRPr="00646C6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33C0D46" id="_x0000_t202" coordsize="21600,21600" o:spt="202" path="m,l,21600r21600,l21600,xe">
                    <v:stroke joinstyle="miter"/>
                    <v:path gradientshapeok="t" o:connecttype="rect"/>
                  </v:shapetype>
                  <v:shape id="MSIPCM885e466e810e9d14415309c8" o:spid="_x0000_s1038" type="#_x0000_t202" alt="{&quot;HashCode&quot;:-1264680268,&quot;Height&quot;:842.0,&quot;Width&quot;:595.0,&quot;Placement&quot;:&quot;Footer&quot;,&quot;Index&quot;:&quot;OddAndEven&quot;,&quot;Section&quot;:1,&quot;Top&quot;:0.0,&quot;Left&quot;:0.0}" style="position:absolute;margin-left:0;margin-top:805.45pt;width:595.35pt;height:21.5pt;z-index:2516971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51221FEB" w14:textId="3B3823FE" w:rsidR="00646C6C" w:rsidRPr="00646C6C" w:rsidRDefault="00646C6C" w:rsidP="00646C6C">
                          <w:pPr>
                            <w:jc w:val="center"/>
                            <w:rPr>
                              <w:rFonts w:ascii="Calibri" w:hAnsi="Calibri" w:cs="Calibri"/>
                              <w:color w:val="000000"/>
                              <w:sz w:val="24"/>
                            </w:rPr>
                          </w:pPr>
                          <w:r w:rsidRPr="00646C6C">
                            <w:rPr>
                              <w:rFonts w:ascii="Calibri" w:hAnsi="Calibri" w:cs="Calibri"/>
                              <w:color w:val="000000"/>
                              <w:sz w:val="24"/>
                            </w:rPr>
                            <w:t>OFFICIAL</w:t>
                          </w:r>
                        </w:p>
                      </w:txbxContent>
                    </v:textbox>
                    <w10:wrap anchorx="page" anchory="page"/>
                  </v:shape>
                </w:pict>
              </mc:Fallback>
            </mc:AlternateContent>
          </w:r>
          <w:r w:rsidR="00EE0E21" w:rsidRPr="00D55628">
            <w:rPr>
              <w:color w:val="2B579A"/>
              <w:shd w:val="clear" w:color="auto" w:fill="E6E6E6"/>
            </w:rPr>
            <w:fldChar w:fldCharType="begin"/>
          </w:r>
          <w:r w:rsidR="00EE0E21" w:rsidRPr="00D55628">
            <w:instrText xml:space="preserve"> PAGE   \* MERGEFORMAT </w:instrText>
          </w:r>
          <w:r w:rsidR="00EE0E21" w:rsidRPr="00D55628">
            <w:rPr>
              <w:color w:val="2B579A"/>
              <w:shd w:val="clear" w:color="auto" w:fill="E6E6E6"/>
            </w:rPr>
            <w:fldChar w:fldCharType="separate"/>
          </w:r>
          <w:r w:rsidR="00EE0E21">
            <w:rPr>
              <w:noProof/>
            </w:rPr>
            <w:t>1</w:t>
          </w:r>
          <w:r w:rsidR="00EE0E21" w:rsidRPr="00D55628">
            <w:rPr>
              <w:color w:val="2B579A"/>
              <w:shd w:val="clear" w:color="auto" w:fill="E6E6E6"/>
            </w:rPr>
            <w:fldChar w:fldCharType="end"/>
          </w:r>
        </w:p>
      </w:tc>
      <w:tc>
        <w:tcPr>
          <w:tcW w:w="8164" w:type="dxa"/>
        </w:tcPr>
        <w:p w14:paraId="6163AF98" w14:textId="77777777" w:rsidR="00EE0E21" w:rsidRPr="00D55628" w:rsidRDefault="00EE0E21" w:rsidP="00D55628">
          <w:pPr>
            <w:pStyle w:val="FooterEven"/>
          </w:pPr>
          <w:r w:rsidRPr="000A15E4">
            <w:rPr>
              <w:rStyle w:val="Bold"/>
            </w:rPr>
            <w:t>Title of document</w:t>
          </w:r>
          <w:r w:rsidRPr="00D55628">
            <w:t xml:space="preserve"> Subtitle</w:t>
          </w:r>
        </w:p>
      </w:tc>
    </w:tr>
  </w:tbl>
  <w:p w14:paraId="620D4D3B" w14:textId="77777777" w:rsidR="00EE0E21" w:rsidRPr="008B6D45" w:rsidRDefault="00EE0E21"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D761" w14:textId="77777777" w:rsidR="001370AE" w:rsidRDefault="001370AE">
    <w:pPr>
      <w:pStyle w:val="Footer"/>
    </w:pPr>
    <w:r>
      <w:rPr>
        <w:noProof/>
        <w:color w:val="2B579A"/>
        <w:shd w:val="clear" w:color="auto" w:fill="E6E6E6"/>
      </w:rPr>
      <mc:AlternateContent>
        <mc:Choice Requires="wps">
          <w:drawing>
            <wp:anchor distT="0" distB="0" distL="114300" distR="114300" simplePos="1" relativeHeight="251658255" behindDoc="0" locked="0" layoutInCell="0" allowOverlap="1" wp14:anchorId="62DA0C7C" wp14:editId="621DDE71">
              <wp:simplePos x="0" y="10229453"/>
              <wp:positionH relativeFrom="page">
                <wp:posOffset>0</wp:posOffset>
              </wp:positionH>
              <wp:positionV relativeFrom="page">
                <wp:posOffset>10229215</wp:posOffset>
              </wp:positionV>
              <wp:extent cx="7560945" cy="273050"/>
              <wp:effectExtent l="0" t="0" r="0" b="12700"/>
              <wp:wrapNone/>
              <wp:docPr id="32" name="MSIPCM4a044623af5d835d567d5952"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2B542C" w14:textId="77777777" w:rsidR="001370AE" w:rsidRPr="00916B43" w:rsidRDefault="001370AE" w:rsidP="008D359E">
                          <w:pPr>
                            <w:jc w:val="center"/>
                            <w:rPr>
                              <w:rFonts w:ascii="Calibri" w:hAnsi="Calibri" w:cs="Calibri"/>
                              <w:color w:val="000000"/>
                              <w:sz w:val="24"/>
                            </w:rPr>
                          </w:pPr>
                          <w:r w:rsidRPr="00916B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DA0C7C" id="_x0000_t202" coordsize="21600,21600" o:spt="202" path="m,l,21600r21600,l21600,xe">
              <v:stroke joinstyle="miter"/>
              <v:path gradientshapeok="t" o:connecttype="rect"/>
            </v:shapetype>
            <v:shape id="MSIPCM4a044623af5d835d567d5952" o:spid="_x0000_s1051" type="#_x0000_t202" alt="{&quot;HashCode&quot;:-1264680268,&quot;Height&quot;:842.0,&quot;Width&quot;:595.0,&quot;Placement&quot;:&quot;Footer&quot;,&quot;Index&quot;:&quot;FirstPage&quot;,&quot;Section&quot;:4,&quot;Top&quot;:0.0,&quot;Left&quot;:0.0}" style="position:absolute;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ARcqd+3wAAAAsBAAAPAAAAAAAAAAAAAAAAAHIEAABkcnMvZG93bnJldi54bWxQSwUG&#10;AAAAAAQABADzAAAAfgUAAAAA&#10;" o:allowincell="f" filled="f" stroked="f" strokeweight=".5pt">
              <v:textbox inset=",0,,0">
                <w:txbxContent>
                  <w:p w14:paraId="292B542C" w14:textId="77777777" w:rsidR="001370AE" w:rsidRPr="00916B43" w:rsidRDefault="001370AE" w:rsidP="008D359E">
                    <w:pPr>
                      <w:jc w:val="center"/>
                      <w:rPr>
                        <w:rFonts w:ascii="Calibri" w:hAnsi="Calibri" w:cs="Calibri"/>
                        <w:color w:val="000000"/>
                        <w:sz w:val="24"/>
                      </w:rPr>
                    </w:pPr>
                    <w:r w:rsidRPr="00916B43">
                      <w:rPr>
                        <w:rFonts w:ascii="Calibri" w:hAnsi="Calibri" w:cs="Calibri"/>
                        <w:color w:val="000000"/>
                        <w:sz w:val="24"/>
                      </w:rPr>
                      <w:t>OFFICIAL</w:t>
                    </w:r>
                  </w:p>
                </w:txbxContent>
              </v:textbox>
              <w10:wrap anchorx="page" anchory="page"/>
            </v:shape>
          </w:pict>
        </mc:Fallback>
      </mc:AlternateContent>
    </w:r>
    <w:r w:rsidRPr="00D55628">
      <w:rPr>
        <w:noProof/>
        <w:color w:val="2B579A"/>
        <w:shd w:val="clear" w:color="auto" w:fill="E6E6E6"/>
      </w:rPr>
      <mc:AlternateContent>
        <mc:Choice Requires="wps">
          <w:drawing>
            <wp:anchor distT="0" distB="0" distL="114300" distR="114300" simplePos="0" relativeHeight="251658254" behindDoc="1" locked="1" layoutInCell="1" allowOverlap="1" wp14:anchorId="2EEB7662" wp14:editId="1A296592">
              <wp:simplePos x="0" y="0"/>
              <wp:positionH relativeFrom="page">
                <wp:align>center</wp:align>
              </wp:positionH>
              <wp:positionV relativeFrom="page">
                <wp:align>center</wp:align>
              </wp:positionV>
              <wp:extent cx="7560000" cy="1796400"/>
              <wp:effectExtent l="0" t="0" r="0" b="0"/>
              <wp:wrapNone/>
              <wp:docPr id="35"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C0468" w14:textId="2795C382" w:rsidR="001370AE" w:rsidRPr="0001226A" w:rsidRDefault="001370AE"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7662" id="_x0000_s1052" type="#_x0000_t202" alt="Title: Background Watermark Image" style="position:absolute;margin-left:0;margin-top:0;width:595.3pt;height:141.45pt;z-index:-25165822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z5AEAAKo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D1YtYONKpoTkSIYTZMGRw2nSAPzkbySwV9z/2AhVn/QdLolznRRHdlYLiarOi&#10;AC8z9WVGWElQFQ+czdu7MDty79C0HVWax2DhloTUJlF86erUPxkiiXQyb3TcZZxuvfxiu1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7y/s+QBAACqAwAADgAAAAAAAAAAAAAAAAAuAgAAZHJzL2Uyb0RvYy54bWxQSwECLQAU&#10;AAYACAAAACEANMVEztsAAAAGAQAADwAAAAAAAAAAAAAAAAA+BAAAZHJzL2Rvd25yZXYueG1sUEsF&#10;BgAAAAAEAAQA8wAAAEYFAAAAAA==&#10;" filled="f" stroked="f">
              <v:textbox>
                <w:txbxContent>
                  <w:p w14:paraId="4B9C0468" w14:textId="2795C382" w:rsidR="001370AE" w:rsidRPr="0001226A" w:rsidRDefault="001370AE"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v:textbox>
              <w10:wrap anchorx="page" anchory="page"/>
              <w10:anchorlock/>
            </v:shape>
          </w:pict>
        </mc:Fallback>
      </mc:AlternateContent>
    </w:r>
  </w:p>
  <w:p w14:paraId="410A905C" w14:textId="77777777" w:rsidR="001370AE" w:rsidRDefault="001370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E0E21" w14:paraId="6F496F9A" w14:textId="77777777" w:rsidTr="00EE0E21">
      <w:trPr>
        <w:trHeight w:val="397"/>
      </w:trPr>
      <w:tc>
        <w:tcPr>
          <w:tcW w:w="340" w:type="dxa"/>
        </w:tcPr>
        <w:p w14:paraId="762124B3" w14:textId="77777777" w:rsidR="00EE0E21" w:rsidRPr="00D55628" w:rsidRDefault="00EE0E21" w:rsidP="00EE0E21">
          <w:pPr>
            <w:pStyle w:val="FooterEvenPageNumber"/>
            <w:framePr w:wrap="auto" w:vAnchor="margin" w:hAnchor="text" w:yAlign="inline"/>
          </w:pPr>
          <w:r w:rsidRPr="00D55628">
            <w:rPr>
              <w:color w:val="2B579A"/>
              <w:shd w:val="clear" w:color="auto" w:fill="E6E6E6"/>
            </w:rPr>
            <w:fldChar w:fldCharType="begin"/>
          </w:r>
          <w:r w:rsidRPr="00D55628">
            <w:instrText xml:space="preserve"> PAGE   \* MERGEFORMAT </w:instrText>
          </w:r>
          <w:r w:rsidRPr="00D55628">
            <w:rPr>
              <w:color w:val="2B579A"/>
              <w:shd w:val="clear" w:color="auto" w:fill="E6E6E6"/>
            </w:rPr>
            <w:fldChar w:fldCharType="separate"/>
          </w:r>
          <w:r w:rsidR="00695518">
            <w:rPr>
              <w:noProof/>
            </w:rPr>
            <w:t>6</w:t>
          </w:r>
          <w:r w:rsidRPr="00D55628">
            <w:rPr>
              <w:color w:val="2B579A"/>
              <w:shd w:val="clear" w:color="auto" w:fill="E6E6E6"/>
            </w:rPr>
            <w:fldChar w:fldCharType="end"/>
          </w:r>
        </w:p>
      </w:tc>
      <w:tc>
        <w:tcPr>
          <w:tcW w:w="9071" w:type="dxa"/>
        </w:tcPr>
        <w:p w14:paraId="7089D518" w14:textId="2ECD19C8" w:rsidR="00EE0E21" w:rsidRDefault="00FA6BF5" w:rsidP="00EE0E21">
          <w:pPr>
            <w:pStyle w:val="FooterEven"/>
          </w:pPr>
          <w:fldSimple w:instr="DOCPROPERTY  xFooterTitle  \* MERGEFORMAT">
            <w:r w:rsidR="000A3140">
              <w:t>2022 Flood Emergency Wildlife Response Grant</w:t>
            </w:r>
          </w:fldSimple>
        </w:p>
        <w:p w14:paraId="72C0F379" w14:textId="217B1CCF" w:rsidR="00EE0E21" w:rsidRPr="00810C40" w:rsidRDefault="00FA6BF5" w:rsidP="00EE0E21">
          <w:pPr>
            <w:pStyle w:val="FooterEven"/>
          </w:pPr>
          <w:fldSimple w:instr="DOCPROPERTY  xFooterSubtitle  \* MERGEFORMAT">
            <w:r w:rsidR="000A3140">
              <w:t>Guidelines</w:t>
            </w:r>
          </w:fldSimple>
        </w:p>
      </w:tc>
    </w:tr>
  </w:tbl>
  <w:p w14:paraId="6F4B5084" w14:textId="77777777" w:rsidR="00EE0E21" w:rsidRDefault="00EE0E21" w:rsidP="00EE0E21">
    <w:pPr>
      <w:pStyle w:val="FooterEven"/>
    </w:pPr>
    <w:r w:rsidRPr="00D55628">
      <w:rPr>
        <w:noProof/>
        <w:color w:val="2B579A"/>
        <w:shd w:val="clear" w:color="auto" w:fill="E6E6E6"/>
      </w:rPr>
      <mc:AlternateContent>
        <mc:Choice Requires="wps">
          <w:drawing>
            <wp:anchor distT="0" distB="0" distL="114300" distR="114300" simplePos="0" relativeHeight="251658247" behindDoc="1" locked="1" layoutInCell="1" allowOverlap="1" wp14:anchorId="5C990086" wp14:editId="74B5F08A">
              <wp:simplePos x="0" y="0"/>
              <wp:positionH relativeFrom="page">
                <wp:align>center</wp:align>
              </wp:positionH>
              <wp:positionV relativeFrom="page">
                <wp:align>center</wp:align>
              </wp:positionV>
              <wp:extent cx="7560000" cy="1796400"/>
              <wp:effectExtent l="0" t="0" r="0" b="0"/>
              <wp:wrapNone/>
              <wp:docPr id="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B104A" w14:textId="7B602805" w:rsidR="00EE0E21" w:rsidRPr="0001226A" w:rsidRDefault="00EE0E21" w:rsidP="00EE0E21">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90086" id="_x0000_t202" coordsize="21600,21600" o:spt="202" path="m,l,21600r21600,l21600,xe">
              <v:stroke joinstyle="miter"/>
              <v:path gradientshapeok="t" o:connecttype="rect"/>
            </v:shapetype>
            <v:shape id="_x0000_s1053"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f5AEAAKo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RUfRULRzoV1EcihDAZhgxOmxbwN2cDmaXk/tdeoOKs+2RJlKt8uYzuSsFytVlQ&#10;gJeZ6jIjrCSokgfOpu1tmBy5d2ialipNY7BwQ0Jqkyg+d3XqnwyRRDqZNzruMk63nn+x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KX+QBAACqAwAADgAAAAAAAAAAAAAAAAAuAgAAZHJzL2Uyb0RvYy54bWxQSwECLQAU&#10;AAYACAAAACEANMVEztsAAAAGAQAADwAAAAAAAAAAAAAAAAA+BAAAZHJzL2Rvd25yZXYueG1sUEsF&#10;BgAAAAAEAAQA8wAAAEYFAAAAAA==&#10;" filled="f" stroked="f">
              <v:textbox>
                <w:txbxContent>
                  <w:p w14:paraId="5C8B104A" w14:textId="7B602805" w:rsidR="00EE0E21" w:rsidRPr="0001226A" w:rsidRDefault="00EE0E21" w:rsidP="00EE0E21">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mc:Fallback>
      </mc:AlternateContent>
    </w:r>
  </w:p>
  <w:p w14:paraId="375CD59C" w14:textId="77777777" w:rsidR="00EE0E21" w:rsidRPr="00B5221E" w:rsidRDefault="00EE0E21" w:rsidP="00EE0E2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E0E21" w14:paraId="66CEDD3C" w14:textId="77777777" w:rsidTr="00EE0E21">
      <w:trPr>
        <w:trHeight w:val="397"/>
      </w:trPr>
      <w:tc>
        <w:tcPr>
          <w:tcW w:w="340" w:type="dxa"/>
        </w:tcPr>
        <w:p w14:paraId="29089503" w14:textId="77777777" w:rsidR="00EE0E21" w:rsidRPr="00D55628" w:rsidRDefault="00EE0E21" w:rsidP="00EE0E21">
          <w:pPr>
            <w:pStyle w:val="FooterEvenPageNumber"/>
            <w:framePr w:wrap="auto" w:vAnchor="margin" w:hAnchor="text" w:yAlign="inline"/>
          </w:pPr>
          <w:r w:rsidRPr="00D55628">
            <w:rPr>
              <w:color w:val="2B579A"/>
              <w:shd w:val="clear" w:color="auto" w:fill="E6E6E6"/>
            </w:rPr>
            <w:fldChar w:fldCharType="begin"/>
          </w:r>
          <w:r w:rsidRPr="00D55628">
            <w:instrText xml:space="preserve"> PAGE   \* MERGEFORMAT </w:instrText>
          </w:r>
          <w:r w:rsidRPr="00D55628">
            <w:rPr>
              <w:color w:val="2B579A"/>
              <w:shd w:val="clear" w:color="auto" w:fill="E6E6E6"/>
            </w:rPr>
            <w:fldChar w:fldCharType="separate"/>
          </w:r>
          <w:r w:rsidR="00695518">
            <w:rPr>
              <w:noProof/>
            </w:rPr>
            <w:t>8</w:t>
          </w:r>
          <w:r w:rsidRPr="00D55628">
            <w:rPr>
              <w:color w:val="2B579A"/>
              <w:shd w:val="clear" w:color="auto" w:fill="E6E6E6"/>
            </w:rPr>
            <w:fldChar w:fldCharType="end"/>
          </w:r>
        </w:p>
      </w:tc>
      <w:tc>
        <w:tcPr>
          <w:tcW w:w="9071" w:type="dxa"/>
        </w:tcPr>
        <w:p w14:paraId="494966BC" w14:textId="06485F18" w:rsidR="00EE0E21" w:rsidRDefault="00FA6BF5" w:rsidP="00EE0E21">
          <w:pPr>
            <w:pStyle w:val="FooterEven"/>
          </w:pPr>
          <w:fldSimple w:instr="DOCPROPERTY  xFooterTitle  \* MERGEFORMAT">
            <w:r w:rsidR="000A3140">
              <w:t>2022 Flood Emergency Wildlife Response Grant</w:t>
            </w:r>
          </w:fldSimple>
        </w:p>
        <w:p w14:paraId="1FF7218D" w14:textId="1979E01F" w:rsidR="00EE0E21" w:rsidRPr="00810C40" w:rsidRDefault="00FA6BF5" w:rsidP="00EE0E21">
          <w:pPr>
            <w:pStyle w:val="FooterEven"/>
          </w:pPr>
          <w:fldSimple w:instr="DOCPROPERTY  xFooterSubtitle  \* MERGEFORMAT">
            <w:r w:rsidR="000A3140">
              <w:t>Guidelines</w:t>
            </w:r>
          </w:fldSimple>
        </w:p>
      </w:tc>
    </w:tr>
  </w:tbl>
  <w:p w14:paraId="290A3DC9" w14:textId="77777777" w:rsidR="00EE0E21" w:rsidRDefault="00EE0E21" w:rsidP="00EE0E21">
    <w:pPr>
      <w:pStyle w:val="FooterEven"/>
    </w:pPr>
    <w:r w:rsidRPr="00D55628">
      <w:rPr>
        <w:noProof/>
        <w:color w:val="2B579A"/>
        <w:shd w:val="clear" w:color="auto" w:fill="E6E6E6"/>
      </w:rPr>
      <mc:AlternateContent>
        <mc:Choice Requires="wps">
          <w:drawing>
            <wp:anchor distT="0" distB="0" distL="114300" distR="114300" simplePos="0" relativeHeight="251658257" behindDoc="1" locked="1" layoutInCell="1" allowOverlap="1" wp14:anchorId="02D9D280" wp14:editId="796D2F6B">
              <wp:simplePos x="0" y="0"/>
              <wp:positionH relativeFrom="page">
                <wp:align>center</wp:align>
              </wp:positionH>
              <wp:positionV relativeFrom="page">
                <wp:align>center</wp:align>
              </wp:positionV>
              <wp:extent cx="7560000" cy="1796400"/>
              <wp:effectExtent l="0" t="0" r="0" b="0"/>
              <wp:wrapNone/>
              <wp:docPr id="3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4B07F" w14:textId="0B905149" w:rsidR="00EE0E21" w:rsidRPr="0001226A" w:rsidRDefault="00EE0E21" w:rsidP="00EE0E21">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9D280" id="_x0000_t202" coordsize="21600,21600" o:spt="202" path="m,l,21600r21600,l21600,xe">
              <v:stroke joinstyle="miter"/>
              <v:path gradientshapeok="t" o:connecttype="rect"/>
            </v:shapetype>
            <v:shape id="_x0000_s1054" type="#_x0000_t202" alt="Title: Background Watermark Image" style="position:absolute;margin-left:0;margin-top:0;width:595.3pt;height:141.45pt;z-index:-25165822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Sx5A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fR0LRzo1NEcihDAbhgxOmw7wJ2cjmaXi/sdeoOKs/2BJlOtitYruSsHqarOk&#10;AC8z9WVGWElQFQ+czdu7MDty79C0HVWax2DhloTUJlF86erUPxkiiXQyb3TcZZxuvfxiu1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ickseQBAACqAwAADgAAAAAAAAAAAAAAAAAuAgAAZHJzL2Uyb0RvYy54bWxQSwECLQAU&#10;AAYACAAAACEANMVEztsAAAAGAQAADwAAAAAAAAAAAAAAAAA+BAAAZHJzL2Rvd25yZXYueG1sUEsF&#10;BgAAAAAEAAQA8wAAAEYFAAAAAA==&#10;" filled="f" stroked="f">
              <v:textbox>
                <w:txbxContent>
                  <w:p w14:paraId="46C4B07F" w14:textId="0B905149" w:rsidR="00EE0E21" w:rsidRPr="0001226A" w:rsidRDefault="00EE0E21" w:rsidP="00EE0E21">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mc:Fallback>
      </mc:AlternateContent>
    </w:r>
  </w:p>
  <w:p w14:paraId="08F10C95" w14:textId="77777777" w:rsidR="00EE0E21" w:rsidRPr="00B5221E" w:rsidRDefault="00EE0E21" w:rsidP="00EE0E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A1442" w14:textId="2F402555" w:rsidR="00EE0E21" w:rsidRDefault="00646C6C">
    <w:pPr>
      <w:pStyle w:val="Footer"/>
    </w:pPr>
    <w:r>
      <w:rPr>
        <w:noProof/>
        <w:color w:val="2B579A"/>
        <w:shd w:val="clear" w:color="auto" w:fill="E6E6E6"/>
      </w:rPr>
      <mc:AlternateContent>
        <mc:Choice Requires="wps">
          <w:drawing>
            <wp:anchor distT="0" distB="0" distL="114300" distR="114300" simplePos="1" relativeHeight="251664384" behindDoc="0" locked="0" layoutInCell="0" allowOverlap="1" wp14:anchorId="4AE50CF6" wp14:editId="699FE1C1">
              <wp:simplePos x="0" y="10229453"/>
              <wp:positionH relativeFrom="page">
                <wp:posOffset>0</wp:posOffset>
              </wp:positionH>
              <wp:positionV relativeFrom="page">
                <wp:posOffset>10229215</wp:posOffset>
              </wp:positionV>
              <wp:extent cx="7560945" cy="273050"/>
              <wp:effectExtent l="0" t="0" r="0" b="12700"/>
              <wp:wrapNone/>
              <wp:docPr id="13" name="MSIPCM0805426888790faaec90deb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341064" w14:textId="503173BC" w:rsidR="00646C6C" w:rsidRPr="00646C6C" w:rsidRDefault="00646C6C" w:rsidP="00646C6C">
                          <w:pPr>
                            <w:jc w:val="center"/>
                            <w:rPr>
                              <w:rFonts w:ascii="Calibri" w:hAnsi="Calibri" w:cs="Calibri"/>
                              <w:color w:val="000000"/>
                              <w:sz w:val="24"/>
                            </w:rPr>
                          </w:pPr>
                          <w:r w:rsidRPr="00646C6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E50CF6" id="_x0000_t202" coordsize="21600,21600" o:spt="202" path="m,l,21600r21600,l21600,xe">
              <v:stroke joinstyle="miter"/>
              <v:path gradientshapeok="t" o:connecttype="rect"/>
            </v:shapetype>
            <v:shape id="MSIPCM0805426888790faaec90debd" o:spid="_x0000_s1039" type="#_x0000_t202" alt="{&quot;HashCode&quot;:-1264680268,&quot;Height&quot;:842.0,&quot;Width&quot;:595.0,&quot;Placement&quot;:&quot;Footer&quot;,&quot;Index&quot;:&quot;Primary&quot;,&quot;Section&quot;:1,&quot;Top&quot;:0.0,&quot;Left&quot;:0.0}" style="position:absolute;margin-left:0;margin-top:805.45pt;width:595.3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1E341064" w14:textId="503173BC" w:rsidR="00646C6C" w:rsidRPr="00646C6C" w:rsidRDefault="00646C6C" w:rsidP="00646C6C">
                    <w:pPr>
                      <w:jc w:val="center"/>
                      <w:rPr>
                        <w:rFonts w:ascii="Calibri" w:hAnsi="Calibri" w:cs="Calibri"/>
                        <w:color w:val="000000"/>
                        <w:sz w:val="24"/>
                      </w:rPr>
                    </w:pPr>
                    <w:r w:rsidRPr="00646C6C">
                      <w:rPr>
                        <w:rFonts w:ascii="Calibri" w:hAnsi="Calibri" w:cs="Calibri"/>
                        <w:color w:val="000000"/>
                        <w:sz w:val="24"/>
                      </w:rPr>
                      <w:t>OFFICIAL</w:t>
                    </w:r>
                  </w:p>
                </w:txbxContent>
              </v:textbox>
              <w10:wrap anchorx="page" anchory="page"/>
            </v:shape>
          </w:pict>
        </mc:Fallback>
      </mc:AlternateContent>
    </w:r>
    <w:r w:rsidR="00EE0E21" w:rsidRPr="00D55628">
      <w:rPr>
        <w:noProof/>
        <w:color w:val="2B579A"/>
        <w:shd w:val="clear" w:color="auto" w:fill="E6E6E6"/>
      </w:rPr>
      <mc:AlternateContent>
        <mc:Choice Requires="wps">
          <w:drawing>
            <wp:anchor distT="0" distB="0" distL="114300" distR="114300" simplePos="0" relativeHeight="251631616" behindDoc="1" locked="1" layoutInCell="1" allowOverlap="1" wp14:anchorId="7501CB4F" wp14:editId="60E18A83">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DA5FB" w14:textId="2E920354" w:rsidR="00EE0E21" w:rsidRPr="0001226A" w:rsidRDefault="00EE0E21"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1CB4F" id="Text Box 224" o:spid="_x0000_s1040" type="#_x0000_t202" alt="Title: Background Watermark Image" style="position:absolute;margin-left:0;margin-top:0;width:595.3pt;height:141.45pt;z-index:-2516848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436DA5FB" w14:textId="2E920354" w:rsidR="00EE0E21" w:rsidRPr="0001226A" w:rsidRDefault="00EE0E21"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mc:Fallback>
      </mc:AlternateContent>
    </w:r>
  </w:p>
  <w:p w14:paraId="13B82975" w14:textId="77777777" w:rsidR="00EE0E21" w:rsidRDefault="00EE0E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51721" w14:textId="62561EC6" w:rsidR="00EE0E21" w:rsidRDefault="00646C6C">
    <w:pPr>
      <w:pStyle w:val="Footer"/>
    </w:pPr>
    <w:r>
      <w:rPr>
        <w:noProof/>
        <w:color w:val="2B579A"/>
        <w:shd w:val="clear" w:color="auto" w:fill="E6E6E6"/>
      </w:rPr>
      <mc:AlternateContent>
        <mc:Choice Requires="wps">
          <w:drawing>
            <wp:anchor distT="0" distB="0" distL="114300" distR="114300" simplePos="0" relativeHeight="251680768" behindDoc="0" locked="0" layoutInCell="0" allowOverlap="1" wp14:anchorId="6C61150C" wp14:editId="6642705C">
              <wp:simplePos x="0" y="0"/>
              <wp:positionH relativeFrom="page">
                <wp:posOffset>0</wp:posOffset>
              </wp:positionH>
              <wp:positionV relativeFrom="page">
                <wp:posOffset>10229215</wp:posOffset>
              </wp:positionV>
              <wp:extent cx="7560945" cy="273050"/>
              <wp:effectExtent l="0" t="0" r="0" b="12700"/>
              <wp:wrapNone/>
              <wp:docPr id="18" name="MSIPCMd8654284aac6ff8eefdb0408"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0C9A98" w14:textId="04FBD2EA" w:rsidR="00646C6C" w:rsidRPr="00646C6C" w:rsidRDefault="00646C6C" w:rsidP="00646C6C">
                          <w:pPr>
                            <w:jc w:val="center"/>
                            <w:rPr>
                              <w:rFonts w:ascii="Calibri" w:hAnsi="Calibri" w:cs="Calibri"/>
                              <w:color w:val="000000"/>
                              <w:sz w:val="24"/>
                            </w:rPr>
                          </w:pPr>
                          <w:r w:rsidRPr="00646C6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61150C" id="_x0000_t202" coordsize="21600,21600" o:spt="202" path="m,l,21600r21600,l21600,xe">
              <v:stroke joinstyle="miter"/>
              <v:path gradientshapeok="t" o:connecttype="rect"/>
            </v:shapetype>
            <v:shape id="MSIPCMd8654284aac6ff8eefdb0408" o:spid="_x0000_s1041" type="#_x0000_t202" alt="{&quot;HashCode&quot;:-1264680268,&quot;Height&quot;:842.0,&quot;Width&quot;:595.0,&quot;Placement&quot;:&quot;Footer&quot;,&quot;Index&quot;:&quot;FirstPage&quot;,&quot;Section&quot;:1,&quot;Top&quot;:0.0,&quot;Left&quot;:0.0}" style="position:absolute;margin-left:0;margin-top:805.45pt;width:595.35pt;height:21.5pt;z-index:2516807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1F0C9A98" w14:textId="04FBD2EA" w:rsidR="00646C6C" w:rsidRPr="00646C6C" w:rsidRDefault="00646C6C" w:rsidP="00646C6C">
                    <w:pPr>
                      <w:jc w:val="center"/>
                      <w:rPr>
                        <w:rFonts w:ascii="Calibri" w:hAnsi="Calibri" w:cs="Calibri"/>
                        <w:color w:val="000000"/>
                        <w:sz w:val="24"/>
                      </w:rPr>
                    </w:pPr>
                    <w:r w:rsidRPr="00646C6C">
                      <w:rPr>
                        <w:rFonts w:ascii="Calibri" w:hAnsi="Calibri" w:cs="Calibri"/>
                        <w:color w:val="000000"/>
                        <w:sz w:val="24"/>
                      </w:rPr>
                      <w:t>OFFICIAL</w:t>
                    </w:r>
                  </w:p>
                </w:txbxContent>
              </v:textbox>
              <w10:wrap anchorx="page" anchory="page"/>
            </v:shape>
          </w:pict>
        </mc:Fallback>
      </mc:AlternateContent>
    </w:r>
    <w:r w:rsidR="00EE0E21">
      <w:rPr>
        <w:noProof/>
        <w:color w:val="2B579A"/>
        <w:shd w:val="clear" w:color="auto" w:fill="E6E6E6"/>
      </w:rPr>
      <w:drawing>
        <wp:anchor distT="0" distB="0" distL="114300" distR="114300" simplePos="0" relativeHeight="251648000" behindDoc="1" locked="1" layoutInCell="1" allowOverlap="1" wp14:anchorId="478BA452" wp14:editId="532BCABC">
          <wp:simplePos x="0" y="0"/>
          <wp:positionH relativeFrom="page">
            <wp:align>right</wp:align>
          </wp:positionH>
          <wp:positionV relativeFrom="page">
            <wp:align>bottom</wp:align>
          </wp:positionV>
          <wp:extent cx="2525576" cy="1057275"/>
          <wp:effectExtent l="0" t="0" r="0" b="0"/>
          <wp:wrapNone/>
          <wp:docPr id="65" name="LogoMono" hidden="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18141" w14:textId="77777777" w:rsidR="00EE0E21" w:rsidRPr="00124E8F" w:rsidRDefault="00EE0E21" w:rsidP="00124E8F">
    <w:pPr>
      <w:pStyle w:val="Footer"/>
    </w:pPr>
    <w:r w:rsidRPr="00D55628">
      <w:rPr>
        <w:noProof/>
        <w:color w:val="2B579A"/>
        <w:shd w:val="clear" w:color="auto" w:fill="E6E6E6"/>
      </w:rPr>
      <mc:AlternateContent>
        <mc:Choice Requires="wps">
          <w:drawing>
            <wp:anchor distT="0" distB="0" distL="114300" distR="114300" simplePos="0" relativeHeight="251658244" behindDoc="1" locked="1" layoutInCell="1" allowOverlap="1" wp14:anchorId="4C347D73" wp14:editId="14BD873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7F70E" w14:textId="0A3B1B7C" w:rsidR="00EE0E21" w:rsidRPr="0001226A" w:rsidRDefault="00EE0E21"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47D73" id="_x0000_t202" coordsize="21600,21600" o:spt="202" path="m,l,21600r21600,l21600,xe">
              <v:stroke joinstyle="miter"/>
              <v:path gradientshapeok="t" o:connecttype="rect"/>
            </v:shapetype>
            <v:shape id="Text Box 225" o:spid="_x0000_s1042"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79B7F70E" w14:textId="0A3B1B7C" w:rsidR="00EE0E21" w:rsidRPr="0001226A" w:rsidRDefault="00EE0E21"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18F7" w14:textId="77777777" w:rsidR="00EE0E21" w:rsidRDefault="00EE0E21">
    <w:pPr>
      <w:pStyle w:val="Footer"/>
    </w:pPr>
    <w:r w:rsidRPr="00D55628">
      <w:rPr>
        <w:noProof/>
        <w:color w:val="2B579A"/>
        <w:shd w:val="clear" w:color="auto" w:fill="E6E6E6"/>
      </w:rPr>
      <mc:AlternateContent>
        <mc:Choice Requires="wps">
          <w:drawing>
            <wp:anchor distT="0" distB="0" distL="114300" distR="114300" simplePos="0" relativeHeight="251658243" behindDoc="1" locked="1" layoutInCell="1" allowOverlap="1" wp14:anchorId="45F9D633" wp14:editId="1C9B2E5B">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44194" w14:textId="2D10C6FE" w:rsidR="00EE0E21" w:rsidRPr="0001226A" w:rsidRDefault="00EE0E21"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9D633"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57444194" w14:textId="2D10C6FE" w:rsidR="00EE0E21" w:rsidRPr="0001226A" w:rsidRDefault="00EE0E21" w:rsidP="00DF21D2">
                    <w:pPr>
                      <w:pStyle w:val="xStatus"/>
                    </w:pPr>
                    <w:r w:rsidRPr="0001226A">
                      <w:rPr>
                        <w:color w:val="2B579A"/>
                        <w:shd w:val="clear" w:color="auto" w:fill="E6E6E6"/>
                      </w:rPr>
                      <w:fldChar w:fldCharType="begin"/>
                    </w:r>
                    <w:r w:rsidRPr="0001226A">
                      <w:instrText xml:space="preserve"> </w:instrText>
                    </w:r>
                    <w:r w:rsidRPr="006072AD">
                      <w:instrText>DOCPROPERTY</w:instrText>
                    </w:r>
                    <w:r w:rsidRPr="0001226A">
                      <w:instrText xml:space="preserve">  xStatus  \* MERGEFORMAT </w:instrText>
                    </w:r>
                    <w:r w:rsidRPr="0001226A">
                      <w:rPr>
                        <w:color w:val="2B579A"/>
                        <w:shd w:val="clear" w:color="auto" w:fill="E6E6E6"/>
                      </w:rPr>
                      <w:fldChar w:fldCharType="end"/>
                    </w:r>
                  </w:p>
                </w:txbxContent>
              </v:textbox>
              <w10:wrap anchorx="page" anchory="page"/>
              <w10:anchorlock/>
            </v:shape>
          </w:pict>
        </mc:Fallback>
      </mc:AlternateContent>
    </w:r>
  </w:p>
  <w:p w14:paraId="3B537F64" w14:textId="77777777" w:rsidR="00EE0E21" w:rsidRDefault="00EE0E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E0E21" w14:paraId="309348DD" w14:textId="77777777" w:rsidTr="00211CA6">
      <w:trPr>
        <w:trHeight w:val="397"/>
      </w:trPr>
      <w:tc>
        <w:tcPr>
          <w:tcW w:w="340" w:type="dxa"/>
        </w:tcPr>
        <w:p w14:paraId="106556E0" w14:textId="77777777" w:rsidR="00EE0E21" w:rsidRPr="00D55628" w:rsidRDefault="00EE0E21" w:rsidP="00211CA6">
          <w:pPr>
            <w:pStyle w:val="FooterEvenPageNumber"/>
            <w:framePr w:wrap="auto" w:vAnchor="margin" w:hAnchor="text" w:yAlign="inline"/>
          </w:pPr>
          <w:r w:rsidRPr="00D55628">
            <w:rPr>
              <w:color w:val="2B579A"/>
              <w:shd w:val="clear" w:color="auto" w:fill="E6E6E6"/>
            </w:rPr>
            <w:fldChar w:fldCharType="begin"/>
          </w:r>
          <w:r w:rsidRPr="00D55628">
            <w:instrText xml:space="preserve"> PAGE   \* MERGEFORMAT </w:instrText>
          </w:r>
          <w:r w:rsidRPr="00D55628">
            <w:rPr>
              <w:color w:val="2B579A"/>
              <w:shd w:val="clear" w:color="auto" w:fill="E6E6E6"/>
            </w:rPr>
            <w:fldChar w:fldCharType="separate"/>
          </w:r>
          <w:r>
            <w:rPr>
              <w:noProof/>
            </w:rPr>
            <w:t>ii</w:t>
          </w:r>
          <w:r w:rsidRPr="00D55628">
            <w:rPr>
              <w:color w:val="2B579A"/>
              <w:shd w:val="clear" w:color="auto" w:fill="E6E6E6"/>
            </w:rPr>
            <w:fldChar w:fldCharType="end"/>
          </w:r>
        </w:p>
      </w:tc>
      <w:tc>
        <w:tcPr>
          <w:tcW w:w="9071" w:type="dxa"/>
        </w:tcPr>
        <w:p w14:paraId="1AC27B6F" w14:textId="11BAEA7E" w:rsidR="00EE0E21" w:rsidRDefault="00EE0E21" w:rsidP="00211CA6">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0A3140">
            <w:rPr>
              <w:rStyle w:val="Bold"/>
            </w:rPr>
            <w:t>2022 Flood Emergency Wildlife Response Grant</w:t>
          </w:r>
          <w:r>
            <w:rPr>
              <w:rStyle w:val="Bold"/>
            </w:rPr>
            <w:fldChar w:fldCharType="end"/>
          </w:r>
        </w:p>
        <w:p w14:paraId="320623AC" w14:textId="2833CCC6" w:rsidR="00EE0E21" w:rsidRPr="00810C40" w:rsidRDefault="00FA6BF5" w:rsidP="00211CA6">
          <w:pPr>
            <w:pStyle w:val="FooterEven"/>
          </w:pPr>
          <w:fldSimple w:instr="DOCPROPERTY  xFooterSubtitle  \* MERGEFORMAT">
            <w:r w:rsidR="000A3140">
              <w:t>Guidelines</w:t>
            </w:r>
          </w:fldSimple>
        </w:p>
      </w:tc>
    </w:tr>
  </w:tbl>
  <w:p w14:paraId="1D5F15C9" w14:textId="77777777" w:rsidR="00EE0E21" w:rsidRDefault="00EE0E21" w:rsidP="00211CA6">
    <w:pPr>
      <w:pStyle w:val="FooterEven"/>
    </w:pPr>
    <w:r w:rsidRPr="00D55628">
      <w:rPr>
        <w:noProof/>
        <w:color w:val="2B579A"/>
        <w:shd w:val="clear" w:color="auto" w:fill="E6E6E6"/>
      </w:rPr>
      <mc:AlternateContent>
        <mc:Choice Requires="wps">
          <w:drawing>
            <wp:anchor distT="0" distB="0" distL="114300" distR="114300" simplePos="0" relativeHeight="251658245" behindDoc="1" locked="1" layoutInCell="1" allowOverlap="1" wp14:anchorId="084E2C02" wp14:editId="39FAFF20">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5DA17" w14:textId="77777777" w:rsidR="00EE0E21" w:rsidRPr="0001226A" w:rsidRDefault="00EE0E21" w:rsidP="00211CA6">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E2C02" id="_x0000_t202" coordsize="21600,21600" o:spt="202" path="m,l,21600r21600,l21600,xe">
              <v:stroke joinstyle="miter"/>
              <v:path gradientshapeok="t" o:connecttype="rect"/>
            </v:shapetype>
            <v:shape id="_x0000_s1044"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14C5DA17" w14:textId="77777777" w:rsidR="00EE0E21" w:rsidRPr="0001226A" w:rsidRDefault="00EE0E21" w:rsidP="00211CA6">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mc:Fallback>
      </mc:AlternateContent>
    </w:r>
  </w:p>
  <w:p w14:paraId="63D38F24" w14:textId="77777777" w:rsidR="00EE0E21" w:rsidRPr="00211CA6" w:rsidRDefault="00EE0E21"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E0E21" w14:paraId="2BAA75ED" w14:textId="77777777" w:rsidTr="00211CA6">
      <w:trPr>
        <w:trHeight w:val="397"/>
      </w:trPr>
      <w:tc>
        <w:tcPr>
          <w:tcW w:w="9071" w:type="dxa"/>
        </w:tcPr>
        <w:p w14:paraId="6D5EA03E" w14:textId="6CDB2673" w:rsidR="00EE0E21" w:rsidRDefault="00646C6C" w:rsidP="00211CA6">
          <w:pPr>
            <w:pStyle w:val="FooterOdd"/>
            <w:rPr>
              <w:rStyle w:val="Bold"/>
            </w:rPr>
          </w:pPr>
          <w:r>
            <w:rPr>
              <w:b/>
              <w:noProof/>
              <w:color w:val="2B579A"/>
              <w:shd w:val="clear" w:color="auto" w:fill="E6E6E6"/>
            </w:rPr>
            <mc:AlternateContent>
              <mc:Choice Requires="wps">
                <w:drawing>
                  <wp:anchor distT="0" distB="0" distL="114300" distR="114300" simplePos="0" relativeHeight="251658251" behindDoc="0" locked="0" layoutInCell="0" allowOverlap="1" wp14:anchorId="28916318" wp14:editId="355B2007">
                    <wp:simplePos x="0" y="0"/>
                    <wp:positionH relativeFrom="page">
                      <wp:posOffset>0</wp:posOffset>
                    </wp:positionH>
                    <wp:positionV relativeFrom="page">
                      <wp:posOffset>10229215</wp:posOffset>
                    </wp:positionV>
                    <wp:extent cx="7560945" cy="273050"/>
                    <wp:effectExtent l="0" t="0" r="0" b="12700"/>
                    <wp:wrapNone/>
                    <wp:docPr id="26" name="MSIPCMe3d5424098195d146c09abea"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786C78" w14:textId="4C7852DB" w:rsidR="00646C6C" w:rsidRPr="00646C6C" w:rsidRDefault="00646C6C" w:rsidP="00646C6C">
                                <w:pPr>
                                  <w:jc w:val="center"/>
                                  <w:rPr>
                                    <w:rFonts w:ascii="Calibri" w:hAnsi="Calibri" w:cs="Calibri"/>
                                    <w:color w:val="000000"/>
                                    <w:sz w:val="24"/>
                                  </w:rPr>
                                </w:pPr>
                                <w:r w:rsidRPr="00646C6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916318" id="_x0000_t202" coordsize="21600,21600" o:spt="202" path="m,l,21600r21600,l21600,xe">
                    <v:stroke joinstyle="miter"/>
                    <v:path gradientshapeok="t" o:connecttype="rect"/>
                  </v:shapetype>
                  <v:shape id="MSIPCMe3d5424098195d146c09abea" o:spid="_x0000_s1045"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5E786C78" w14:textId="4C7852DB" w:rsidR="00646C6C" w:rsidRPr="00646C6C" w:rsidRDefault="00646C6C" w:rsidP="00646C6C">
                          <w:pPr>
                            <w:jc w:val="center"/>
                            <w:rPr>
                              <w:rFonts w:ascii="Calibri" w:hAnsi="Calibri" w:cs="Calibri"/>
                              <w:color w:val="000000"/>
                              <w:sz w:val="24"/>
                            </w:rPr>
                          </w:pPr>
                          <w:r w:rsidRPr="00646C6C">
                            <w:rPr>
                              <w:rFonts w:ascii="Calibri" w:hAnsi="Calibri" w:cs="Calibri"/>
                              <w:color w:val="000000"/>
                              <w:sz w:val="24"/>
                            </w:rPr>
                            <w:t>OFFICIAL</w:t>
                          </w:r>
                        </w:p>
                      </w:txbxContent>
                    </v:textbox>
                    <w10:wrap anchorx="page" anchory="page"/>
                  </v:shape>
                </w:pict>
              </mc:Fallback>
            </mc:AlternateContent>
          </w:r>
          <w:r w:rsidR="00EE0E21">
            <w:rPr>
              <w:rStyle w:val="Bold"/>
            </w:rPr>
            <w:fldChar w:fldCharType="begin"/>
          </w:r>
          <w:r w:rsidR="00EE0E21">
            <w:rPr>
              <w:rStyle w:val="Bold"/>
            </w:rPr>
            <w:instrText xml:space="preserve"> DOCPROPERTY  xFooterTitle  \* MERGEFORMAT </w:instrText>
          </w:r>
          <w:r w:rsidR="00EE0E21">
            <w:rPr>
              <w:rStyle w:val="Bold"/>
            </w:rPr>
            <w:fldChar w:fldCharType="separate"/>
          </w:r>
          <w:r w:rsidR="000A3140">
            <w:rPr>
              <w:rStyle w:val="Bold"/>
            </w:rPr>
            <w:t>2022 Flood Emergency Wildlife Response Grant</w:t>
          </w:r>
          <w:r w:rsidR="00EE0E21">
            <w:rPr>
              <w:rStyle w:val="Bold"/>
            </w:rPr>
            <w:fldChar w:fldCharType="end"/>
          </w:r>
        </w:p>
        <w:p w14:paraId="62364FE6" w14:textId="0D038B79" w:rsidR="00EE0E21" w:rsidRPr="00CB1FB7" w:rsidRDefault="00FA6BF5" w:rsidP="00211CA6">
          <w:pPr>
            <w:pStyle w:val="FooterOdd"/>
            <w:rPr>
              <w:b/>
            </w:rPr>
          </w:pPr>
          <w:fldSimple w:instr="DOCPROPERTY  xFooterSubtitle  \* MERGEFORMAT">
            <w:r w:rsidR="000A3140">
              <w:t>Guidelines</w:t>
            </w:r>
          </w:fldSimple>
        </w:p>
      </w:tc>
      <w:tc>
        <w:tcPr>
          <w:tcW w:w="340" w:type="dxa"/>
        </w:tcPr>
        <w:p w14:paraId="58A4219D" w14:textId="77777777" w:rsidR="00EE0E21" w:rsidRPr="00D55628" w:rsidRDefault="00EE0E21" w:rsidP="00211CA6">
          <w:pPr>
            <w:pStyle w:val="FooterOddPageNumber"/>
          </w:pPr>
          <w:r w:rsidRPr="00D55628">
            <w:rPr>
              <w:color w:val="2B579A"/>
              <w:shd w:val="clear" w:color="auto" w:fill="E6E6E6"/>
            </w:rPr>
            <w:fldChar w:fldCharType="begin"/>
          </w:r>
          <w:r w:rsidRPr="00D55628">
            <w:instrText xml:space="preserve"> PAGE   \* MERGEFORMAT </w:instrText>
          </w:r>
          <w:r w:rsidRPr="00D55628">
            <w:rPr>
              <w:color w:val="2B579A"/>
              <w:shd w:val="clear" w:color="auto" w:fill="E6E6E6"/>
            </w:rPr>
            <w:fldChar w:fldCharType="separate"/>
          </w:r>
          <w:r w:rsidR="00695518">
            <w:rPr>
              <w:noProof/>
            </w:rPr>
            <w:t>7</w:t>
          </w:r>
          <w:r w:rsidRPr="00D55628">
            <w:rPr>
              <w:color w:val="2B579A"/>
              <w:shd w:val="clear" w:color="auto" w:fill="E6E6E6"/>
            </w:rPr>
            <w:fldChar w:fldCharType="end"/>
          </w:r>
        </w:p>
      </w:tc>
    </w:tr>
  </w:tbl>
  <w:p w14:paraId="457AE289" w14:textId="77777777" w:rsidR="00EE0E21" w:rsidRDefault="00EE0E21" w:rsidP="00211CA6">
    <w:pPr>
      <w:pStyle w:val="Footer"/>
    </w:pPr>
    <w:r w:rsidRPr="00D55628">
      <w:rPr>
        <w:noProof/>
        <w:color w:val="2B579A"/>
        <w:shd w:val="clear" w:color="auto" w:fill="E6E6E6"/>
      </w:rPr>
      <mc:AlternateContent>
        <mc:Choice Requires="wps">
          <w:drawing>
            <wp:anchor distT="0" distB="0" distL="114300" distR="114300" simplePos="0" relativeHeight="251658246" behindDoc="1" locked="1" layoutInCell="1" allowOverlap="1" wp14:anchorId="6D1A4384" wp14:editId="239D1771">
              <wp:simplePos x="0" y="0"/>
              <wp:positionH relativeFrom="page">
                <wp:align>center</wp:align>
              </wp:positionH>
              <wp:positionV relativeFrom="page">
                <wp:align>center</wp:align>
              </wp:positionV>
              <wp:extent cx="7560000" cy="1796400"/>
              <wp:effectExtent l="0" t="0" r="0" b="0"/>
              <wp:wrapNone/>
              <wp:docPr id="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935E8" w14:textId="77777777" w:rsidR="00EE0E21" w:rsidRPr="0001226A" w:rsidRDefault="00EE0E21" w:rsidP="00211CA6">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A4384" id="_x0000_s1046"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5FC935E8" w14:textId="77777777" w:rsidR="00EE0E21" w:rsidRPr="0001226A" w:rsidRDefault="00EE0E21" w:rsidP="00211CA6">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mc:Fallback>
      </mc:AlternateContent>
    </w:r>
  </w:p>
  <w:p w14:paraId="165168A8" w14:textId="77777777" w:rsidR="00EE0E21" w:rsidRPr="00211CA6" w:rsidRDefault="00EE0E21"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1370AE" w14:paraId="739A6800" w14:textId="77777777" w:rsidTr="00DD7238">
      <w:trPr>
        <w:trHeight w:val="397"/>
      </w:trPr>
      <w:tc>
        <w:tcPr>
          <w:tcW w:w="340" w:type="dxa"/>
        </w:tcPr>
        <w:p w14:paraId="50709423" w14:textId="77777777" w:rsidR="001370AE" w:rsidRPr="00D55628" w:rsidRDefault="001370AE" w:rsidP="006C52DE">
          <w:pPr>
            <w:pStyle w:val="FooterEvenPageNumber"/>
            <w:framePr w:wrap="auto" w:vAnchor="margin" w:hAnchor="text" w:yAlign="inline"/>
          </w:pPr>
          <w:r>
            <w:rPr>
              <w:noProof/>
              <w:color w:val="2B579A"/>
              <w:shd w:val="clear" w:color="auto" w:fill="E6E6E6"/>
            </w:rPr>
            <mc:AlternateContent>
              <mc:Choice Requires="wps">
                <w:drawing>
                  <wp:anchor distT="0" distB="0" distL="114300" distR="114300" simplePos="0" relativeHeight="251658256" behindDoc="0" locked="0" layoutInCell="0" allowOverlap="1" wp14:anchorId="36321BC5" wp14:editId="3B602D5B">
                    <wp:simplePos x="0" y="0"/>
                    <wp:positionH relativeFrom="page">
                      <wp:posOffset>0</wp:posOffset>
                    </wp:positionH>
                    <wp:positionV relativeFrom="page">
                      <wp:posOffset>10229215</wp:posOffset>
                    </wp:positionV>
                    <wp:extent cx="7560945" cy="273050"/>
                    <wp:effectExtent l="0" t="0" r="0" b="12700"/>
                    <wp:wrapNone/>
                    <wp:docPr id="29" name="MSIPCM69354762a20a085a58ded44f"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C4A714" w14:textId="77777777" w:rsidR="001370AE" w:rsidRPr="00916B43" w:rsidRDefault="001370AE" w:rsidP="008D359E">
                                <w:pPr>
                                  <w:jc w:val="center"/>
                                  <w:rPr>
                                    <w:rFonts w:ascii="Calibri" w:hAnsi="Calibri" w:cs="Calibri"/>
                                    <w:color w:val="000000"/>
                                    <w:sz w:val="24"/>
                                  </w:rPr>
                                </w:pPr>
                                <w:r w:rsidRPr="00916B4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321BC5" id="_x0000_t202" coordsize="21600,21600" o:spt="202" path="m,l,21600r21600,l21600,xe">
                    <v:stroke joinstyle="miter"/>
                    <v:path gradientshapeok="t" o:connecttype="rect"/>
                  </v:shapetype>
                  <v:shape id="MSIPCM69354762a20a085a58ded44f" o:spid="_x0000_s1047" type="#_x0000_t202" alt="{&quot;HashCode&quot;:-1264680268,&quot;Height&quot;:842.0,&quot;Width&quot;:595.0,&quot;Placement&quot;:&quot;Footer&quot;,&quot;Index&quot;:&quot;OddAndEven&quot;,&quot;Section&quot;:4,&quot;Top&quot;:0.0,&quot;Left&quot;:0.0}" style="position:absolute;margin-left:0;margin-top:805.45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26C4A714" w14:textId="77777777" w:rsidR="001370AE" w:rsidRPr="00916B43" w:rsidRDefault="001370AE" w:rsidP="008D359E">
                          <w:pPr>
                            <w:jc w:val="center"/>
                            <w:rPr>
                              <w:rFonts w:ascii="Calibri" w:hAnsi="Calibri" w:cs="Calibri"/>
                              <w:color w:val="000000"/>
                              <w:sz w:val="24"/>
                            </w:rPr>
                          </w:pPr>
                          <w:r w:rsidRPr="00916B43">
                            <w:rPr>
                              <w:rFonts w:ascii="Calibri" w:hAnsi="Calibri" w:cs="Calibri"/>
                              <w:color w:val="000000"/>
                              <w:sz w:val="24"/>
                            </w:rPr>
                            <w:t>OFFICIAL</w:t>
                          </w:r>
                        </w:p>
                      </w:txbxContent>
                    </v:textbox>
                    <w10:wrap anchorx="page" anchory="page"/>
                  </v:shape>
                </w:pict>
              </mc:Fallback>
            </mc:AlternateContent>
          </w:r>
          <w:r w:rsidRPr="00D55628">
            <w:rPr>
              <w:color w:val="2B579A"/>
              <w:shd w:val="clear" w:color="auto" w:fill="E6E6E6"/>
            </w:rPr>
            <w:fldChar w:fldCharType="begin"/>
          </w:r>
          <w:r w:rsidRPr="00D55628">
            <w:instrText xml:space="preserve"> PAGE   \* MERGEFORMAT </w:instrText>
          </w:r>
          <w:r w:rsidRPr="00D55628">
            <w:rPr>
              <w:color w:val="2B579A"/>
              <w:shd w:val="clear" w:color="auto" w:fill="E6E6E6"/>
            </w:rPr>
            <w:fldChar w:fldCharType="separate"/>
          </w:r>
          <w:r>
            <w:rPr>
              <w:noProof/>
            </w:rPr>
            <w:t>4</w:t>
          </w:r>
          <w:r w:rsidRPr="00D55628">
            <w:rPr>
              <w:color w:val="2B579A"/>
              <w:shd w:val="clear" w:color="auto" w:fill="E6E6E6"/>
            </w:rPr>
            <w:fldChar w:fldCharType="end"/>
          </w:r>
        </w:p>
      </w:tc>
      <w:tc>
        <w:tcPr>
          <w:tcW w:w="9071" w:type="dxa"/>
        </w:tcPr>
        <w:p w14:paraId="09EFD1D8" w14:textId="77777777" w:rsidR="001370AE" w:rsidRDefault="001370AE" w:rsidP="00810C40">
          <w:pPr>
            <w:pStyle w:val="FooterEven"/>
            <w:rPr>
              <w:rStyle w:val="Bold"/>
            </w:rPr>
          </w:pPr>
          <w:r>
            <w:rPr>
              <w:rStyle w:val="Bold"/>
            </w:rPr>
            <w:t>2022 Flood Emergency Wildlife Response Grant Guidelines</w:t>
          </w:r>
        </w:p>
        <w:p w14:paraId="5051F7C0" w14:textId="77777777" w:rsidR="001370AE" w:rsidRPr="00810C40" w:rsidRDefault="001370AE" w:rsidP="00810C40">
          <w:pPr>
            <w:pStyle w:val="FooterEven"/>
          </w:pPr>
        </w:p>
      </w:tc>
    </w:tr>
  </w:tbl>
  <w:p w14:paraId="0594AD62" w14:textId="77777777" w:rsidR="001370AE" w:rsidRDefault="001370AE" w:rsidP="005949B0">
    <w:pPr>
      <w:pStyle w:val="FooterEven"/>
    </w:pPr>
    <w:r w:rsidRPr="00D55628">
      <w:rPr>
        <w:noProof/>
        <w:color w:val="2B579A"/>
        <w:shd w:val="clear" w:color="auto" w:fill="E6E6E6"/>
      </w:rPr>
      <mc:AlternateContent>
        <mc:Choice Requires="wps">
          <w:drawing>
            <wp:anchor distT="0" distB="0" distL="114300" distR="114300" simplePos="0" relativeHeight="251658253" behindDoc="1" locked="1" layoutInCell="1" allowOverlap="1" wp14:anchorId="73B8DF43" wp14:editId="1659FA10">
              <wp:simplePos x="0" y="0"/>
              <wp:positionH relativeFrom="page">
                <wp:align>center</wp:align>
              </wp:positionH>
              <wp:positionV relativeFrom="page">
                <wp:align>center</wp:align>
              </wp:positionV>
              <wp:extent cx="7560000" cy="1796400"/>
              <wp:effectExtent l="0" t="0" r="0" b="0"/>
              <wp:wrapNone/>
              <wp:docPr id="5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15412" w14:textId="64893EE4" w:rsidR="001370AE" w:rsidRPr="0001226A" w:rsidRDefault="001370AE"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8DF43" id="_x0000_s1048" type="#_x0000_t202" alt="Title: Background Watermark Image" style="position:absolute;margin-left:0;margin-top:0;width:595.3pt;height:141.45pt;z-index:-25165822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02815412" w14:textId="64893EE4" w:rsidR="001370AE" w:rsidRPr="0001226A" w:rsidRDefault="001370AE"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mc:Fallback>
      </mc:AlternateContent>
    </w:r>
  </w:p>
  <w:p w14:paraId="33CC32F0" w14:textId="77777777" w:rsidR="001370AE" w:rsidRPr="00B5221E" w:rsidRDefault="001370AE" w:rsidP="00B522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370AE" w14:paraId="367020AD" w14:textId="77777777" w:rsidTr="00DD7238">
      <w:trPr>
        <w:trHeight w:val="397"/>
      </w:trPr>
      <w:tc>
        <w:tcPr>
          <w:tcW w:w="9071" w:type="dxa"/>
        </w:tcPr>
        <w:p w14:paraId="72E805EA" w14:textId="35CF4C80" w:rsidR="001370AE" w:rsidRDefault="00F80FA4" w:rsidP="008D359E">
          <w:pPr>
            <w:pStyle w:val="FooterEven"/>
            <w:rPr>
              <w:rStyle w:val="Bold"/>
            </w:rPr>
          </w:pPr>
          <w:r>
            <w:rPr>
              <w:b/>
              <w:noProof/>
            </w:rPr>
            <mc:AlternateContent>
              <mc:Choice Requires="wps">
                <w:drawing>
                  <wp:anchor distT="0" distB="0" distL="114300" distR="114300" simplePos="0" relativeHeight="251659281" behindDoc="0" locked="0" layoutInCell="0" allowOverlap="1" wp14:anchorId="6CB69A12" wp14:editId="34667DE4">
                    <wp:simplePos x="0" y="0"/>
                    <wp:positionH relativeFrom="page">
                      <wp:posOffset>0</wp:posOffset>
                    </wp:positionH>
                    <wp:positionV relativeFrom="page">
                      <wp:posOffset>10229215</wp:posOffset>
                    </wp:positionV>
                    <wp:extent cx="7560945" cy="273050"/>
                    <wp:effectExtent l="0" t="0" r="0" b="12700"/>
                    <wp:wrapNone/>
                    <wp:docPr id="10" name="MSIPCM101f496997cec18fd812eac3"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035D64" w14:textId="3994A103" w:rsidR="00F80FA4" w:rsidRPr="00F80FA4" w:rsidRDefault="00F80FA4" w:rsidP="00F80FA4">
                                <w:pPr>
                                  <w:jc w:val="center"/>
                                  <w:rPr>
                                    <w:rFonts w:ascii="Calibri" w:hAnsi="Calibri" w:cs="Calibri"/>
                                    <w:color w:val="000000"/>
                                    <w:sz w:val="24"/>
                                  </w:rPr>
                                </w:pPr>
                                <w:r w:rsidRPr="00F80FA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B69A12" id="_x0000_t202" coordsize="21600,21600" o:spt="202" path="m,l,21600r21600,l21600,xe">
                    <v:stroke joinstyle="miter"/>
                    <v:path gradientshapeok="t" o:connecttype="rect"/>
                  </v:shapetype>
                  <v:shape id="MSIPCM101f496997cec18fd812eac3" o:spid="_x0000_s1049" type="#_x0000_t202" alt="{&quot;HashCode&quot;:-1264680268,&quot;Height&quot;:842.0,&quot;Width&quot;:595.0,&quot;Placement&quot;:&quot;Footer&quot;,&quot;Index&quot;:&quot;Primary&quot;,&quot;Section&quot;:4,&quot;Top&quot;:0.0,&quot;Left&quot;:0.0}" style="position:absolute;margin-left:0;margin-top:805.45pt;width:595.35pt;height:21.5pt;z-index:25165928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6A035D64" w14:textId="3994A103" w:rsidR="00F80FA4" w:rsidRPr="00F80FA4" w:rsidRDefault="00F80FA4" w:rsidP="00F80FA4">
                          <w:pPr>
                            <w:jc w:val="center"/>
                            <w:rPr>
                              <w:rFonts w:ascii="Calibri" w:hAnsi="Calibri" w:cs="Calibri"/>
                              <w:color w:val="000000"/>
                              <w:sz w:val="24"/>
                            </w:rPr>
                          </w:pPr>
                          <w:r w:rsidRPr="00F80FA4">
                            <w:rPr>
                              <w:rFonts w:ascii="Calibri" w:hAnsi="Calibri" w:cs="Calibri"/>
                              <w:color w:val="000000"/>
                              <w:sz w:val="24"/>
                            </w:rPr>
                            <w:t>OFFICIAL</w:t>
                          </w:r>
                        </w:p>
                      </w:txbxContent>
                    </v:textbox>
                    <w10:wrap anchorx="page" anchory="page"/>
                  </v:shape>
                </w:pict>
              </mc:Fallback>
            </mc:AlternateContent>
          </w:r>
          <w:r w:rsidR="001370AE">
            <w:rPr>
              <w:rStyle w:val="Bold"/>
            </w:rPr>
            <w:t>2022 Flood Emergency Wildlife Response Grant Guidelines</w:t>
          </w:r>
        </w:p>
        <w:p w14:paraId="4A37CF41" w14:textId="77777777" w:rsidR="001370AE" w:rsidRPr="00CB1FB7" w:rsidRDefault="001370AE" w:rsidP="00810C40">
          <w:pPr>
            <w:pStyle w:val="FooterOdd"/>
            <w:rPr>
              <w:b/>
            </w:rPr>
          </w:pPr>
        </w:p>
      </w:tc>
      <w:tc>
        <w:tcPr>
          <w:tcW w:w="340" w:type="dxa"/>
        </w:tcPr>
        <w:p w14:paraId="5A16C428" w14:textId="77777777" w:rsidR="001370AE" w:rsidRPr="00D55628" w:rsidRDefault="001370AE" w:rsidP="00D55628">
          <w:pPr>
            <w:pStyle w:val="FooterOddPageNumber"/>
          </w:pPr>
          <w:r w:rsidRPr="00D55628">
            <w:rPr>
              <w:color w:val="2B579A"/>
              <w:shd w:val="clear" w:color="auto" w:fill="E6E6E6"/>
            </w:rPr>
            <w:fldChar w:fldCharType="begin"/>
          </w:r>
          <w:r w:rsidRPr="00D55628">
            <w:instrText xml:space="preserve"> PAGE   \* MERGEFORMAT </w:instrText>
          </w:r>
          <w:r w:rsidRPr="00D55628">
            <w:rPr>
              <w:color w:val="2B579A"/>
              <w:shd w:val="clear" w:color="auto" w:fill="E6E6E6"/>
            </w:rPr>
            <w:fldChar w:fldCharType="separate"/>
          </w:r>
          <w:r>
            <w:rPr>
              <w:noProof/>
            </w:rPr>
            <w:t>5</w:t>
          </w:r>
          <w:r w:rsidRPr="00D55628">
            <w:rPr>
              <w:color w:val="2B579A"/>
              <w:shd w:val="clear" w:color="auto" w:fill="E6E6E6"/>
            </w:rPr>
            <w:fldChar w:fldCharType="end"/>
          </w:r>
        </w:p>
      </w:tc>
    </w:tr>
  </w:tbl>
  <w:p w14:paraId="06A26724" w14:textId="77777777" w:rsidR="001370AE" w:rsidRDefault="001370AE">
    <w:pPr>
      <w:pStyle w:val="Footer"/>
    </w:pPr>
    <w:r w:rsidRPr="00D55628">
      <w:rPr>
        <w:noProof/>
        <w:color w:val="2B579A"/>
        <w:shd w:val="clear" w:color="auto" w:fill="E6E6E6"/>
      </w:rPr>
      <mc:AlternateContent>
        <mc:Choice Requires="wps">
          <w:drawing>
            <wp:anchor distT="0" distB="0" distL="114300" distR="114300" simplePos="0" relativeHeight="251658252" behindDoc="1" locked="1" layoutInCell="1" allowOverlap="1" wp14:anchorId="14DB00DF" wp14:editId="30BD224F">
              <wp:simplePos x="0" y="0"/>
              <wp:positionH relativeFrom="page">
                <wp:align>center</wp:align>
              </wp:positionH>
              <wp:positionV relativeFrom="page">
                <wp:align>center</wp:align>
              </wp:positionV>
              <wp:extent cx="7560000" cy="1796400"/>
              <wp:effectExtent l="0" t="0" r="0" b="0"/>
              <wp:wrapNone/>
              <wp:docPr id="5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1A413" w14:textId="4A404425" w:rsidR="001370AE" w:rsidRPr="0001226A" w:rsidRDefault="001370AE"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B00DF" id="_x0000_s1050" type="#_x0000_t202" alt="Title: Background Watermark Image" style="position:absolute;margin-left:0;margin-top:0;width:595.3pt;height:141.45pt;z-index:-2516582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O05A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fRkLRzo1NEcihDAbhgxOmw7wJ2cjmaXi/sdeoOKs/2BJlOtitYruSsHqarOk&#10;AC8z9WVGWElQFQ+czdu7MDty79C0HVWax2DhloTUJlF86erUPxkiiXQyb3TcZZxuvfxiu1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BETtOQBAACqAwAADgAAAAAAAAAAAAAAAAAuAgAAZHJzL2Uyb0RvYy54bWxQSwECLQAU&#10;AAYACAAAACEANMVEztsAAAAGAQAADwAAAAAAAAAAAAAAAAA+BAAAZHJzL2Rvd25yZXYueG1sUEsF&#10;BgAAAAAEAAQA8wAAAEYFAAAAAA==&#10;" filled="f" stroked="f">
              <v:textbox>
                <w:txbxContent>
                  <w:p w14:paraId="5821A413" w14:textId="4A404425" w:rsidR="001370AE" w:rsidRPr="0001226A" w:rsidRDefault="001370AE" w:rsidP="00DF21D2">
                    <w:pPr>
                      <w:pStyle w:val="xStatus"/>
                    </w:pPr>
                    <w:r w:rsidRPr="0001226A">
                      <w:rPr>
                        <w:color w:val="2B579A"/>
                        <w:shd w:val="clear" w:color="auto" w:fill="E6E6E6"/>
                      </w:rPr>
                      <w:fldChar w:fldCharType="begin"/>
                    </w:r>
                    <w:r w:rsidRPr="0001226A">
                      <w:instrText xml:space="preserve"> DOCPROPERTY  </w:instrText>
                    </w:r>
                    <w:r w:rsidRPr="006072AD">
                      <w:instrText>xStatus</w:instrText>
                    </w:r>
                    <w:r w:rsidRPr="0001226A">
                      <w:instrText xml:space="preserve">  \* MERGEFORMAT </w:instrText>
                    </w:r>
                    <w:r w:rsidRPr="0001226A">
                      <w:rPr>
                        <w:color w:val="2B579A"/>
                        <w:shd w:val="clear" w:color="auto" w:fill="E6E6E6"/>
                      </w:rPr>
                      <w:fldChar w:fldCharType="end"/>
                    </w:r>
                  </w:p>
                </w:txbxContent>
              </v:textbox>
              <w10:wrap anchorx="page" anchory="page"/>
              <w10:anchorlock/>
            </v:shape>
          </w:pict>
        </mc:Fallback>
      </mc:AlternateContent>
    </w:r>
  </w:p>
  <w:p w14:paraId="1F5B7ED6" w14:textId="77777777" w:rsidR="001370AE" w:rsidRDefault="001370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42C77" w14:textId="77777777" w:rsidR="00EB2161" w:rsidRPr="008F5280" w:rsidRDefault="00EB2161" w:rsidP="008F5280">
      <w:pPr>
        <w:pStyle w:val="FootnoteSeparator"/>
      </w:pPr>
    </w:p>
  </w:footnote>
  <w:footnote w:type="continuationSeparator" w:id="0">
    <w:p w14:paraId="6E24FB35" w14:textId="77777777" w:rsidR="00EB2161" w:rsidRDefault="00EB2161" w:rsidP="008F5280">
      <w:pPr>
        <w:pStyle w:val="FootnoteSeparator"/>
      </w:pPr>
    </w:p>
    <w:p w14:paraId="1BC60D6D" w14:textId="77777777" w:rsidR="00EB2161" w:rsidRDefault="00EB2161"/>
  </w:footnote>
  <w:footnote w:type="continuationNotice" w:id="1">
    <w:p w14:paraId="00CB3962" w14:textId="77777777" w:rsidR="00EB2161" w:rsidRDefault="00EB2161" w:rsidP="00D55628"/>
    <w:p w14:paraId="0F651C47" w14:textId="77777777" w:rsidR="00EB2161" w:rsidRDefault="00EB21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548D" w14:textId="77777777" w:rsidR="00255DB3" w:rsidRDefault="00255DB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09BDE" w14:textId="77777777" w:rsidR="00EE0E21" w:rsidRDefault="00EE0E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8D0A7" w14:textId="77777777" w:rsidR="00255DB3" w:rsidRDefault="00255D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C611" w14:textId="77777777" w:rsidR="00255DB3" w:rsidRDefault="00255D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EB9A" w14:textId="77777777" w:rsidR="00EE0E21" w:rsidRPr="00DB0C35" w:rsidRDefault="00EE0E21" w:rsidP="00DB0C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F349" w14:textId="77777777" w:rsidR="00EE0E21" w:rsidRDefault="00EE0E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0080" w14:textId="77777777" w:rsidR="001370AE" w:rsidRDefault="001370A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9181" w14:textId="77777777" w:rsidR="001370AE" w:rsidRDefault="001370AE" w:rsidP="009C64FA">
    <w:pPr>
      <w:pStyle w:val="Header"/>
    </w:pPr>
  </w:p>
  <w:p w14:paraId="40E9D436" w14:textId="77777777" w:rsidR="001370AE" w:rsidRPr="00393205" w:rsidRDefault="001370AE"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9E41" w14:textId="77777777" w:rsidR="001370AE" w:rsidRDefault="001370A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2005" w14:textId="77777777" w:rsidR="00EE0E21" w:rsidRDefault="00EE0E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CE72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AC901A4"/>
    <w:multiLevelType w:val="multilevel"/>
    <w:tmpl w:val="A36281D8"/>
    <w:name w:val="DELWP Headings"/>
    <w:numStyleLink w:val="DELWPHeadings"/>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pStyle w:val="Heading9"/>
      <w:lvlText w:val="%2)"/>
      <w:lvlJc w:val="left"/>
      <w:pPr>
        <w:ind w:left="720" w:hanging="360"/>
      </w:pPr>
    </w:lvl>
    <w:lvl w:ilvl="2">
      <w:start w:val="1"/>
      <w:numFmt w:val="lowerRoman"/>
      <w:pStyle w:val="AppendixHeading2"/>
      <w:lvlText w:val="%3)"/>
      <w:lvlJc w:val="left"/>
      <w:pPr>
        <w:ind w:left="1080" w:hanging="360"/>
      </w:pPr>
    </w:lvl>
    <w:lvl w:ilvl="3">
      <w:start w:val="1"/>
      <w:numFmt w:val="decimal"/>
      <w:pStyle w:val="AppendixHeading3"/>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4C5E39"/>
    <w:multiLevelType w:val="hybridMultilevel"/>
    <w:tmpl w:val="38B867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F986587"/>
    <w:multiLevelType w:val="multilevel"/>
    <w:tmpl w:val="B9E07D6E"/>
    <w:name w:val="DELWP Appendices"/>
    <w:numStyleLink w:val="DELWPAppendices"/>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multilevel"/>
    <w:tmpl w:val="6CF45D78"/>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1"/>
  </w:num>
  <w:num w:numId="3">
    <w:abstractNumId w:val="23"/>
  </w:num>
  <w:num w:numId="4">
    <w:abstractNumId w:val="9"/>
  </w:num>
  <w:num w:numId="5">
    <w:abstractNumId w:val="5"/>
  </w:num>
  <w:num w:numId="6">
    <w:abstractNumId w:val="2"/>
  </w:num>
  <w:num w:numId="7">
    <w:abstractNumId w:val="22"/>
  </w:num>
  <w:num w:numId="8">
    <w:abstractNumId w:val="6"/>
  </w:num>
  <w:num w:numId="9">
    <w:abstractNumId w:val="10"/>
  </w:num>
  <w:num w:numId="10">
    <w:abstractNumId w:val="7"/>
  </w:num>
  <w:num w:numId="11">
    <w:abstractNumId w:val="15"/>
  </w:num>
  <w:num w:numId="12">
    <w:abstractNumId w:val="16"/>
  </w:num>
  <w:num w:numId="13">
    <w:abstractNumId w:val="1"/>
  </w:num>
  <w:num w:numId="14">
    <w:abstractNumId w:val="8"/>
  </w:num>
  <w:num w:numId="15">
    <w:abstractNumId w:val="3"/>
  </w:num>
  <w:num w:numId="16">
    <w:abstractNumId w:val="14"/>
  </w:num>
  <w:num w:numId="17">
    <w:abstractNumId w:val="12"/>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2"/>
  </w:num>
  <w:num w:numId="3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Internal"/>
    <w:docVar w:name="CoBrandNumber" w:val="0"/>
    <w:docVar w:name="CoverCoBranded" w:val="False"/>
    <w:docVar w:name="CoverLayout" w:val="Client"/>
    <w:docVar w:name="CoverProjectBar" w:val="False"/>
    <w:docVar w:name="CoverWebAddress" w:val="Tru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Environment"/>
    <w:docVar w:name="TOC" w:val="True"/>
    <w:docVar w:name="TOCNew" w:val="False"/>
    <w:docVar w:name="Version" w:val="1"/>
  </w:docVars>
  <w:rsids>
    <w:rsidRoot w:val="00E92570"/>
    <w:rsid w:val="0000017F"/>
    <w:rsid w:val="00000279"/>
    <w:rsid w:val="000004BD"/>
    <w:rsid w:val="00000B7A"/>
    <w:rsid w:val="00000C89"/>
    <w:rsid w:val="00000FEB"/>
    <w:rsid w:val="000012BE"/>
    <w:rsid w:val="000015ED"/>
    <w:rsid w:val="00001F76"/>
    <w:rsid w:val="000024EB"/>
    <w:rsid w:val="0000279C"/>
    <w:rsid w:val="000028B4"/>
    <w:rsid w:val="00002DE1"/>
    <w:rsid w:val="0000338B"/>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929"/>
    <w:rsid w:val="00020DB2"/>
    <w:rsid w:val="00021359"/>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7A4"/>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544"/>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2C"/>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E33"/>
    <w:rsid w:val="0008745F"/>
    <w:rsid w:val="000908D6"/>
    <w:rsid w:val="0009125C"/>
    <w:rsid w:val="000913AD"/>
    <w:rsid w:val="00091F49"/>
    <w:rsid w:val="0009214D"/>
    <w:rsid w:val="00093051"/>
    <w:rsid w:val="000935F8"/>
    <w:rsid w:val="000938C5"/>
    <w:rsid w:val="00093AC5"/>
    <w:rsid w:val="00093F02"/>
    <w:rsid w:val="00093F17"/>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140"/>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679"/>
    <w:rsid w:val="000D2813"/>
    <w:rsid w:val="000D3159"/>
    <w:rsid w:val="000D3282"/>
    <w:rsid w:val="000D389A"/>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2A4"/>
    <w:rsid w:val="000F6801"/>
    <w:rsid w:val="000F6803"/>
    <w:rsid w:val="000F6D60"/>
    <w:rsid w:val="000F6D6B"/>
    <w:rsid w:val="000F7657"/>
    <w:rsid w:val="000F7A4B"/>
    <w:rsid w:val="000F7F8C"/>
    <w:rsid w:val="001000DA"/>
    <w:rsid w:val="0010035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AD6"/>
    <w:rsid w:val="00124C3D"/>
    <w:rsid w:val="00124D82"/>
    <w:rsid w:val="00124E8F"/>
    <w:rsid w:val="001250AF"/>
    <w:rsid w:val="001253D5"/>
    <w:rsid w:val="00125A6C"/>
    <w:rsid w:val="00125C50"/>
    <w:rsid w:val="00125EC8"/>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0AE"/>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657"/>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A5B"/>
    <w:rsid w:val="00151C40"/>
    <w:rsid w:val="00151DB1"/>
    <w:rsid w:val="001522A3"/>
    <w:rsid w:val="00152DA7"/>
    <w:rsid w:val="00152F06"/>
    <w:rsid w:val="00153334"/>
    <w:rsid w:val="0015375B"/>
    <w:rsid w:val="0015388E"/>
    <w:rsid w:val="00153934"/>
    <w:rsid w:val="00153FD1"/>
    <w:rsid w:val="00153FDB"/>
    <w:rsid w:val="001541A8"/>
    <w:rsid w:val="001544A7"/>
    <w:rsid w:val="00154503"/>
    <w:rsid w:val="0015452B"/>
    <w:rsid w:val="00154624"/>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1B5"/>
    <w:rsid w:val="00165678"/>
    <w:rsid w:val="00165754"/>
    <w:rsid w:val="0016579F"/>
    <w:rsid w:val="001658FA"/>
    <w:rsid w:val="00165D74"/>
    <w:rsid w:val="001664DC"/>
    <w:rsid w:val="00166B17"/>
    <w:rsid w:val="00166FEF"/>
    <w:rsid w:val="00167413"/>
    <w:rsid w:val="001676F4"/>
    <w:rsid w:val="00167865"/>
    <w:rsid w:val="0017060B"/>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1F"/>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3D4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905"/>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5A30"/>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644"/>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C2B"/>
    <w:rsid w:val="00211CA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543"/>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A2D"/>
    <w:rsid w:val="00255D7F"/>
    <w:rsid w:val="00255DB3"/>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292"/>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3FA"/>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FA9"/>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EB"/>
    <w:rsid w:val="0029046B"/>
    <w:rsid w:val="002905D9"/>
    <w:rsid w:val="00290935"/>
    <w:rsid w:val="002913D6"/>
    <w:rsid w:val="002914D3"/>
    <w:rsid w:val="00291BB4"/>
    <w:rsid w:val="002924FB"/>
    <w:rsid w:val="002925DE"/>
    <w:rsid w:val="00292C66"/>
    <w:rsid w:val="0029318B"/>
    <w:rsid w:val="00293463"/>
    <w:rsid w:val="00293680"/>
    <w:rsid w:val="00293EDC"/>
    <w:rsid w:val="002940DF"/>
    <w:rsid w:val="002942A8"/>
    <w:rsid w:val="0029457A"/>
    <w:rsid w:val="002949A9"/>
    <w:rsid w:val="00294BC0"/>
    <w:rsid w:val="00294C41"/>
    <w:rsid w:val="0029505A"/>
    <w:rsid w:val="0029576A"/>
    <w:rsid w:val="002958B8"/>
    <w:rsid w:val="00295F12"/>
    <w:rsid w:val="002963F3"/>
    <w:rsid w:val="00296613"/>
    <w:rsid w:val="00296F5E"/>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B92"/>
    <w:rsid w:val="002A5D8B"/>
    <w:rsid w:val="002A67CE"/>
    <w:rsid w:val="002A6829"/>
    <w:rsid w:val="002A6C11"/>
    <w:rsid w:val="002A6C41"/>
    <w:rsid w:val="002A6CDD"/>
    <w:rsid w:val="002A6FC7"/>
    <w:rsid w:val="002A7217"/>
    <w:rsid w:val="002A783B"/>
    <w:rsid w:val="002A7AC5"/>
    <w:rsid w:val="002A7DF3"/>
    <w:rsid w:val="002B00B5"/>
    <w:rsid w:val="002B0CFA"/>
    <w:rsid w:val="002B0F4F"/>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5"/>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3BB"/>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7DA"/>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31B"/>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BFA"/>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CAC"/>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3F0A"/>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4D3"/>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68"/>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C1A"/>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78C"/>
    <w:rsid w:val="003A7910"/>
    <w:rsid w:val="003A79F1"/>
    <w:rsid w:val="003A7CF1"/>
    <w:rsid w:val="003A7D28"/>
    <w:rsid w:val="003A7D9F"/>
    <w:rsid w:val="003B0339"/>
    <w:rsid w:val="003B0406"/>
    <w:rsid w:val="003B061E"/>
    <w:rsid w:val="003B06BF"/>
    <w:rsid w:val="003B0724"/>
    <w:rsid w:val="003B12B7"/>
    <w:rsid w:val="003B148C"/>
    <w:rsid w:val="003B1774"/>
    <w:rsid w:val="003B27E0"/>
    <w:rsid w:val="003B2E3A"/>
    <w:rsid w:val="003B3047"/>
    <w:rsid w:val="003B32F7"/>
    <w:rsid w:val="003B3734"/>
    <w:rsid w:val="003B3E59"/>
    <w:rsid w:val="003B3EA8"/>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70"/>
    <w:rsid w:val="003C3EDA"/>
    <w:rsid w:val="003C3F27"/>
    <w:rsid w:val="003C4209"/>
    <w:rsid w:val="003C474B"/>
    <w:rsid w:val="003C5099"/>
    <w:rsid w:val="003C50AA"/>
    <w:rsid w:val="003C510E"/>
    <w:rsid w:val="003C5AF6"/>
    <w:rsid w:val="003C5C56"/>
    <w:rsid w:val="003C62D6"/>
    <w:rsid w:val="003C6351"/>
    <w:rsid w:val="003C673F"/>
    <w:rsid w:val="003C6B7E"/>
    <w:rsid w:val="003C70FF"/>
    <w:rsid w:val="003C71FE"/>
    <w:rsid w:val="003C7B87"/>
    <w:rsid w:val="003D0360"/>
    <w:rsid w:val="003D0CA7"/>
    <w:rsid w:val="003D1288"/>
    <w:rsid w:val="003D12AE"/>
    <w:rsid w:val="003D142B"/>
    <w:rsid w:val="003D1E04"/>
    <w:rsid w:val="003D25C4"/>
    <w:rsid w:val="003D264B"/>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2D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67E"/>
    <w:rsid w:val="004454C2"/>
    <w:rsid w:val="00445CA0"/>
    <w:rsid w:val="00446023"/>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86"/>
    <w:rsid w:val="004635A7"/>
    <w:rsid w:val="00463645"/>
    <w:rsid w:val="00463BC7"/>
    <w:rsid w:val="00463C41"/>
    <w:rsid w:val="00463E97"/>
    <w:rsid w:val="004649D9"/>
    <w:rsid w:val="00464D36"/>
    <w:rsid w:val="00464F86"/>
    <w:rsid w:val="0046503A"/>
    <w:rsid w:val="004651DB"/>
    <w:rsid w:val="004652D7"/>
    <w:rsid w:val="00465713"/>
    <w:rsid w:val="004659BD"/>
    <w:rsid w:val="00465A40"/>
    <w:rsid w:val="00465F2A"/>
    <w:rsid w:val="0046668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CE1"/>
    <w:rsid w:val="00483D92"/>
    <w:rsid w:val="00483FCE"/>
    <w:rsid w:val="0048408A"/>
    <w:rsid w:val="004842EB"/>
    <w:rsid w:val="00484746"/>
    <w:rsid w:val="0048489C"/>
    <w:rsid w:val="00485533"/>
    <w:rsid w:val="0048558F"/>
    <w:rsid w:val="00485759"/>
    <w:rsid w:val="00485BCA"/>
    <w:rsid w:val="00485D2C"/>
    <w:rsid w:val="00485DBF"/>
    <w:rsid w:val="0048677F"/>
    <w:rsid w:val="00486AF4"/>
    <w:rsid w:val="00486B9D"/>
    <w:rsid w:val="00486F4D"/>
    <w:rsid w:val="00487851"/>
    <w:rsid w:val="004879AF"/>
    <w:rsid w:val="004879B6"/>
    <w:rsid w:val="00487C2D"/>
    <w:rsid w:val="00487EC0"/>
    <w:rsid w:val="00487EC7"/>
    <w:rsid w:val="00490F9B"/>
    <w:rsid w:val="00491465"/>
    <w:rsid w:val="0049165E"/>
    <w:rsid w:val="00491A11"/>
    <w:rsid w:val="00491C2A"/>
    <w:rsid w:val="004922A5"/>
    <w:rsid w:val="004925EC"/>
    <w:rsid w:val="00492BF1"/>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48A"/>
    <w:rsid w:val="00497A05"/>
    <w:rsid w:val="00497E09"/>
    <w:rsid w:val="004A0535"/>
    <w:rsid w:val="004A0717"/>
    <w:rsid w:val="004A07E7"/>
    <w:rsid w:val="004A0D32"/>
    <w:rsid w:val="004A0E8E"/>
    <w:rsid w:val="004A0EBD"/>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942"/>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3E06"/>
    <w:rsid w:val="004B441C"/>
    <w:rsid w:val="004B44C5"/>
    <w:rsid w:val="004B4593"/>
    <w:rsid w:val="004B4B80"/>
    <w:rsid w:val="004B55DC"/>
    <w:rsid w:val="004B7FA5"/>
    <w:rsid w:val="004C0268"/>
    <w:rsid w:val="004C0479"/>
    <w:rsid w:val="004C0A38"/>
    <w:rsid w:val="004C1076"/>
    <w:rsid w:val="004C112B"/>
    <w:rsid w:val="004C12BA"/>
    <w:rsid w:val="004C1649"/>
    <w:rsid w:val="004C1A1C"/>
    <w:rsid w:val="004C1AD1"/>
    <w:rsid w:val="004C1DBC"/>
    <w:rsid w:val="004C1F31"/>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BEA"/>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8BE"/>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87"/>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2EEE"/>
    <w:rsid w:val="005232B3"/>
    <w:rsid w:val="005233A5"/>
    <w:rsid w:val="00523C38"/>
    <w:rsid w:val="0052438E"/>
    <w:rsid w:val="00524FBC"/>
    <w:rsid w:val="00525210"/>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8D1"/>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0EA5"/>
    <w:rsid w:val="00551607"/>
    <w:rsid w:val="00552423"/>
    <w:rsid w:val="005534BB"/>
    <w:rsid w:val="00553651"/>
    <w:rsid w:val="0055365C"/>
    <w:rsid w:val="00553668"/>
    <w:rsid w:val="00553ADF"/>
    <w:rsid w:val="005541D4"/>
    <w:rsid w:val="00554A10"/>
    <w:rsid w:val="005550AC"/>
    <w:rsid w:val="005552C7"/>
    <w:rsid w:val="005565AB"/>
    <w:rsid w:val="00556A21"/>
    <w:rsid w:val="00556E29"/>
    <w:rsid w:val="00556EE7"/>
    <w:rsid w:val="0056060F"/>
    <w:rsid w:val="005613E8"/>
    <w:rsid w:val="005614D2"/>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57D"/>
    <w:rsid w:val="005647F9"/>
    <w:rsid w:val="00564CE1"/>
    <w:rsid w:val="00565127"/>
    <w:rsid w:val="00565F98"/>
    <w:rsid w:val="00566671"/>
    <w:rsid w:val="00566DAC"/>
    <w:rsid w:val="00566FEA"/>
    <w:rsid w:val="005676F5"/>
    <w:rsid w:val="00567C55"/>
    <w:rsid w:val="00567C79"/>
    <w:rsid w:val="00570012"/>
    <w:rsid w:val="00570018"/>
    <w:rsid w:val="005704B3"/>
    <w:rsid w:val="005705A3"/>
    <w:rsid w:val="005712A9"/>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6C2"/>
    <w:rsid w:val="0059717E"/>
    <w:rsid w:val="00597359"/>
    <w:rsid w:val="005973E3"/>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2E"/>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D26"/>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6A1"/>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48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6C4"/>
    <w:rsid w:val="00613A36"/>
    <w:rsid w:val="00614254"/>
    <w:rsid w:val="00614317"/>
    <w:rsid w:val="0061433C"/>
    <w:rsid w:val="006143BD"/>
    <w:rsid w:val="0061440E"/>
    <w:rsid w:val="0061445B"/>
    <w:rsid w:val="00614C53"/>
    <w:rsid w:val="006150F4"/>
    <w:rsid w:val="00615263"/>
    <w:rsid w:val="0061599C"/>
    <w:rsid w:val="00615AD4"/>
    <w:rsid w:val="0061619C"/>
    <w:rsid w:val="00616BFE"/>
    <w:rsid w:val="00617567"/>
    <w:rsid w:val="0061769A"/>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032"/>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AD7"/>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13"/>
    <w:rsid w:val="0063703B"/>
    <w:rsid w:val="006378C4"/>
    <w:rsid w:val="00640E50"/>
    <w:rsid w:val="00640EC7"/>
    <w:rsid w:val="0064143E"/>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6C6C"/>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40"/>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D1C"/>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6DDD"/>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18"/>
    <w:rsid w:val="006955CD"/>
    <w:rsid w:val="00696530"/>
    <w:rsid w:val="006967A1"/>
    <w:rsid w:val="00696D1D"/>
    <w:rsid w:val="0069749C"/>
    <w:rsid w:val="006979E4"/>
    <w:rsid w:val="00697AB9"/>
    <w:rsid w:val="00697EA6"/>
    <w:rsid w:val="006A0425"/>
    <w:rsid w:val="006A0FAB"/>
    <w:rsid w:val="006A14B6"/>
    <w:rsid w:val="006A1A20"/>
    <w:rsid w:val="006A1DA8"/>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4EF"/>
    <w:rsid w:val="006B65FF"/>
    <w:rsid w:val="006B6C16"/>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3F15"/>
    <w:rsid w:val="006C457A"/>
    <w:rsid w:val="006C45E9"/>
    <w:rsid w:val="006C4C76"/>
    <w:rsid w:val="006C50EC"/>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F93"/>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336"/>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4E61"/>
    <w:rsid w:val="007253F3"/>
    <w:rsid w:val="00725BC7"/>
    <w:rsid w:val="007261D2"/>
    <w:rsid w:val="00726A4B"/>
    <w:rsid w:val="00726B50"/>
    <w:rsid w:val="00726E5A"/>
    <w:rsid w:val="00727294"/>
    <w:rsid w:val="00727346"/>
    <w:rsid w:val="0072771D"/>
    <w:rsid w:val="00727BF4"/>
    <w:rsid w:val="00727D59"/>
    <w:rsid w:val="007307B0"/>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3F9"/>
    <w:rsid w:val="00746592"/>
    <w:rsid w:val="007468AF"/>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77D"/>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D6"/>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3B"/>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6BC"/>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34E"/>
    <w:rsid w:val="007B74C4"/>
    <w:rsid w:val="007B7559"/>
    <w:rsid w:val="007B76C3"/>
    <w:rsid w:val="007B76F2"/>
    <w:rsid w:val="007B7A2B"/>
    <w:rsid w:val="007C00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183"/>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9D1"/>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0E52"/>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497"/>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B87"/>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4DB"/>
    <w:rsid w:val="00873EB9"/>
    <w:rsid w:val="008742AF"/>
    <w:rsid w:val="00874B42"/>
    <w:rsid w:val="00874BAD"/>
    <w:rsid w:val="00874D8C"/>
    <w:rsid w:val="008759AC"/>
    <w:rsid w:val="00875A2E"/>
    <w:rsid w:val="00875CD3"/>
    <w:rsid w:val="008766AC"/>
    <w:rsid w:val="00876BC7"/>
    <w:rsid w:val="00876EAC"/>
    <w:rsid w:val="00877975"/>
    <w:rsid w:val="00880672"/>
    <w:rsid w:val="00880758"/>
    <w:rsid w:val="008811B0"/>
    <w:rsid w:val="008814CC"/>
    <w:rsid w:val="00881C82"/>
    <w:rsid w:val="00881F0A"/>
    <w:rsid w:val="00882017"/>
    <w:rsid w:val="00882A32"/>
    <w:rsid w:val="00883043"/>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6528"/>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5077"/>
    <w:rsid w:val="008A53E6"/>
    <w:rsid w:val="008A5BEF"/>
    <w:rsid w:val="008A5C16"/>
    <w:rsid w:val="008A615E"/>
    <w:rsid w:val="008A6926"/>
    <w:rsid w:val="008A6A68"/>
    <w:rsid w:val="008A6A80"/>
    <w:rsid w:val="008A759D"/>
    <w:rsid w:val="008A79F0"/>
    <w:rsid w:val="008A7C31"/>
    <w:rsid w:val="008B04E4"/>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FAE"/>
    <w:rsid w:val="008D1098"/>
    <w:rsid w:val="008D165F"/>
    <w:rsid w:val="008D19A7"/>
    <w:rsid w:val="008D1C99"/>
    <w:rsid w:val="008D2349"/>
    <w:rsid w:val="008D26CC"/>
    <w:rsid w:val="008D30FD"/>
    <w:rsid w:val="008D3196"/>
    <w:rsid w:val="008D3324"/>
    <w:rsid w:val="008D3406"/>
    <w:rsid w:val="008D359E"/>
    <w:rsid w:val="008D3726"/>
    <w:rsid w:val="008D3D69"/>
    <w:rsid w:val="008D4368"/>
    <w:rsid w:val="008D4A26"/>
    <w:rsid w:val="008D53EE"/>
    <w:rsid w:val="008D5511"/>
    <w:rsid w:val="008D5930"/>
    <w:rsid w:val="008D6084"/>
    <w:rsid w:val="008D6293"/>
    <w:rsid w:val="008D6611"/>
    <w:rsid w:val="008D6740"/>
    <w:rsid w:val="008D6D9B"/>
    <w:rsid w:val="008D6E00"/>
    <w:rsid w:val="008D72E6"/>
    <w:rsid w:val="008D72F7"/>
    <w:rsid w:val="008D7C5A"/>
    <w:rsid w:val="008D7E6D"/>
    <w:rsid w:val="008D7F16"/>
    <w:rsid w:val="008E00D0"/>
    <w:rsid w:val="008E023F"/>
    <w:rsid w:val="008E051A"/>
    <w:rsid w:val="008E0F38"/>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7A2"/>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90"/>
    <w:rsid w:val="00901348"/>
    <w:rsid w:val="0090177D"/>
    <w:rsid w:val="00901A42"/>
    <w:rsid w:val="00901BAE"/>
    <w:rsid w:val="00901CD1"/>
    <w:rsid w:val="00901D90"/>
    <w:rsid w:val="009026C9"/>
    <w:rsid w:val="00902DB3"/>
    <w:rsid w:val="009031E8"/>
    <w:rsid w:val="00903B1A"/>
    <w:rsid w:val="009040AA"/>
    <w:rsid w:val="00904F14"/>
    <w:rsid w:val="00905031"/>
    <w:rsid w:val="009050BB"/>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701"/>
    <w:rsid w:val="00921B1C"/>
    <w:rsid w:val="00921E43"/>
    <w:rsid w:val="00921F13"/>
    <w:rsid w:val="00922379"/>
    <w:rsid w:val="00922550"/>
    <w:rsid w:val="00922660"/>
    <w:rsid w:val="00922B08"/>
    <w:rsid w:val="00922C1B"/>
    <w:rsid w:val="00923921"/>
    <w:rsid w:val="00923981"/>
    <w:rsid w:val="009241E5"/>
    <w:rsid w:val="009246A2"/>
    <w:rsid w:val="009247D8"/>
    <w:rsid w:val="00924A92"/>
    <w:rsid w:val="00924BB6"/>
    <w:rsid w:val="00924D79"/>
    <w:rsid w:val="00924DFE"/>
    <w:rsid w:val="009255EB"/>
    <w:rsid w:val="00925652"/>
    <w:rsid w:val="00925EA0"/>
    <w:rsid w:val="009260F5"/>
    <w:rsid w:val="00926150"/>
    <w:rsid w:val="00926221"/>
    <w:rsid w:val="00926B1B"/>
    <w:rsid w:val="00926B40"/>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975"/>
    <w:rsid w:val="00944072"/>
    <w:rsid w:val="009445E0"/>
    <w:rsid w:val="00944F33"/>
    <w:rsid w:val="00944F64"/>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137"/>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460"/>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6E2"/>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2D7"/>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3D58"/>
    <w:rsid w:val="009D4157"/>
    <w:rsid w:val="009D434D"/>
    <w:rsid w:val="009D4394"/>
    <w:rsid w:val="009D45AE"/>
    <w:rsid w:val="009D4AA1"/>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B1C"/>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486"/>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126"/>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45"/>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9B9"/>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571"/>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3E1"/>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2CB6"/>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1AF"/>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53"/>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4D57"/>
    <w:rsid w:val="00AA58B9"/>
    <w:rsid w:val="00AA63C9"/>
    <w:rsid w:val="00AA66E0"/>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C720E"/>
    <w:rsid w:val="00AD02B7"/>
    <w:rsid w:val="00AD03D6"/>
    <w:rsid w:val="00AD04F5"/>
    <w:rsid w:val="00AD0593"/>
    <w:rsid w:val="00AD05B0"/>
    <w:rsid w:val="00AD0B66"/>
    <w:rsid w:val="00AD135F"/>
    <w:rsid w:val="00AD1831"/>
    <w:rsid w:val="00AD18EE"/>
    <w:rsid w:val="00AD23C8"/>
    <w:rsid w:val="00AD2747"/>
    <w:rsid w:val="00AD2C5E"/>
    <w:rsid w:val="00AD3037"/>
    <w:rsid w:val="00AD3296"/>
    <w:rsid w:val="00AD33BC"/>
    <w:rsid w:val="00AD391C"/>
    <w:rsid w:val="00AD49FA"/>
    <w:rsid w:val="00AD4A41"/>
    <w:rsid w:val="00AD4C26"/>
    <w:rsid w:val="00AD52BD"/>
    <w:rsid w:val="00AD5B46"/>
    <w:rsid w:val="00AD5DB5"/>
    <w:rsid w:val="00AD67D6"/>
    <w:rsid w:val="00AD6B3E"/>
    <w:rsid w:val="00AD6B64"/>
    <w:rsid w:val="00AD70E2"/>
    <w:rsid w:val="00AD7588"/>
    <w:rsid w:val="00AD7813"/>
    <w:rsid w:val="00AD7C28"/>
    <w:rsid w:val="00AD7C88"/>
    <w:rsid w:val="00AE0962"/>
    <w:rsid w:val="00AE0A91"/>
    <w:rsid w:val="00AE0FCB"/>
    <w:rsid w:val="00AE163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3D6"/>
    <w:rsid w:val="00AF5647"/>
    <w:rsid w:val="00AF56B7"/>
    <w:rsid w:val="00AF5AFE"/>
    <w:rsid w:val="00AF666D"/>
    <w:rsid w:val="00AF6804"/>
    <w:rsid w:val="00AF6AA5"/>
    <w:rsid w:val="00AF6AB0"/>
    <w:rsid w:val="00AF6DE2"/>
    <w:rsid w:val="00AF7210"/>
    <w:rsid w:val="00AF7582"/>
    <w:rsid w:val="00AF7DC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076"/>
    <w:rsid w:val="00B66B90"/>
    <w:rsid w:val="00B670BF"/>
    <w:rsid w:val="00B670E1"/>
    <w:rsid w:val="00B674B6"/>
    <w:rsid w:val="00B67A58"/>
    <w:rsid w:val="00B7023B"/>
    <w:rsid w:val="00B702FF"/>
    <w:rsid w:val="00B70436"/>
    <w:rsid w:val="00B70562"/>
    <w:rsid w:val="00B705C1"/>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085"/>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4E83"/>
    <w:rsid w:val="00B8504C"/>
    <w:rsid w:val="00B862EF"/>
    <w:rsid w:val="00B86500"/>
    <w:rsid w:val="00B8691D"/>
    <w:rsid w:val="00B870F1"/>
    <w:rsid w:val="00B8751C"/>
    <w:rsid w:val="00B876CB"/>
    <w:rsid w:val="00B8775E"/>
    <w:rsid w:val="00B90150"/>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722"/>
    <w:rsid w:val="00B95B7D"/>
    <w:rsid w:val="00B95D29"/>
    <w:rsid w:val="00B95D37"/>
    <w:rsid w:val="00B9611C"/>
    <w:rsid w:val="00B966A1"/>
    <w:rsid w:val="00B968D3"/>
    <w:rsid w:val="00B97493"/>
    <w:rsid w:val="00B9762E"/>
    <w:rsid w:val="00B97663"/>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64E"/>
    <w:rsid w:val="00BA3AA5"/>
    <w:rsid w:val="00BA3B7E"/>
    <w:rsid w:val="00BA4241"/>
    <w:rsid w:val="00BA4391"/>
    <w:rsid w:val="00BA43C5"/>
    <w:rsid w:val="00BA4E19"/>
    <w:rsid w:val="00BA4EBC"/>
    <w:rsid w:val="00BA4FB0"/>
    <w:rsid w:val="00BA51E6"/>
    <w:rsid w:val="00BA54D2"/>
    <w:rsid w:val="00BA581B"/>
    <w:rsid w:val="00BA58A1"/>
    <w:rsid w:val="00BA5AD7"/>
    <w:rsid w:val="00BA5D66"/>
    <w:rsid w:val="00BA655E"/>
    <w:rsid w:val="00BA7507"/>
    <w:rsid w:val="00BA7B4C"/>
    <w:rsid w:val="00BA7D2F"/>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8C"/>
    <w:rsid w:val="00BC0DC9"/>
    <w:rsid w:val="00BC0FB0"/>
    <w:rsid w:val="00BC15FC"/>
    <w:rsid w:val="00BC1BF9"/>
    <w:rsid w:val="00BC1F14"/>
    <w:rsid w:val="00BC2134"/>
    <w:rsid w:val="00BC237E"/>
    <w:rsid w:val="00BC2C8D"/>
    <w:rsid w:val="00BC3C04"/>
    <w:rsid w:val="00BC3F46"/>
    <w:rsid w:val="00BC4020"/>
    <w:rsid w:val="00BC4598"/>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B4B"/>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0E1C"/>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99D"/>
    <w:rsid w:val="00BF4D9D"/>
    <w:rsid w:val="00BF4DA4"/>
    <w:rsid w:val="00BF5778"/>
    <w:rsid w:val="00BF57DE"/>
    <w:rsid w:val="00BF5D87"/>
    <w:rsid w:val="00BF5E1E"/>
    <w:rsid w:val="00BF5ECF"/>
    <w:rsid w:val="00BF65CD"/>
    <w:rsid w:val="00BF6EBE"/>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692"/>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8D9"/>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3DE5"/>
    <w:rsid w:val="00C6414E"/>
    <w:rsid w:val="00C642B6"/>
    <w:rsid w:val="00C6479D"/>
    <w:rsid w:val="00C64EA9"/>
    <w:rsid w:val="00C65140"/>
    <w:rsid w:val="00C652F1"/>
    <w:rsid w:val="00C657EF"/>
    <w:rsid w:val="00C65D22"/>
    <w:rsid w:val="00C65E23"/>
    <w:rsid w:val="00C65F25"/>
    <w:rsid w:val="00C6660B"/>
    <w:rsid w:val="00C666DD"/>
    <w:rsid w:val="00C66CF0"/>
    <w:rsid w:val="00C66EAB"/>
    <w:rsid w:val="00C67029"/>
    <w:rsid w:val="00C6714B"/>
    <w:rsid w:val="00C678DC"/>
    <w:rsid w:val="00C67C2A"/>
    <w:rsid w:val="00C67C61"/>
    <w:rsid w:val="00C701F5"/>
    <w:rsid w:val="00C70382"/>
    <w:rsid w:val="00C705E4"/>
    <w:rsid w:val="00C70786"/>
    <w:rsid w:val="00C7081B"/>
    <w:rsid w:val="00C70847"/>
    <w:rsid w:val="00C70FF3"/>
    <w:rsid w:val="00C715E0"/>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1AA"/>
    <w:rsid w:val="00C8742E"/>
    <w:rsid w:val="00C87484"/>
    <w:rsid w:val="00C874D1"/>
    <w:rsid w:val="00C876B5"/>
    <w:rsid w:val="00C90189"/>
    <w:rsid w:val="00C902AA"/>
    <w:rsid w:val="00C904DF"/>
    <w:rsid w:val="00C9058E"/>
    <w:rsid w:val="00C907D9"/>
    <w:rsid w:val="00C909AB"/>
    <w:rsid w:val="00C91540"/>
    <w:rsid w:val="00C9158B"/>
    <w:rsid w:val="00C91703"/>
    <w:rsid w:val="00C91B1E"/>
    <w:rsid w:val="00C91C4E"/>
    <w:rsid w:val="00C91CF5"/>
    <w:rsid w:val="00C920F6"/>
    <w:rsid w:val="00C923FF"/>
    <w:rsid w:val="00C92C19"/>
    <w:rsid w:val="00C931E0"/>
    <w:rsid w:val="00C9345A"/>
    <w:rsid w:val="00C935B8"/>
    <w:rsid w:val="00C93AA0"/>
    <w:rsid w:val="00C94090"/>
    <w:rsid w:val="00C9420A"/>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167"/>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328"/>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E035E"/>
    <w:rsid w:val="00CE07FA"/>
    <w:rsid w:val="00CE0C01"/>
    <w:rsid w:val="00CE0F1A"/>
    <w:rsid w:val="00CE1328"/>
    <w:rsid w:val="00CE1BBC"/>
    <w:rsid w:val="00CE1CBE"/>
    <w:rsid w:val="00CE1D3C"/>
    <w:rsid w:val="00CE1F5A"/>
    <w:rsid w:val="00CE209D"/>
    <w:rsid w:val="00CE213B"/>
    <w:rsid w:val="00CE272F"/>
    <w:rsid w:val="00CE277A"/>
    <w:rsid w:val="00CE2D7F"/>
    <w:rsid w:val="00CE3400"/>
    <w:rsid w:val="00CE38F8"/>
    <w:rsid w:val="00CE3C63"/>
    <w:rsid w:val="00CE4184"/>
    <w:rsid w:val="00CE44DC"/>
    <w:rsid w:val="00CE453E"/>
    <w:rsid w:val="00CE4A76"/>
    <w:rsid w:val="00CE4A97"/>
    <w:rsid w:val="00CE5824"/>
    <w:rsid w:val="00CE5E1F"/>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1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149"/>
    <w:rsid w:val="00D24D9F"/>
    <w:rsid w:val="00D25604"/>
    <w:rsid w:val="00D25B8C"/>
    <w:rsid w:val="00D26691"/>
    <w:rsid w:val="00D26FC2"/>
    <w:rsid w:val="00D270B3"/>
    <w:rsid w:val="00D27135"/>
    <w:rsid w:val="00D2725B"/>
    <w:rsid w:val="00D27CFE"/>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20F"/>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8AF"/>
    <w:rsid w:val="00D86B2E"/>
    <w:rsid w:val="00D86BBA"/>
    <w:rsid w:val="00D86DB1"/>
    <w:rsid w:val="00D872C1"/>
    <w:rsid w:val="00D874AE"/>
    <w:rsid w:val="00D8756A"/>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C35"/>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8FD"/>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62E"/>
    <w:rsid w:val="00E34CB6"/>
    <w:rsid w:val="00E34D35"/>
    <w:rsid w:val="00E3515A"/>
    <w:rsid w:val="00E3585C"/>
    <w:rsid w:val="00E35F9D"/>
    <w:rsid w:val="00E3606E"/>
    <w:rsid w:val="00E368B6"/>
    <w:rsid w:val="00E36E2C"/>
    <w:rsid w:val="00E36ECB"/>
    <w:rsid w:val="00E3707E"/>
    <w:rsid w:val="00E3708C"/>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441"/>
    <w:rsid w:val="00E47A98"/>
    <w:rsid w:val="00E47B66"/>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2C2"/>
    <w:rsid w:val="00E5464D"/>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81D"/>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562"/>
    <w:rsid w:val="00E816AF"/>
    <w:rsid w:val="00E81C5F"/>
    <w:rsid w:val="00E81D89"/>
    <w:rsid w:val="00E81E6A"/>
    <w:rsid w:val="00E8224D"/>
    <w:rsid w:val="00E825EC"/>
    <w:rsid w:val="00E829ED"/>
    <w:rsid w:val="00E82B4E"/>
    <w:rsid w:val="00E83286"/>
    <w:rsid w:val="00E8372C"/>
    <w:rsid w:val="00E83A82"/>
    <w:rsid w:val="00E83C50"/>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87C78"/>
    <w:rsid w:val="00E904D3"/>
    <w:rsid w:val="00E90569"/>
    <w:rsid w:val="00E9072E"/>
    <w:rsid w:val="00E908B6"/>
    <w:rsid w:val="00E910FD"/>
    <w:rsid w:val="00E915BF"/>
    <w:rsid w:val="00E9176C"/>
    <w:rsid w:val="00E92570"/>
    <w:rsid w:val="00E927E9"/>
    <w:rsid w:val="00E92BD6"/>
    <w:rsid w:val="00E92DEA"/>
    <w:rsid w:val="00E93029"/>
    <w:rsid w:val="00E9381A"/>
    <w:rsid w:val="00E93D98"/>
    <w:rsid w:val="00E9404C"/>
    <w:rsid w:val="00E94527"/>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4FDC"/>
    <w:rsid w:val="00EA57A3"/>
    <w:rsid w:val="00EA5A7F"/>
    <w:rsid w:val="00EA5C9A"/>
    <w:rsid w:val="00EA660E"/>
    <w:rsid w:val="00EA6C70"/>
    <w:rsid w:val="00EA724C"/>
    <w:rsid w:val="00EA7530"/>
    <w:rsid w:val="00EA7BF6"/>
    <w:rsid w:val="00EA7C61"/>
    <w:rsid w:val="00EB0092"/>
    <w:rsid w:val="00EB042B"/>
    <w:rsid w:val="00EB1712"/>
    <w:rsid w:val="00EB1E86"/>
    <w:rsid w:val="00EB2161"/>
    <w:rsid w:val="00EB2307"/>
    <w:rsid w:val="00EB2C20"/>
    <w:rsid w:val="00EB3226"/>
    <w:rsid w:val="00EB3564"/>
    <w:rsid w:val="00EB38F4"/>
    <w:rsid w:val="00EB3C9C"/>
    <w:rsid w:val="00EB3DBF"/>
    <w:rsid w:val="00EB3EB1"/>
    <w:rsid w:val="00EB3F8C"/>
    <w:rsid w:val="00EB4036"/>
    <w:rsid w:val="00EB4B1A"/>
    <w:rsid w:val="00EB5158"/>
    <w:rsid w:val="00EB52AF"/>
    <w:rsid w:val="00EB5537"/>
    <w:rsid w:val="00EB5940"/>
    <w:rsid w:val="00EB5F11"/>
    <w:rsid w:val="00EB61ED"/>
    <w:rsid w:val="00EB65AC"/>
    <w:rsid w:val="00EB663C"/>
    <w:rsid w:val="00EB6BC8"/>
    <w:rsid w:val="00EB74D6"/>
    <w:rsid w:val="00EB7608"/>
    <w:rsid w:val="00EB760C"/>
    <w:rsid w:val="00EC07D1"/>
    <w:rsid w:val="00EC08F4"/>
    <w:rsid w:val="00EC0A69"/>
    <w:rsid w:val="00EC0D4A"/>
    <w:rsid w:val="00EC1A00"/>
    <w:rsid w:val="00EC1C96"/>
    <w:rsid w:val="00EC3686"/>
    <w:rsid w:val="00EC3971"/>
    <w:rsid w:val="00EC39A2"/>
    <w:rsid w:val="00EC3FEA"/>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6E7"/>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CCC"/>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0E21"/>
    <w:rsid w:val="00EE10E5"/>
    <w:rsid w:val="00EE13A0"/>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34E"/>
    <w:rsid w:val="00EF3458"/>
    <w:rsid w:val="00EF373E"/>
    <w:rsid w:val="00EF3D3F"/>
    <w:rsid w:val="00EF3F56"/>
    <w:rsid w:val="00EF430B"/>
    <w:rsid w:val="00EF460B"/>
    <w:rsid w:val="00EF563F"/>
    <w:rsid w:val="00EF5823"/>
    <w:rsid w:val="00EF6341"/>
    <w:rsid w:val="00EF6562"/>
    <w:rsid w:val="00EF682B"/>
    <w:rsid w:val="00EF692B"/>
    <w:rsid w:val="00EF7527"/>
    <w:rsid w:val="00EF7A5F"/>
    <w:rsid w:val="00F00434"/>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0DB4"/>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067"/>
    <w:rsid w:val="00F14412"/>
    <w:rsid w:val="00F14445"/>
    <w:rsid w:val="00F1473E"/>
    <w:rsid w:val="00F15553"/>
    <w:rsid w:val="00F15559"/>
    <w:rsid w:val="00F159B8"/>
    <w:rsid w:val="00F16146"/>
    <w:rsid w:val="00F16447"/>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1A"/>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B30"/>
    <w:rsid w:val="00F35D9B"/>
    <w:rsid w:val="00F35FDF"/>
    <w:rsid w:val="00F368D7"/>
    <w:rsid w:val="00F36C78"/>
    <w:rsid w:val="00F36F06"/>
    <w:rsid w:val="00F375AE"/>
    <w:rsid w:val="00F40403"/>
    <w:rsid w:val="00F40AB4"/>
    <w:rsid w:val="00F41112"/>
    <w:rsid w:val="00F411B4"/>
    <w:rsid w:val="00F411C5"/>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6C9"/>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0FA4"/>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90F"/>
    <w:rsid w:val="00FA0BCC"/>
    <w:rsid w:val="00FA1070"/>
    <w:rsid w:val="00FA164F"/>
    <w:rsid w:val="00FA165E"/>
    <w:rsid w:val="00FA1ACB"/>
    <w:rsid w:val="00FA1BB5"/>
    <w:rsid w:val="00FA1FDF"/>
    <w:rsid w:val="00FA21F4"/>
    <w:rsid w:val="00FA2F3A"/>
    <w:rsid w:val="00FA304B"/>
    <w:rsid w:val="00FA3214"/>
    <w:rsid w:val="00FA35A0"/>
    <w:rsid w:val="00FA397C"/>
    <w:rsid w:val="00FA3D5B"/>
    <w:rsid w:val="00FA4C7D"/>
    <w:rsid w:val="00FA4E97"/>
    <w:rsid w:val="00FA4ED6"/>
    <w:rsid w:val="00FA4FD7"/>
    <w:rsid w:val="00FA5750"/>
    <w:rsid w:val="00FA5874"/>
    <w:rsid w:val="00FA6476"/>
    <w:rsid w:val="00FA6630"/>
    <w:rsid w:val="00FA66D5"/>
    <w:rsid w:val="00FA6A95"/>
    <w:rsid w:val="00FA6BF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0B8F"/>
    <w:rsid w:val="00FC1D06"/>
    <w:rsid w:val="00FC1F16"/>
    <w:rsid w:val="00FC1FB3"/>
    <w:rsid w:val="00FC2855"/>
    <w:rsid w:val="00FC2977"/>
    <w:rsid w:val="00FC317B"/>
    <w:rsid w:val="00FC3AF0"/>
    <w:rsid w:val="00FC3C61"/>
    <w:rsid w:val="00FC3C67"/>
    <w:rsid w:val="00FC3CCA"/>
    <w:rsid w:val="00FC3D14"/>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D63"/>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1DDB"/>
    <w:rsid w:val="00FF2495"/>
    <w:rsid w:val="00FF2AC3"/>
    <w:rsid w:val="00FF2EC4"/>
    <w:rsid w:val="00FF3625"/>
    <w:rsid w:val="00FF36AA"/>
    <w:rsid w:val="00FF3D9F"/>
    <w:rsid w:val="00FF4055"/>
    <w:rsid w:val="00FF4780"/>
    <w:rsid w:val="00FF4786"/>
    <w:rsid w:val="00FF4978"/>
    <w:rsid w:val="00FF4BA5"/>
    <w:rsid w:val="00FF4D59"/>
    <w:rsid w:val="00FF5169"/>
    <w:rsid w:val="00FF5328"/>
    <w:rsid w:val="00FF5399"/>
    <w:rsid w:val="00FF58A7"/>
    <w:rsid w:val="00FF5CAF"/>
    <w:rsid w:val="00FF6A50"/>
    <w:rsid w:val="00FF6D0F"/>
    <w:rsid w:val="00FF74EF"/>
    <w:rsid w:val="00FF75FD"/>
    <w:rsid w:val="00FF77F8"/>
    <w:rsid w:val="00FF786F"/>
    <w:rsid w:val="0107F31B"/>
    <w:rsid w:val="04514C70"/>
    <w:rsid w:val="0EFB6EBB"/>
    <w:rsid w:val="12990CB3"/>
    <w:rsid w:val="195AF20D"/>
    <w:rsid w:val="30BBCE6E"/>
    <w:rsid w:val="412C506B"/>
    <w:rsid w:val="43A47A7D"/>
    <w:rsid w:val="44E86B88"/>
    <w:rsid w:val="58BCC694"/>
    <w:rsid w:val="5E802739"/>
    <w:rsid w:val="674E3D58"/>
    <w:rsid w:val="6FBFC79A"/>
    <w:rsid w:val="708CC094"/>
    <w:rsid w:val="785062B3"/>
    <w:rsid w:val="7CFFFB0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69DFAA54"/>
  <w15:docId w15:val="{3C510188-8886-445F-9546-52AD88167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qFormat/>
    <w:rsid w:val="00542B3F"/>
    <w:pPr>
      <w:keepNext/>
      <w:keepLines/>
      <w:numPr>
        <w:numId w:val="15"/>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numPr>
        <w:ilvl w:val="1"/>
        <w:numId w:val="15"/>
      </w:numPr>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1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16"/>
      </w:numPr>
      <w:tabs>
        <w:tab w:val="left" w:pos="3685"/>
      </w:tabs>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numPr>
        <w:ilvl w:val="1"/>
        <w:numId w:val="16"/>
      </w:numPr>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aliases w:val="UDP Grid,Advisian new 5,E&amp;P Style 5,E&amp;P Table Style 4"/>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link w:val="TOCHeadingChar"/>
    <w:uiPriority w:val="99"/>
    <w:rsid w:val="00833B87"/>
    <w:pPr>
      <w:tabs>
        <w:tab w:val="left" w:pos="1134"/>
        <w:tab w:val="left" w:pos="2268"/>
        <w:tab w:val="left" w:pos="3402"/>
        <w:tab w:val="left" w:pos="4536"/>
        <w:tab w:val="left" w:pos="5103"/>
      </w:tabs>
      <w:spacing w:after="360" w:line="240" w:lineRule="auto"/>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numPr>
        <w:ilvl w:val="3"/>
        <w:numId w:val="16"/>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6"/>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5973E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E92570"/>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CDDC29"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TOCHeadingChar">
    <w:name w:val="TOC Heading Char"/>
    <w:basedOn w:val="DefaultParagraphFont"/>
    <w:link w:val="TOCHeading"/>
    <w:uiPriority w:val="99"/>
    <w:rsid w:val="005973E3"/>
    <w:rPr>
      <w:b/>
      <w:color w:val="00B2A9" w:themeColor="accent1"/>
      <w:sz w:val="40"/>
      <w:szCs w:val="40"/>
    </w:rPr>
  </w:style>
  <w:style w:type="paragraph" w:customStyle="1" w:styleId="References">
    <w:name w:val="References"/>
    <w:basedOn w:val="BodyText"/>
    <w:qFormat/>
    <w:rsid w:val="00705F93"/>
    <w:pPr>
      <w:ind w:left="709" w:hanging="709"/>
    </w:pPr>
  </w:style>
  <w:style w:type="paragraph" w:styleId="TOC9">
    <w:name w:val="toc 9"/>
    <w:basedOn w:val="Normal"/>
    <w:next w:val="Normal"/>
    <w:autoRedefine/>
    <w:uiPriority w:val="39"/>
    <w:semiHidden/>
    <w:unhideWhenUsed/>
    <w:rsid w:val="0064143E"/>
    <w:pPr>
      <w:spacing w:after="100"/>
      <w:ind w:left="1600"/>
    </w:pPr>
  </w:style>
  <w:style w:type="table" w:customStyle="1" w:styleId="TableAsPlaceholder1">
    <w:name w:val="Table As Placeholder1"/>
    <w:basedOn w:val="TableNormal"/>
    <w:uiPriority w:val="99"/>
    <w:qFormat/>
    <w:rsid w:val="00E92570"/>
    <w:tblPr>
      <w:tblCellMar>
        <w:left w:w="0" w:type="dxa"/>
        <w:right w:w="0" w:type="dxa"/>
      </w:tblCellMar>
    </w:tblPr>
  </w:style>
  <w:style w:type="character" w:customStyle="1" w:styleId="Heading1TopofPageChar">
    <w:name w:val="Heading 1 Top of Page Char"/>
    <w:basedOn w:val="TOCHeadingChar"/>
    <w:link w:val="Heading1TopofPage"/>
    <w:rsid w:val="005973E3"/>
    <w:rPr>
      <w:b/>
      <w:bCs/>
      <w:color w:val="00B2A9" w:themeColor="accent1"/>
      <w:kern w:val="32"/>
      <w:sz w:val="40"/>
      <w:szCs w:val="32"/>
    </w:rPr>
  </w:style>
  <w:style w:type="character" w:styleId="Mention">
    <w:name w:val="Mention"/>
    <w:basedOn w:val="DefaultParagraphFont"/>
    <w:uiPriority w:val="99"/>
    <w:unhideWhenUsed/>
    <w:rsid w:val="005712A9"/>
    <w:rPr>
      <w:color w:val="2B579A"/>
      <w:shd w:val="clear" w:color="auto" w:fill="E6E6E6"/>
    </w:rPr>
  </w:style>
  <w:style w:type="character" w:styleId="UnresolvedMention">
    <w:name w:val="Unresolved Mention"/>
    <w:basedOn w:val="DefaultParagraphFont"/>
    <w:uiPriority w:val="99"/>
    <w:unhideWhenUsed/>
    <w:rsid w:val="00EE13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7.emf"/><Relationship Id="rId39" Type="http://schemas.openxmlformats.org/officeDocument/2006/relationships/hyperlink" Target="mailto:Enviro.grants@delwp.vic.gov.au" TargetMode="External"/><Relationship Id="rId21" Type="http://schemas.openxmlformats.org/officeDocument/2006/relationships/header" Target="header3.xml"/><Relationship Id="rId34" Type="http://schemas.openxmlformats.org/officeDocument/2006/relationships/footer" Target="footer6.xml"/><Relationship Id="rId42" Type="http://schemas.openxmlformats.org/officeDocument/2006/relationships/hyperlink" Target="mailto:grantsinfo@delwp.vic.gov.au" TargetMode="External"/><Relationship Id="rId47" Type="http://schemas.openxmlformats.org/officeDocument/2006/relationships/header" Target="header8.xml"/><Relationship Id="rId50" Type="http://schemas.openxmlformats.org/officeDocument/2006/relationships/footer" Target="footer11.xml"/><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footer" Target="footer5.xml"/><Relationship Id="rId38" Type="http://schemas.openxmlformats.org/officeDocument/2006/relationships/hyperlink" Target="mailto:Foi.unit@delwp.vic.gov.au" TargetMode="External"/><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2.xml"/><Relationship Id="rId29" Type="http://schemas.openxmlformats.org/officeDocument/2006/relationships/hyperlink" Target="http://www.deeca.vic.gov.au" TargetMode="External"/><Relationship Id="rId41" Type="http://schemas.openxmlformats.org/officeDocument/2006/relationships/hyperlink" Target="mailto:Enviro.grants@delwp.vic.gov.au"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coronavirus.vic.gov.au" TargetMode="External"/><Relationship Id="rId32" Type="http://schemas.openxmlformats.org/officeDocument/2006/relationships/header" Target="header5.xml"/><Relationship Id="rId37" Type="http://schemas.openxmlformats.org/officeDocument/2006/relationships/hyperlink" Target="https://www2.deeca.vic.gov.au/grants" TargetMode="External"/><Relationship Id="rId40" Type="http://schemas.openxmlformats.org/officeDocument/2006/relationships/hyperlink" Target="mailto:grantsinfo@delwp.vic.gov.au" TargetMode="External"/><Relationship Id="rId45" Type="http://schemas.openxmlformats.org/officeDocument/2006/relationships/footer" Target="footer8.xm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image" Target="media/image5.png"/><Relationship Id="rId28" Type="http://schemas.openxmlformats.org/officeDocument/2006/relationships/hyperlink" Target="http://www.relayservice.com.au" TargetMode="External"/><Relationship Id="rId36" Type="http://schemas.openxmlformats.org/officeDocument/2006/relationships/hyperlink" Target="https://www.vic.gov.au/victorian-common-funding-agreement" TargetMode="External"/><Relationship Id="rId49" Type="http://schemas.openxmlformats.org/officeDocument/2006/relationships/header" Target="header9.xml"/><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header" Target="header7.xml"/><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footer" Target="footer3.xml"/><Relationship Id="rId27" Type="http://schemas.openxmlformats.org/officeDocument/2006/relationships/hyperlink" Target="http://creativecommons.org/licenses/by/4.0/" TargetMode="External"/><Relationship Id="rId30" Type="http://schemas.openxmlformats.org/officeDocument/2006/relationships/header" Target="header4.xml"/><Relationship Id="rId35" Type="http://schemas.openxmlformats.org/officeDocument/2006/relationships/footer" Target="footer7.xml"/><Relationship Id="rId43" Type="http://schemas.openxmlformats.org/officeDocument/2006/relationships/header" Target="header6.xml"/><Relationship Id="rId48" Type="http://schemas.openxmlformats.org/officeDocument/2006/relationships/footer" Target="footer10.xml"/><Relationship Id="rId8" Type="http://schemas.openxmlformats.org/officeDocument/2006/relationships/numbering" Target="numbering.xml"/><Relationship Id="rId51" Type="http://schemas.openxmlformats.org/officeDocument/2006/relationships/header" Target="header10.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Projects\DELWP_Project%20Plan.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DE342C86E54C1AA284CADA74B38380"/>
        <w:category>
          <w:name w:val="General"/>
          <w:gallery w:val="placeholder"/>
        </w:category>
        <w:types>
          <w:type w:val="bbPlcHdr"/>
        </w:types>
        <w:behaviors>
          <w:behavior w:val="content"/>
        </w:behaviors>
        <w:guid w:val="{2BE16361-D99E-49C2-AB02-0A7C69FC4C52}"/>
      </w:docPartPr>
      <w:docPartBody>
        <w:p w:rsidR="00BF3E44" w:rsidRDefault="005F16A1">
          <w:pPr>
            <w:pStyle w:val="CFDE342C86E54C1AA284CADA74B38380"/>
          </w:pPr>
          <w:r w:rsidRPr="00F66997">
            <w:rPr>
              <w:rStyle w:val="PlaceholderText"/>
            </w:rPr>
            <w:t>Click here to enter text.</w:t>
          </w:r>
        </w:p>
      </w:docPartBody>
    </w:docPart>
    <w:docPart>
      <w:docPartPr>
        <w:name w:val="EBE4A0658887415FBE0443FD885878ED"/>
        <w:category>
          <w:name w:val="General"/>
          <w:gallery w:val="placeholder"/>
        </w:category>
        <w:types>
          <w:type w:val="bbPlcHdr"/>
        </w:types>
        <w:behaviors>
          <w:behavior w:val="content"/>
        </w:behaviors>
        <w:guid w:val="{3683F539-58D9-4087-9C41-45E600675F82}"/>
      </w:docPartPr>
      <w:docPartBody>
        <w:p w:rsidR="00BF3E44" w:rsidRDefault="005F16A1">
          <w:pPr>
            <w:pStyle w:val="EBE4A0658887415FBE0443FD885878ED"/>
          </w:pPr>
          <w:r w:rsidRPr="009E4E71">
            <w:t>Date</w:t>
          </w:r>
        </w:p>
      </w:docPartBody>
    </w:docPart>
    <w:docPart>
      <w:docPartPr>
        <w:name w:val="97C12F8204E64D8D939663D38BB921B2"/>
        <w:category>
          <w:name w:val="General"/>
          <w:gallery w:val="placeholder"/>
        </w:category>
        <w:types>
          <w:type w:val="bbPlcHdr"/>
        </w:types>
        <w:behaviors>
          <w:behavior w:val="content"/>
        </w:behaviors>
        <w:guid w:val="{63820023-1DD9-466D-8493-C67875A17327}"/>
      </w:docPartPr>
      <w:docPartBody>
        <w:p w:rsidR="00BF3E44" w:rsidRDefault="00C70847" w:rsidP="00C70847">
          <w:pPr>
            <w:pStyle w:val="97C12F8204E64D8D939663D38BB921B2"/>
          </w:pPr>
          <w:r w:rsidRPr="009E4E71">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847"/>
    <w:rsid w:val="0014729E"/>
    <w:rsid w:val="00457BAC"/>
    <w:rsid w:val="004E713E"/>
    <w:rsid w:val="005F10AE"/>
    <w:rsid w:val="005F16A1"/>
    <w:rsid w:val="006D7BFC"/>
    <w:rsid w:val="00847773"/>
    <w:rsid w:val="00913D0E"/>
    <w:rsid w:val="009E4875"/>
    <w:rsid w:val="00B47674"/>
    <w:rsid w:val="00BF3E44"/>
    <w:rsid w:val="00C70847"/>
    <w:rsid w:val="00CE02CC"/>
    <w:rsid w:val="00D83B44"/>
    <w:rsid w:val="00F63A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CFDE342C86E54C1AA284CADA74B38380">
    <w:name w:val="CFDE342C86E54C1AA284CADA74B38380"/>
  </w:style>
  <w:style w:type="paragraph" w:customStyle="1" w:styleId="EBE4A0658887415FBE0443FD885878ED">
    <w:name w:val="EBE4A0658887415FBE0443FD885878ED"/>
  </w:style>
  <w:style w:type="paragraph" w:customStyle="1" w:styleId="97C12F8204E64D8D939663D38BB921B2">
    <w:name w:val="97C12F8204E64D8D939663D38BB921B2"/>
    <w:rsid w:val="00C708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CM V2 Grant Program Management" ma:contentTypeID="0x0101009298E819CE1EBB4F8D2096B3E0F0C2910D00E4972FD81D91D744994DCC16E48AA14B" ma:contentTypeVersion="200" ma:contentTypeDescription="For use with ECM V2 Grant Program Management libraries. Documents related to the development of the overall grant program.  These would generally be created in the lead up to the program being launched. This library isn't used to manage individual grants. This library isn't used for program management and the recommendation is to have 1 separate library per grant program." ma:contentTypeScope="" ma:versionID="5db1efbe8d736c91ed0bf0c48bef2f7c">
  <xsd:schema xmlns:xsd="http://www.w3.org/2001/XMLSchema" xmlns:xs="http://www.w3.org/2001/XMLSchema" xmlns:p="http://schemas.microsoft.com/office/2006/metadata/properties" xmlns:ns1="http://schemas.microsoft.com/sharepoint/v3" xmlns:ns2="9fd47c19-1c4a-4d7d-b342-c10cef269344" xmlns:ns3="a5f32de4-e402-4188-b034-e71ca7d22e54" xmlns:ns4="02fab405-ded0-4681-a76a-5dfc77280b4e" xmlns:ns5="13b84af4-e26c-48af-8252-0dae0648e916" xmlns:ns6="153f2783-1c70-4464-955e-85040a58200f" targetNamespace="http://schemas.microsoft.com/office/2006/metadata/properties" ma:root="true" ma:fieldsID="51e6123a464517dd971c0cea661f6339" ns1:_="" ns2:_="" ns3:_="" ns4:_="" ns5:_="" ns6:_="">
    <xsd:import namespace="http://schemas.microsoft.com/sharepoint/v3"/>
    <xsd:import namespace="9fd47c19-1c4a-4d7d-b342-c10cef269344"/>
    <xsd:import namespace="a5f32de4-e402-4188-b034-e71ca7d22e54"/>
    <xsd:import namespace="02fab405-ded0-4681-a76a-5dfc77280b4e"/>
    <xsd:import namespace="13b84af4-e26c-48af-8252-0dae0648e916"/>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3:Financial_x0020_Year"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LengthInSeconds" minOccurs="0"/>
                <xsd:element ref="ns5:lcf76f155ced4ddcb4097134ff3c332f" minOccurs="0"/>
                <xsd:element ref="ns5:MediaServiceLocation" minOccurs="0"/>
                <xsd:element ref="ns2:c58e493e1689427385b433efd00307f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58e493e1689427385b433efd00307f0" ma:index="40" ma:taxonomy="true" ma:internalName="c58e493e1689427385b433efd00307f0" ma:taxonomyFieldName="Records_x0020_Class_x0020_Grant_x0020_Program_x0020_Mgmt" ma:displayName="Classification" ma:readOnly="false" ma:default="" ma:fieldId="{c58e493e-1689-4273-85b4-33efd00307f0}" ma:sspId="797aeec6-0273-40f2-ab3e-beee73212332" ma:termSetId="4258747f-0974-48f0-ac10-46f208a52cd4" ma:anchorId="b0e98e04-926d-4ee2-a133-5b0bb0e1006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9"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fab405-ded0-4681-a76a-5dfc77280b4e" elementFormDefault="qualified">
    <xsd:import namespace="http://schemas.microsoft.com/office/2006/documentManagement/types"/>
    <xsd:import namespace="http://schemas.microsoft.com/office/infopath/2007/PartnerControls"/>
    <xsd:element name="DLCPolicyLabelValue" ma:index="2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b84af4-e26c-48af-8252-0dae0648e916"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LengthInSeconds" ma:index="35" nillable="true" ma:displayName="MediaLengthInSeconds" ma:hidden="true"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3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DOCID137-606370766-2981</_dlc_DocId>
    <DLCPolicyLabelLock xmlns="02fab405-ded0-4681-a76a-5dfc77280b4e" xsi:nil="true"/>
    <c58e493e1689427385b433efd00307f0 xmlns="9fd47c19-1c4a-4d7d-b342-c10cef269344">
      <Terms xmlns="http://schemas.microsoft.com/office/infopath/2007/PartnerControls">
        <TermInfo xmlns="http://schemas.microsoft.com/office/infopath/2007/PartnerControls">
          <TermName xmlns="http://schemas.microsoft.com/office/infopath/2007/PartnerControls">Program Administration</TermName>
          <TermId xmlns="http://schemas.microsoft.com/office/infopath/2007/PartnerControls">573ab76a-ff94-4e21-811d-77d5774eb524</TermId>
        </TermInfo>
      </Terms>
    </c58e493e1689427385b433efd00307f0>
    <DLCPolicyLabelClientValue xmlns="02fab405-ded0-4681-a76a-5dfc77280b4e">Version {_UIVersionString}</DLCPolicyLabelClient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https://delwpvicgovau.sharepoint.com/sites/ecm_137/_layouts/15/DocIdRedir.aspx?ID=DOCID137-606370766-2981</Url>
      <Description>DOCID137-606370766-2981</Description>
    </_dlc_DocIdUrl>
    <SharedWithUsers xmlns="153f2783-1c70-4464-955e-85040a58200f">
      <UserInfo>
        <DisplayName>SharingLinks.adf72a0f-9bcb-4e54-b776-e17657150970.Flexible.d440a7ab-5dcf-477a-83f7-c1a837004c13</DisplayName>
        <AccountId>669</AccountId>
        <AccountType/>
      </UserInfo>
      <UserInfo>
        <DisplayName>Alham Johnson (DELWP)</DisplayName>
        <AccountId>1514</AccountId>
        <AccountType/>
      </UserInfo>
      <UserInfo>
        <DisplayName>Rodney J Vile (DELWP)</DisplayName>
        <AccountId>550</AccountId>
        <AccountType/>
      </UserInfo>
      <UserInfo>
        <DisplayName>Cara J Dowe (DELWP)</DisplayName>
        <AccountId>2390</AccountId>
        <AccountType/>
      </UserInfo>
      <UserInfo>
        <DisplayName>Brad R Woods (DELWP)</DisplayName>
        <AccountId>3768</AccountId>
        <AccountType/>
      </UserInfo>
      <UserInfo>
        <DisplayName>Brian L Hamer (DELWP)</DisplayName>
        <AccountId>2051</AccountId>
        <AccountType/>
      </UserInfo>
      <UserInfo>
        <DisplayName>Glenn S Sharp (DELWP)</DisplayName>
        <AccountId>1030</AccountId>
        <AccountType/>
      </UserInfo>
      <UserInfo>
        <DisplayName>Stephen McMonigle (DELWP)</DisplayName>
        <AccountId>3856</AccountId>
        <AccountType/>
      </UserInfo>
      <UserInfo>
        <DisplayName>Greg L Chant (DELWP)</DisplayName>
        <AccountId>2011</AccountId>
        <AccountType/>
      </UserInfo>
      <UserInfo>
        <DisplayName>Gary G Dash (DELWP)</DisplayName>
        <AccountId>82</AccountId>
        <AccountType/>
      </UserInfo>
      <UserInfo>
        <DisplayName>David A McIlroy (DELWP)</DisplayName>
        <AccountId>1031</AccountId>
        <AccountType/>
      </UserInfo>
      <UserInfo>
        <DisplayName>Nathan A Stamkos (DELWP)</DisplayName>
        <AccountId>1042</AccountId>
        <AccountType/>
      </UserInfo>
      <UserInfo>
        <DisplayName>Cal R Heppell (DELWP)</DisplayName>
        <AccountId>3846</AccountId>
        <AccountType/>
      </UserInfo>
      <UserInfo>
        <DisplayName>Patrick Turnbull (DELWP)</DisplayName>
        <AccountId>3857</AccountId>
        <AccountType/>
      </UserInfo>
      <UserInfo>
        <DisplayName>Rachel L Hansen (DELWP)</DisplayName>
        <AccountId>3858</AccountId>
        <AccountType/>
      </UserInfo>
      <UserInfo>
        <DisplayName>Lachlan S Clarke (DELWP)</DisplayName>
        <AccountId>1098</AccountId>
        <AccountType/>
      </UserInfo>
      <UserInfo>
        <DisplayName>Felicia P Choo (DELWP)</DisplayName>
        <AccountId>19</AccountId>
        <AccountType/>
      </UserInfo>
    </SharedWithUsers>
    <lcf76f155ced4ddcb4097134ff3c332f xmlns="13b84af4-e26c-48af-8252-0dae0648e916">
      <Terms xmlns="http://schemas.microsoft.com/office/infopath/2007/PartnerControls"/>
    </lcf76f155ced4ddcb4097134ff3c332f>
    <TaxCatchAll xmlns="9fd47c19-1c4a-4d7d-b342-c10cef269344">
      <Value>130</Value>
      <Value>108</Value>
      <Value>2</Value>
      <Value>3</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Financial_x0020_Year xmlns="a5f32de4-e402-4188-b034-e71ca7d22e54">2022-23</Financial_x0020_Year>
    <DLCPolicyLabelValue xmlns="02fab405-ded0-4681-a76a-5dfc77280b4e">Version 0.8</DLCPolicyLabelVal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mso-contentType ?>
<p:Policy xmlns:p="office.server.policy" id="" local="true">
  <p:Name>ECM V2 Grant Program Management</p:Name>
  <p:Description>Enable Version label</p:Description>
  <p:Statement/>
  <p:PolicyItems>
    <p:PolicyItem featureId="Microsoft.Office.RecordsManagement.PolicyFeatures.PolicyLabel" staticId="0x0101009298E819CE1EBB4F8D2096B3E0F0C2910D001438ADDCCE1FB04585C9AE2652855BCE|-1306371497" UniqueId="1f6cdc88-e32a-4212-8a90-c03d7e9be15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F0066F08-9D57-4CA2-AA91-0CB5970FCF83}">
  <ds:schemaRefs>
    <ds:schemaRef ds:uri="http://schemas.microsoft.com/sharepoint/events"/>
  </ds:schemaRefs>
</ds:datastoreItem>
</file>

<file path=customXml/itemProps2.xml><?xml version="1.0" encoding="utf-8"?>
<ds:datastoreItem xmlns:ds="http://schemas.openxmlformats.org/officeDocument/2006/customXml" ds:itemID="{D7442927-C3F0-4D6D-929C-8983C1135C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2fab405-ded0-4681-a76a-5dfc77280b4e"/>
    <ds:schemaRef ds:uri="13b84af4-e26c-48af-8252-0dae0648e916"/>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C12728-93C4-4BD9-8E06-FC21DA909DA3}">
  <ds:schemaRefs>
    <ds:schemaRef ds:uri="http://schemas.openxmlformats.org/officeDocument/2006/bibliography"/>
  </ds:schemaRefs>
</ds:datastoreItem>
</file>

<file path=customXml/itemProps4.xml><?xml version="1.0" encoding="utf-8"?>
<ds:datastoreItem xmlns:ds="http://schemas.openxmlformats.org/officeDocument/2006/customXml" ds:itemID="{E30F9D5F-1015-44D9-9C06-7B402FE03891}">
  <ds:schemaRefs>
    <ds:schemaRef ds:uri="9fd47c19-1c4a-4d7d-b342-c10cef269344"/>
    <ds:schemaRef ds:uri="http://purl.org/dc/terms/"/>
    <ds:schemaRef ds:uri="http://schemas.microsoft.com/office/infopath/2007/PartnerControls"/>
    <ds:schemaRef ds:uri="http://schemas.microsoft.com/office/2006/metadata/properties"/>
    <ds:schemaRef ds:uri="http://schemas.microsoft.com/office/2006/documentManagement/types"/>
    <ds:schemaRef ds:uri="02fab405-ded0-4681-a76a-5dfc77280b4e"/>
    <ds:schemaRef ds:uri="http://schemas.microsoft.com/sharepoint/v3"/>
    <ds:schemaRef ds:uri="a5f32de4-e402-4188-b034-e71ca7d22e54"/>
    <ds:schemaRef ds:uri="http://purl.org/dc/elements/1.1/"/>
    <ds:schemaRef ds:uri="153f2783-1c70-4464-955e-85040a58200f"/>
    <ds:schemaRef ds:uri="http://schemas.openxmlformats.org/package/2006/metadata/core-properties"/>
    <ds:schemaRef ds:uri="13b84af4-e26c-48af-8252-0dae0648e916"/>
    <ds:schemaRef ds:uri="http://www.w3.org/XML/1998/namespace"/>
    <ds:schemaRef ds:uri="http://purl.org/dc/dcmitype/"/>
  </ds:schemaRefs>
</ds:datastoreItem>
</file>

<file path=customXml/itemProps5.xml><?xml version="1.0" encoding="utf-8"?>
<ds:datastoreItem xmlns:ds="http://schemas.openxmlformats.org/officeDocument/2006/customXml" ds:itemID="{1A8D12A9-E06F-40D0-BA3F-936DC57FD8F2}">
  <ds:schemaRefs>
    <ds:schemaRef ds:uri="http://schemas.microsoft.com/sharepoint/v3/contenttype/forms"/>
  </ds:schemaRefs>
</ds:datastoreItem>
</file>

<file path=customXml/itemProps6.xml><?xml version="1.0" encoding="utf-8"?>
<ds:datastoreItem xmlns:ds="http://schemas.openxmlformats.org/officeDocument/2006/customXml" ds:itemID="{92DC02F0-79CC-4B07-8026-9BF605D2240E}">
  <ds:schemaRefs>
    <ds:schemaRef ds:uri="Microsoft.SharePoint.Taxonomy.ContentTypeSync"/>
  </ds:schemaRefs>
</ds:datastoreItem>
</file>

<file path=customXml/itemProps7.xml><?xml version="1.0" encoding="utf-8"?>
<ds:datastoreItem xmlns:ds="http://schemas.openxmlformats.org/officeDocument/2006/customXml" ds:itemID="{B3CF09FD-BC61-4AB5-B212-F9B9FA7FF243}">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DELWP_Project Plan.dotm</Template>
  <TotalTime>1</TotalTime>
  <Pages>12</Pages>
  <Words>2504</Words>
  <Characters>14273</Characters>
  <Application>Microsoft Office Word</Application>
  <DocSecurity>0</DocSecurity>
  <Lines>118</Lines>
  <Paragraphs>33</Paragraphs>
  <ScaleCrop>false</ScaleCrop>
  <Company/>
  <LinksUpToDate>false</LinksUpToDate>
  <CharactersWithSpaces>16744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Flood Emergency Wildlife Response Grant</dc:title>
  <dc:subject/>
  <dc:creator>Felicia P Choo (DELWP)</dc:creator>
  <cp:keywords/>
  <dc:description/>
  <cp:lastModifiedBy>Lou x Miller (DEECA)</cp:lastModifiedBy>
  <cp:revision>2</cp:revision>
  <cp:lastPrinted>2016-09-04T19:34:00Z</cp:lastPrinted>
  <dcterms:created xsi:type="dcterms:W3CDTF">2023-01-10T21:49:00Z</dcterms:created>
  <dcterms:modified xsi:type="dcterms:W3CDTF">2023-01-10T21:49:00Z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2022 Flood Emergency Wildlife Response Grant</vt:lpwstr>
  </property>
  <property fmtid="{D5CDD505-2E9C-101B-9397-08002B2CF9AE}" pid="3" name="xSubtitle">
    <vt:lpwstr>Guidelines</vt:lpwstr>
  </property>
  <property fmtid="{D5CDD505-2E9C-101B-9397-08002B2CF9AE}" pid="4" name="xDate">
    <vt:lpwstr>December 2022</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2022 Flood Emergency Wildlife Response Grant</vt:lpwstr>
  </property>
  <property fmtid="{D5CDD505-2E9C-101B-9397-08002B2CF9AE}" pid="16" name="xFooterSubtitle">
    <vt:lpwstr>Guidelines</vt:lpwstr>
  </property>
  <property fmtid="{D5CDD505-2E9C-101B-9397-08002B2CF9AE}" pid="17" name="xAppendixName">
    <vt:lpwstr>Appendix</vt:lpwstr>
  </property>
  <property fmtid="{D5CDD505-2E9C-101B-9397-08002B2CF9AE}" pid="18" name="Section">
    <vt:lpwstr/>
  </property>
  <property fmtid="{D5CDD505-2E9C-101B-9397-08002B2CF9AE}" pid="19" name="AdaRegion">
    <vt:lpwstr/>
  </property>
  <property fmtid="{D5CDD505-2E9C-101B-9397-08002B2CF9AE}" pid="20" name="AdaAskAdaKeyword">
    <vt:lpwstr>215;#Grants management|2e375a08-926c-4d22-9106-da05d66f04fd;#216;#GEMS grants management system training|ea93c8d3-f70c-40fd-aeed-4e1c407e5e0f</vt:lpwstr>
  </property>
  <property fmtid="{D5CDD505-2E9C-101B-9397-08002B2CF9AE}" pid="21" name="TaxKeyword">
    <vt:lpwstr/>
  </property>
  <property fmtid="{D5CDD505-2E9C-101B-9397-08002B2CF9AE}" pid="22" name="Sub-Section">
    <vt:lpwstr/>
  </property>
  <property fmtid="{D5CDD505-2E9C-101B-9397-08002B2CF9AE}" pid="23" name="g91c59fb10974fa1a03160ad8386f0f4">
    <vt:lpwstr/>
  </property>
  <property fmtid="{D5CDD505-2E9C-101B-9397-08002B2CF9AE}" pid="24" name="Agency">
    <vt:lpwstr>1;#Department of Environment, Land, Water and Planning|607a3f87-1228-4cd9-82a5-076aa8776274</vt:lpwstr>
  </property>
  <property fmtid="{D5CDD505-2E9C-101B-9397-08002B2CF9AE}" pid="25" name="Branch">
    <vt:lpwstr>36;#Grants Systems and Support|e47d7218-ef4c-47e8-883e-cbfe7b70123c</vt:lpwstr>
  </property>
  <property fmtid="{D5CDD505-2E9C-101B-9397-08002B2CF9AE}" pid="26" name="MediaServiceImageTags">
    <vt:lpwstr/>
  </property>
  <property fmtid="{D5CDD505-2E9C-101B-9397-08002B2CF9AE}" pid="27" name="ContentTypeId">
    <vt:lpwstr>0x0101009298E819CE1EBB4F8D2096B3E0F0C2910D00E4972FD81D91D744994DCC16E48AA14B</vt:lpwstr>
  </property>
  <property fmtid="{D5CDD505-2E9C-101B-9397-08002B2CF9AE}" pid="28" name="Division">
    <vt:lpwstr>32;#Finance and Planning|9b3c2167-f507-4a0f-b195-53ebb97594cd</vt:lpwstr>
  </property>
  <property fmtid="{D5CDD505-2E9C-101B-9397-08002B2CF9AE}" pid="29" name="Dissemination Limiting Marker">
    <vt:lpwstr>2;#FOUO|955eb6fc-b35a-4808-8aa5-31e514fa3f26</vt:lpwstr>
  </property>
  <property fmtid="{D5CDD505-2E9C-101B-9397-08002B2CF9AE}" pid="30" name="_docset_NoMedatataSyncRequired">
    <vt:lpwstr>False</vt:lpwstr>
  </property>
  <property fmtid="{D5CDD505-2E9C-101B-9397-08002B2CF9AE}" pid="31" name="Security Classification">
    <vt:lpwstr>3;#Unclassified|7fa379f4-4aba-4692-ab80-7d39d3a23cf4</vt:lpwstr>
  </property>
  <property fmtid="{D5CDD505-2E9C-101B-9397-08002B2CF9AE}" pid="32" name="o2e611f6ba3e4c8f9a895dfb7980639e">
    <vt:lpwstr/>
  </property>
  <property fmtid="{D5CDD505-2E9C-101B-9397-08002B2CF9AE}" pid="33" name="ld508a88e6264ce89693af80a72862cb">
    <vt:lpwstr/>
  </property>
  <property fmtid="{D5CDD505-2E9C-101B-9397-08002B2CF9AE}" pid="34" name="Record Purpose">
    <vt:lpwstr/>
  </property>
  <property fmtid="{D5CDD505-2E9C-101B-9397-08002B2CF9AE}" pid="35" name="AdaOwningGroup">
    <vt:lpwstr>268;#Finance|c89d2cff-43af-4548-a6f3-a9e3279301cf</vt:lpwstr>
  </property>
  <property fmtid="{D5CDD505-2E9C-101B-9397-08002B2CF9AE}" pid="36" name="Reference Type">
    <vt:lpwstr/>
  </property>
  <property fmtid="{D5CDD505-2E9C-101B-9397-08002B2CF9AE}" pid="37" name="Records Class Grant Management">
    <vt:lpwstr>59</vt:lpwstr>
  </property>
  <property fmtid="{D5CDD505-2E9C-101B-9397-08002B2CF9AE}" pid="38" name="_dlc_DocIdItemGuid">
    <vt:lpwstr>06c1347a-5b1e-494a-ab86-fcfbd53c90a1</vt:lpwstr>
  </property>
  <property fmtid="{D5CDD505-2E9C-101B-9397-08002B2CF9AE}" pid="39" name="Location Type">
    <vt:lpwstr/>
  </property>
  <property fmtid="{D5CDD505-2E9C-101B-9397-08002B2CF9AE}" pid="40" name="Department Document Type">
    <vt:lpwstr>130;#Guide|2c0c7f4f-0a0f-4031-9f65-a7ab977990a8</vt:lpwstr>
  </property>
  <property fmtid="{D5CDD505-2E9C-101B-9397-08002B2CF9AE}" pid="41" name="Group1">
    <vt:lpwstr>31;#Corporate Services|583021de-5b88-4fc0-9d26-f0e13a42b826</vt:lpwstr>
  </property>
  <property fmtid="{D5CDD505-2E9C-101B-9397-08002B2CF9AE}" pid="42" name="Records Class Grant Program Mgmt">
    <vt:lpwstr>108</vt:lpwstr>
  </property>
  <property fmtid="{D5CDD505-2E9C-101B-9397-08002B2CF9AE}" pid="43" name="MSIP_Label_4257e2ab-f512-40e2-9c9a-c64247360765_Enabled">
    <vt:lpwstr>true</vt:lpwstr>
  </property>
  <property fmtid="{D5CDD505-2E9C-101B-9397-08002B2CF9AE}" pid="44" name="MSIP_Label_4257e2ab-f512-40e2-9c9a-c64247360765_SetDate">
    <vt:lpwstr>2023-01-10T21:49:05Z</vt:lpwstr>
  </property>
  <property fmtid="{D5CDD505-2E9C-101B-9397-08002B2CF9AE}" pid="45" name="MSIP_Label_4257e2ab-f512-40e2-9c9a-c64247360765_Method">
    <vt:lpwstr>Privileged</vt:lpwstr>
  </property>
  <property fmtid="{D5CDD505-2E9C-101B-9397-08002B2CF9AE}" pid="46" name="MSIP_Label_4257e2ab-f512-40e2-9c9a-c64247360765_Name">
    <vt:lpwstr>OFFICIAL</vt:lpwstr>
  </property>
  <property fmtid="{D5CDD505-2E9C-101B-9397-08002B2CF9AE}" pid="47" name="MSIP_Label_4257e2ab-f512-40e2-9c9a-c64247360765_SiteId">
    <vt:lpwstr>e8bdd6f7-fc18-4e48-a554-7f547927223b</vt:lpwstr>
  </property>
  <property fmtid="{D5CDD505-2E9C-101B-9397-08002B2CF9AE}" pid="48" name="MSIP_Label_4257e2ab-f512-40e2-9c9a-c64247360765_ActionId">
    <vt:lpwstr>069e8e18-9ae0-42a5-9e56-82ab27db788e</vt:lpwstr>
  </property>
  <property fmtid="{D5CDD505-2E9C-101B-9397-08002B2CF9AE}" pid="49" name="MSIP_Label_4257e2ab-f512-40e2-9c9a-c64247360765_ContentBits">
    <vt:lpwstr>2</vt:lpwstr>
  </property>
</Properties>
</file>