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B6" w:rsidRDefault="00502F8D" w:rsidP="00307C36">
      <w:r>
        <w:rPr>
          <w:noProof/>
        </w:rPr>
        <mc:AlternateContent>
          <mc:Choice Requires="wps">
            <w:drawing>
              <wp:anchor distT="0" distB="0" distL="114300" distR="114300" simplePos="0" relativeHeight="251656192" behindDoc="0" locked="0" layoutInCell="1" allowOverlap="1" wp14:anchorId="22F2DE68" wp14:editId="5A4AEDDF">
                <wp:simplePos x="0" y="0"/>
                <wp:positionH relativeFrom="column">
                  <wp:posOffset>-227964</wp:posOffset>
                </wp:positionH>
                <wp:positionV relativeFrom="paragraph">
                  <wp:posOffset>-161925</wp:posOffset>
                </wp:positionV>
                <wp:extent cx="3528060" cy="16884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688465"/>
                        </a:xfrm>
                        <a:prstGeom prst="rect">
                          <a:avLst/>
                        </a:prstGeom>
                        <a:noFill/>
                        <a:ln w="9525">
                          <a:noFill/>
                          <a:miter lim="800000"/>
                          <a:headEnd/>
                          <a:tailEnd/>
                        </a:ln>
                      </wps:spPr>
                      <wps:txbx>
                        <w:txbxContent>
                          <w:p w:rsidR="00384024" w:rsidRPr="00502F8D" w:rsidRDefault="00384024" w:rsidP="00502F8D">
                            <w:pPr>
                              <w:pStyle w:val="IntroFeatureText"/>
                              <w:spacing w:before="0" w:after="0" w:line="320" w:lineRule="exact"/>
                              <w:jc w:val="both"/>
                              <w:rPr>
                                <w:spacing w:val="2"/>
                                <w:sz w:val="27"/>
                                <w:szCs w:val="27"/>
                              </w:rPr>
                            </w:pPr>
                            <w:r w:rsidRPr="00502F8D">
                              <w:rPr>
                                <w:spacing w:val="2"/>
                                <w:sz w:val="27"/>
                                <w:szCs w:val="27"/>
                              </w:rPr>
                              <w:t xml:space="preserve">Despite </w:t>
                            </w:r>
                            <w:r w:rsidR="0028679D" w:rsidRPr="00502F8D">
                              <w:rPr>
                                <w:spacing w:val="2"/>
                                <w:sz w:val="27"/>
                                <w:szCs w:val="27"/>
                              </w:rPr>
                              <w:t>often roosting</w:t>
                            </w:r>
                            <w:r w:rsidRPr="00502F8D">
                              <w:rPr>
                                <w:spacing w:val="2"/>
                                <w:sz w:val="27"/>
                                <w:szCs w:val="27"/>
                              </w:rPr>
                              <w:t xml:space="preserve"> in large numbers </w:t>
                            </w:r>
                            <w:r w:rsidR="0028679D" w:rsidRPr="00502F8D">
                              <w:rPr>
                                <w:spacing w:val="2"/>
                                <w:sz w:val="27"/>
                                <w:szCs w:val="27"/>
                              </w:rPr>
                              <w:t>in metropolitan areas</w:t>
                            </w:r>
                            <w:r w:rsidRPr="00502F8D">
                              <w:rPr>
                                <w:spacing w:val="2"/>
                                <w:sz w:val="27"/>
                                <w:szCs w:val="27"/>
                              </w:rPr>
                              <w:t xml:space="preserve">, the Grey-headed </w:t>
                            </w:r>
                            <w:r w:rsidR="00770157">
                              <w:rPr>
                                <w:spacing w:val="2"/>
                                <w:sz w:val="27"/>
                                <w:szCs w:val="27"/>
                              </w:rPr>
                              <w:t>F</w:t>
                            </w:r>
                            <w:r w:rsidR="00D242A0">
                              <w:rPr>
                                <w:spacing w:val="2"/>
                                <w:sz w:val="27"/>
                                <w:szCs w:val="27"/>
                              </w:rPr>
                              <w:t>lying</w:t>
                            </w:r>
                            <w:r w:rsidR="00770157">
                              <w:rPr>
                                <w:spacing w:val="2"/>
                                <w:sz w:val="27"/>
                                <w:szCs w:val="27"/>
                              </w:rPr>
                              <w:t>-</w:t>
                            </w:r>
                            <w:r w:rsidR="00D242A0">
                              <w:rPr>
                                <w:spacing w:val="2"/>
                                <w:sz w:val="27"/>
                                <w:szCs w:val="27"/>
                              </w:rPr>
                              <w:t xml:space="preserve">fox </w:t>
                            </w:r>
                            <w:r w:rsidRPr="00502F8D">
                              <w:rPr>
                                <w:spacing w:val="2"/>
                                <w:sz w:val="27"/>
                                <w:szCs w:val="27"/>
                              </w:rPr>
                              <w:t>is a threatened species in Victoria.</w:t>
                            </w:r>
                          </w:p>
                          <w:p w:rsidR="00384024" w:rsidRPr="00C77A53" w:rsidRDefault="00384024" w:rsidP="00C77A53">
                            <w:pPr>
                              <w:pStyle w:val="IntroFeatureText"/>
                              <w:spacing w:before="0" w:after="0" w:line="200" w:lineRule="exact"/>
                              <w:rPr>
                                <w:spacing w:val="2"/>
                                <w:sz w:val="28"/>
                                <w:szCs w:val="28"/>
                              </w:rPr>
                            </w:pPr>
                          </w:p>
                          <w:p w:rsidR="00384024" w:rsidRPr="00502F8D" w:rsidRDefault="0028679D" w:rsidP="00502F8D">
                            <w:pPr>
                              <w:pStyle w:val="IntroFeatureText"/>
                              <w:spacing w:before="0" w:after="0" w:line="320" w:lineRule="exact"/>
                              <w:jc w:val="both"/>
                              <w:rPr>
                                <w:spacing w:val="2"/>
                                <w:sz w:val="27"/>
                                <w:szCs w:val="27"/>
                              </w:rPr>
                            </w:pPr>
                            <w:r w:rsidRPr="00502F8D">
                              <w:rPr>
                                <w:spacing w:val="2"/>
                                <w:sz w:val="27"/>
                                <w:szCs w:val="27"/>
                              </w:rPr>
                              <w:t>K</w:t>
                            </w:r>
                            <w:r w:rsidR="00384024" w:rsidRPr="00502F8D">
                              <w:rPr>
                                <w:spacing w:val="2"/>
                                <w:sz w:val="27"/>
                                <w:szCs w:val="27"/>
                              </w:rPr>
                              <w:t>nown for their fly-outs at sunset</w:t>
                            </w:r>
                            <w:r w:rsidR="00924474" w:rsidRPr="00502F8D">
                              <w:rPr>
                                <w:spacing w:val="2"/>
                                <w:sz w:val="27"/>
                                <w:szCs w:val="27"/>
                              </w:rPr>
                              <w:t>,</w:t>
                            </w:r>
                            <w:r w:rsidR="00384024" w:rsidRPr="00502F8D">
                              <w:rPr>
                                <w:spacing w:val="2"/>
                                <w:sz w:val="27"/>
                                <w:szCs w:val="27"/>
                              </w:rPr>
                              <w:t xml:space="preserve"> </w:t>
                            </w:r>
                            <w:r w:rsidRPr="00502F8D">
                              <w:rPr>
                                <w:spacing w:val="2"/>
                                <w:sz w:val="27"/>
                                <w:szCs w:val="27"/>
                              </w:rPr>
                              <w:t>you may find flying foxes visiting</w:t>
                            </w:r>
                            <w:r w:rsidR="00384024" w:rsidRPr="00502F8D">
                              <w:rPr>
                                <w:spacing w:val="2"/>
                                <w:sz w:val="27"/>
                                <w:szCs w:val="27"/>
                              </w:rPr>
                              <w:t xml:space="preserve"> </w:t>
                            </w:r>
                            <w:r w:rsidRPr="00502F8D">
                              <w:rPr>
                                <w:spacing w:val="2"/>
                                <w:sz w:val="27"/>
                                <w:szCs w:val="27"/>
                              </w:rPr>
                              <w:t>your</w:t>
                            </w:r>
                            <w:r w:rsidR="00924474" w:rsidRPr="00502F8D">
                              <w:rPr>
                                <w:spacing w:val="2"/>
                                <w:sz w:val="27"/>
                                <w:szCs w:val="27"/>
                              </w:rPr>
                              <w:t xml:space="preserve"> backyard, orchards and </w:t>
                            </w:r>
                            <w:r w:rsidRPr="00502F8D">
                              <w:rPr>
                                <w:spacing w:val="2"/>
                                <w:sz w:val="27"/>
                                <w:szCs w:val="27"/>
                              </w:rPr>
                              <w:t xml:space="preserve">nearby </w:t>
                            </w:r>
                            <w:r w:rsidR="00924474" w:rsidRPr="00502F8D">
                              <w:rPr>
                                <w:spacing w:val="2"/>
                                <w:sz w:val="27"/>
                                <w:szCs w:val="27"/>
                              </w:rPr>
                              <w:t>parks</w:t>
                            </w:r>
                            <w:r w:rsidRPr="00502F8D">
                              <w:rPr>
                                <w:spacing w:val="2"/>
                                <w:sz w:val="27"/>
                                <w:szCs w:val="27"/>
                              </w:rPr>
                              <w:t xml:space="preserve"> to feed on tasty fruit, nectar and blossoms</w:t>
                            </w:r>
                            <w:r w:rsidR="00924474" w:rsidRPr="00502F8D">
                              <w:rPr>
                                <w:spacing w:val="2"/>
                                <w:sz w:val="27"/>
                                <w:szCs w:val="2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2DE68" id="_x0000_t202" coordsize="21600,21600" o:spt="202" path="m,l,21600r21600,l21600,xe">
                <v:stroke joinstyle="miter"/>
                <v:path gradientshapeok="t" o:connecttype="rect"/>
              </v:shapetype>
              <v:shape id="Text Box 2" o:spid="_x0000_s1026" type="#_x0000_t202" style="position:absolute;margin-left:-17.95pt;margin-top:-12.75pt;width:277.8pt;height:1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g1DQIAAPU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8X82pZLtAk0DZdLJezxTzn4PVzuPMhfpZgSDow6rH5GZ7v&#10;H0JM5fD62SVls3CvtM4DoC3pGb2aV/MccGYxKuJ8amUYXZZpjROTWH6yTQ6OXOnxjAm0PdJOTEfO&#10;cdgM6Ji02EBzQAE8jHOI/wYPHfg/lPQ4g4yG3zvuJSX6i0URr6azWRrafJnNLyu8+HPL5tzCrUAo&#10;RiMl4/E25kEfud6g2K3KMrxUcqwVZyurc/wHaXjP79nr5beu/wIAAP//AwBQSwMEFAAGAAgAAAAh&#10;ALPrKDzfAAAACwEAAA8AAABkcnMvZG93bnJldi54bWxMj8FOwzAMhu9IvENkJG5bstIyWppOCMQV&#10;tMGQuGWN11Y0TtVka3l7zAlutvzp9/eXm9n14oxj6DxpWC0VCKTa244aDe9vz4s7ECEasqb3hBq+&#10;McCmurwoTWH9RFs872IjOIRCYTS0MQ6FlKFu0Zmw9AMS345+dCbyOjbSjmbicNfLRKlb6UxH/KE1&#10;Az62WH/tTk7D/uX4+ZGq1+bJZcPkZyXJ5VLr66v54R5ExDn+wfCrz+pQsdPBn8gG0WtY3GQ5ozwk&#10;WQaCiWyVr0EcNCSpSkFWpfzfofoBAAD//wMAUEsBAi0AFAAGAAgAAAAhALaDOJL+AAAA4QEAABMA&#10;AAAAAAAAAAAAAAAAAAAAAFtDb250ZW50X1R5cGVzXS54bWxQSwECLQAUAAYACAAAACEAOP0h/9YA&#10;AACUAQAACwAAAAAAAAAAAAAAAAAvAQAAX3JlbHMvLnJlbHNQSwECLQAUAAYACAAAACEAPY0YNQ0C&#10;AAD1AwAADgAAAAAAAAAAAAAAAAAuAgAAZHJzL2Uyb0RvYy54bWxQSwECLQAUAAYACAAAACEAs+so&#10;PN8AAAALAQAADwAAAAAAAAAAAAAAAABnBAAAZHJzL2Rvd25yZXYueG1sUEsFBgAAAAAEAAQA8wAA&#10;AHMFAAAAAA==&#10;" filled="f" stroked="f">
                <v:textbox>
                  <w:txbxContent>
                    <w:p w:rsidR="00384024" w:rsidRPr="00502F8D" w:rsidRDefault="00384024" w:rsidP="00502F8D">
                      <w:pPr>
                        <w:pStyle w:val="IntroFeatureText"/>
                        <w:spacing w:before="0" w:after="0" w:line="320" w:lineRule="exact"/>
                        <w:jc w:val="both"/>
                        <w:rPr>
                          <w:spacing w:val="2"/>
                          <w:sz w:val="27"/>
                          <w:szCs w:val="27"/>
                        </w:rPr>
                      </w:pPr>
                      <w:r w:rsidRPr="00502F8D">
                        <w:rPr>
                          <w:spacing w:val="2"/>
                          <w:sz w:val="27"/>
                          <w:szCs w:val="27"/>
                        </w:rPr>
                        <w:t xml:space="preserve">Despite </w:t>
                      </w:r>
                      <w:r w:rsidR="0028679D" w:rsidRPr="00502F8D">
                        <w:rPr>
                          <w:spacing w:val="2"/>
                          <w:sz w:val="27"/>
                          <w:szCs w:val="27"/>
                        </w:rPr>
                        <w:t>often roosting</w:t>
                      </w:r>
                      <w:r w:rsidRPr="00502F8D">
                        <w:rPr>
                          <w:spacing w:val="2"/>
                          <w:sz w:val="27"/>
                          <w:szCs w:val="27"/>
                        </w:rPr>
                        <w:t xml:space="preserve"> in large numbers </w:t>
                      </w:r>
                      <w:r w:rsidR="0028679D" w:rsidRPr="00502F8D">
                        <w:rPr>
                          <w:spacing w:val="2"/>
                          <w:sz w:val="27"/>
                          <w:szCs w:val="27"/>
                        </w:rPr>
                        <w:t>in metropolitan areas</w:t>
                      </w:r>
                      <w:r w:rsidRPr="00502F8D">
                        <w:rPr>
                          <w:spacing w:val="2"/>
                          <w:sz w:val="27"/>
                          <w:szCs w:val="27"/>
                        </w:rPr>
                        <w:t xml:space="preserve">, the Grey-headed </w:t>
                      </w:r>
                      <w:r w:rsidR="00770157">
                        <w:rPr>
                          <w:spacing w:val="2"/>
                          <w:sz w:val="27"/>
                          <w:szCs w:val="27"/>
                        </w:rPr>
                        <w:t>F</w:t>
                      </w:r>
                      <w:r w:rsidR="00D242A0">
                        <w:rPr>
                          <w:spacing w:val="2"/>
                          <w:sz w:val="27"/>
                          <w:szCs w:val="27"/>
                        </w:rPr>
                        <w:t>lying</w:t>
                      </w:r>
                      <w:r w:rsidR="00770157">
                        <w:rPr>
                          <w:spacing w:val="2"/>
                          <w:sz w:val="27"/>
                          <w:szCs w:val="27"/>
                        </w:rPr>
                        <w:t>-</w:t>
                      </w:r>
                      <w:r w:rsidR="00D242A0">
                        <w:rPr>
                          <w:spacing w:val="2"/>
                          <w:sz w:val="27"/>
                          <w:szCs w:val="27"/>
                        </w:rPr>
                        <w:t xml:space="preserve">fox </w:t>
                      </w:r>
                      <w:r w:rsidRPr="00502F8D">
                        <w:rPr>
                          <w:spacing w:val="2"/>
                          <w:sz w:val="27"/>
                          <w:szCs w:val="27"/>
                        </w:rPr>
                        <w:t>is a threatened species in Victoria.</w:t>
                      </w:r>
                    </w:p>
                    <w:p w:rsidR="00384024" w:rsidRPr="00C77A53" w:rsidRDefault="00384024" w:rsidP="00C77A53">
                      <w:pPr>
                        <w:pStyle w:val="IntroFeatureText"/>
                        <w:spacing w:before="0" w:after="0" w:line="200" w:lineRule="exact"/>
                        <w:rPr>
                          <w:spacing w:val="2"/>
                          <w:sz w:val="28"/>
                          <w:szCs w:val="28"/>
                        </w:rPr>
                      </w:pPr>
                    </w:p>
                    <w:p w:rsidR="00384024" w:rsidRPr="00502F8D" w:rsidRDefault="0028679D" w:rsidP="00502F8D">
                      <w:pPr>
                        <w:pStyle w:val="IntroFeatureText"/>
                        <w:spacing w:before="0" w:after="0" w:line="320" w:lineRule="exact"/>
                        <w:jc w:val="both"/>
                        <w:rPr>
                          <w:spacing w:val="2"/>
                          <w:sz w:val="27"/>
                          <w:szCs w:val="27"/>
                        </w:rPr>
                      </w:pPr>
                      <w:r w:rsidRPr="00502F8D">
                        <w:rPr>
                          <w:spacing w:val="2"/>
                          <w:sz w:val="27"/>
                          <w:szCs w:val="27"/>
                        </w:rPr>
                        <w:t>K</w:t>
                      </w:r>
                      <w:r w:rsidR="00384024" w:rsidRPr="00502F8D">
                        <w:rPr>
                          <w:spacing w:val="2"/>
                          <w:sz w:val="27"/>
                          <w:szCs w:val="27"/>
                        </w:rPr>
                        <w:t>nown for their fly-outs at sunset</w:t>
                      </w:r>
                      <w:r w:rsidR="00924474" w:rsidRPr="00502F8D">
                        <w:rPr>
                          <w:spacing w:val="2"/>
                          <w:sz w:val="27"/>
                          <w:szCs w:val="27"/>
                        </w:rPr>
                        <w:t>,</w:t>
                      </w:r>
                      <w:r w:rsidR="00384024" w:rsidRPr="00502F8D">
                        <w:rPr>
                          <w:spacing w:val="2"/>
                          <w:sz w:val="27"/>
                          <w:szCs w:val="27"/>
                        </w:rPr>
                        <w:t xml:space="preserve"> </w:t>
                      </w:r>
                      <w:r w:rsidRPr="00502F8D">
                        <w:rPr>
                          <w:spacing w:val="2"/>
                          <w:sz w:val="27"/>
                          <w:szCs w:val="27"/>
                        </w:rPr>
                        <w:t>you may find flying foxes visiting</w:t>
                      </w:r>
                      <w:r w:rsidR="00384024" w:rsidRPr="00502F8D">
                        <w:rPr>
                          <w:spacing w:val="2"/>
                          <w:sz w:val="27"/>
                          <w:szCs w:val="27"/>
                        </w:rPr>
                        <w:t xml:space="preserve"> </w:t>
                      </w:r>
                      <w:r w:rsidRPr="00502F8D">
                        <w:rPr>
                          <w:spacing w:val="2"/>
                          <w:sz w:val="27"/>
                          <w:szCs w:val="27"/>
                        </w:rPr>
                        <w:t>your</w:t>
                      </w:r>
                      <w:r w:rsidR="00924474" w:rsidRPr="00502F8D">
                        <w:rPr>
                          <w:spacing w:val="2"/>
                          <w:sz w:val="27"/>
                          <w:szCs w:val="27"/>
                        </w:rPr>
                        <w:t xml:space="preserve"> backyard, orchards and </w:t>
                      </w:r>
                      <w:r w:rsidRPr="00502F8D">
                        <w:rPr>
                          <w:spacing w:val="2"/>
                          <w:sz w:val="27"/>
                          <w:szCs w:val="27"/>
                        </w:rPr>
                        <w:t xml:space="preserve">nearby </w:t>
                      </w:r>
                      <w:r w:rsidR="00924474" w:rsidRPr="00502F8D">
                        <w:rPr>
                          <w:spacing w:val="2"/>
                          <w:sz w:val="27"/>
                          <w:szCs w:val="27"/>
                        </w:rPr>
                        <w:t>parks</w:t>
                      </w:r>
                      <w:r w:rsidRPr="00502F8D">
                        <w:rPr>
                          <w:spacing w:val="2"/>
                          <w:sz w:val="27"/>
                          <w:szCs w:val="27"/>
                        </w:rPr>
                        <w:t xml:space="preserve"> to feed on tasty fruit, nectar and blossoms</w:t>
                      </w:r>
                      <w:r w:rsidR="00924474" w:rsidRPr="00502F8D">
                        <w:rPr>
                          <w:spacing w:val="2"/>
                          <w:sz w:val="27"/>
                          <w:szCs w:val="27"/>
                        </w:rPr>
                        <w:t>.</w:t>
                      </w:r>
                    </w:p>
                  </w:txbxContent>
                </v:textbox>
              </v:shape>
            </w:pict>
          </mc:Fallback>
        </mc:AlternateContent>
      </w:r>
      <w:ins w:id="0" w:author="Ruth Glass" w:date="2017-02-16T18:04:00Z">
        <w:r w:rsidR="00C77A53">
          <w:rPr>
            <w:noProof/>
          </w:rPr>
          <mc:AlternateContent>
            <mc:Choice Requires="wps">
              <w:drawing>
                <wp:anchor distT="0" distB="0" distL="114300" distR="114300" simplePos="0" relativeHeight="251658240" behindDoc="0" locked="0" layoutInCell="1" allowOverlap="1" wp14:anchorId="07945B0B" wp14:editId="61757AC1">
                  <wp:simplePos x="0" y="0"/>
                  <wp:positionH relativeFrom="column">
                    <wp:posOffset>3305474</wp:posOffset>
                  </wp:positionH>
                  <wp:positionV relativeFrom="paragraph">
                    <wp:posOffset>-153410</wp:posOffset>
                  </wp:positionV>
                  <wp:extent cx="3364230" cy="5507729"/>
                  <wp:effectExtent l="19050" t="19050" r="2667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5507729"/>
                          </a:xfrm>
                          <a:prstGeom prst="rect">
                            <a:avLst/>
                          </a:prstGeom>
                          <a:solidFill>
                            <a:schemeClr val="accent5"/>
                          </a:solidFill>
                          <a:ln w="28575">
                            <a:solidFill>
                              <a:schemeClr val="accent1"/>
                            </a:solidFill>
                            <a:miter lim="800000"/>
                            <a:headEnd/>
                            <a:tailEnd/>
                          </a:ln>
                        </wps:spPr>
                        <wps:txbx>
                          <w:txbxContent>
                            <w:p w:rsidR="004B305D" w:rsidRDefault="00AD1FB4" w:rsidP="00C77A53">
                              <w:pPr>
                                <w:spacing w:before="120"/>
                                <w:jc w:val="center"/>
                                <w:rPr>
                                  <w:color w:val="00B2A9" w:themeColor="accent1"/>
                                  <w:sz w:val="28"/>
                                  <w:szCs w:val="28"/>
                                </w:rPr>
                              </w:pPr>
                              <w:r>
                                <w:rPr>
                                  <w:color w:val="00B2A9" w:themeColor="accent1"/>
                                  <w:sz w:val="28"/>
                                  <w:szCs w:val="28"/>
                                </w:rPr>
                                <w:t>Tips for living with flying</w:t>
                              </w:r>
                              <w:r w:rsidR="00770157">
                                <w:rPr>
                                  <w:color w:val="00B2A9" w:themeColor="accent1"/>
                                  <w:sz w:val="28"/>
                                  <w:szCs w:val="28"/>
                                </w:rPr>
                                <w:t>-</w:t>
                              </w:r>
                              <w:r>
                                <w:rPr>
                                  <w:color w:val="00B2A9" w:themeColor="accent1"/>
                                  <w:sz w:val="28"/>
                                  <w:szCs w:val="28"/>
                                </w:rPr>
                                <w:t>foxes</w:t>
                              </w:r>
                            </w:p>
                            <w:p w:rsidR="004B305D" w:rsidRPr="00FD0305" w:rsidRDefault="004B305D" w:rsidP="00C77A53">
                              <w:pPr>
                                <w:spacing w:line="220" w:lineRule="exact"/>
                                <w:jc w:val="center"/>
                                <w:rPr>
                                  <w:color w:val="00B2A9" w:themeColor="accent1"/>
                                  <w:sz w:val="12"/>
                                  <w:szCs w:val="12"/>
                                </w:rPr>
                              </w:pPr>
                            </w:p>
                            <w:p w:rsidR="004B305D" w:rsidRPr="007C7E71" w:rsidRDefault="00AD1FB4" w:rsidP="00CB32CB">
                              <w:pPr>
                                <w:pStyle w:val="ListParagraph"/>
                                <w:numPr>
                                  <w:ilvl w:val="0"/>
                                  <w:numId w:val="44"/>
                                </w:numPr>
                                <w:spacing w:after="120" w:line="240" w:lineRule="exact"/>
                                <w:ind w:left="284" w:hanging="284"/>
                                <w:jc w:val="both"/>
                              </w:pPr>
                              <w:r w:rsidRPr="007C7E71">
                                <w:t>Enjoy their presence</w:t>
                              </w:r>
                              <w:r w:rsidR="004B305D" w:rsidRPr="007C7E71">
                                <w:t>.</w:t>
                              </w:r>
                              <w:r w:rsidRPr="007C7E71">
                                <w:t xml:space="preserve"> They are a natural part of the landscape and an important part of the ecology.</w:t>
                              </w:r>
                            </w:p>
                            <w:p w:rsidR="004B305D" w:rsidRPr="00C77A53" w:rsidRDefault="004B305D" w:rsidP="00CB32CB">
                              <w:pPr>
                                <w:pStyle w:val="ListParagraph"/>
                                <w:spacing w:after="120" w:line="220" w:lineRule="exact"/>
                                <w:ind w:left="284" w:hanging="284"/>
                                <w:jc w:val="both"/>
                                <w:rPr>
                                  <w:sz w:val="22"/>
                                  <w:szCs w:val="22"/>
                                </w:rPr>
                              </w:pPr>
                            </w:p>
                            <w:p w:rsidR="004B305D" w:rsidRPr="007C7E71" w:rsidRDefault="00AD1FB4" w:rsidP="00CB32CB">
                              <w:pPr>
                                <w:pStyle w:val="ListParagraph"/>
                                <w:numPr>
                                  <w:ilvl w:val="0"/>
                                  <w:numId w:val="44"/>
                                </w:numPr>
                                <w:spacing w:after="120" w:line="240" w:lineRule="exact"/>
                                <w:ind w:left="284" w:hanging="284"/>
                                <w:jc w:val="both"/>
                              </w:pPr>
                              <w:r w:rsidRPr="007C7E71">
                                <w:t>If you chose to net your fruit trees to protect them from birds and flying</w:t>
                              </w:r>
                              <w:r w:rsidR="00770157">
                                <w:t>-</w:t>
                              </w:r>
                              <w:r w:rsidRPr="007C7E71">
                                <w:t>foxes, please use wildlife-safe netting. Flying</w:t>
                              </w:r>
                              <w:r w:rsidR="00770157">
                                <w:t>-</w:t>
                              </w:r>
                              <w:r w:rsidRPr="007C7E71">
                                <w:t xml:space="preserve">foxes and other animals are easily entangled in netting with holes larger than 5mm x 5mm and </w:t>
                              </w:r>
                              <w:r w:rsidR="004C1F1C">
                                <w:t xml:space="preserve">it </w:t>
                              </w:r>
                              <w:r w:rsidRPr="007C7E71">
                                <w:t>is the leading cause of death and injuries for flying</w:t>
                              </w:r>
                              <w:r w:rsidR="00770157">
                                <w:t>-</w:t>
                              </w:r>
                              <w:r w:rsidRPr="007C7E71">
                                <w:t>foxes in urban areas. See the DELWP Fruit tree netting and wildlife fact sheets for more information</w:t>
                              </w:r>
                              <w:r w:rsidR="004B305D" w:rsidRPr="007C7E71">
                                <w:t>.</w:t>
                              </w:r>
                            </w:p>
                            <w:p w:rsidR="004B305D" w:rsidRPr="007C7E71" w:rsidRDefault="004B305D" w:rsidP="00CB32CB">
                              <w:pPr>
                                <w:pStyle w:val="ListParagraph"/>
                                <w:spacing w:after="120" w:line="220" w:lineRule="exact"/>
                                <w:ind w:left="284" w:hanging="284"/>
                                <w:jc w:val="both"/>
                              </w:pPr>
                            </w:p>
                            <w:p w:rsidR="004B305D" w:rsidRPr="007C7E71" w:rsidRDefault="00AD1FB4" w:rsidP="00CB32CB">
                              <w:pPr>
                                <w:pStyle w:val="ListParagraph"/>
                                <w:numPr>
                                  <w:ilvl w:val="0"/>
                                  <w:numId w:val="44"/>
                                </w:numPr>
                                <w:spacing w:after="120" w:line="240" w:lineRule="exact"/>
                                <w:ind w:left="284" w:hanging="284"/>
                                <w:jc w:val="both"/>
                              </w:pPr>
                              <w:r w:rsidRPr="007C7E71">
                                <w:t>Flying</w:t>
                              </w:r>
                              <w:r w:rsidR="00770157">
                                <w:t>-</w:t>
                              </w:r>
                              <w:r w:rsidRPr="007C7E71">
                                <w:t xml:space="preserve">foxes can also get caught on barbed wire. If you have fences including barbed wire on your property, consider </w:t>
                              </w:r>
                              <w:r w:rsidR="00C31A08">
                                <w:t>painting it a light colour or ta</w:t>
                              </w:r>
                              <w:r w:rsidRPr="007C7E71">
                                <w:t>ping on plastic bags to m</w:t>
                              </w:r>
                              <w:r w:rsidR="00C31A08">
                                <w:t>a</w:t>
                              </w:r>
                              <w:r w:rsidRPr="007C7E71">
                                <w:t>ke it more visible.</w:t>
                              </w:r>
                            </w:p>
                            <w:p w:rsidR="004B305D" w:rsidRPr="007C7E71" w:rsidRDefault="004B305D" w:rsidP="00CB32CB">
                              <w:pPr>
                                <w:pStyle w:val="ListParagraph"/>
                                <w:spacing w:after="120" w:line="220" w:lineRule="exact"/>
                                <w:ind w:left="284" w:hanging="284"/>
                                <w:jc w:val="both"/>
                              </w:pPr>
                            </w:p>
                            <w:p w:rsidR="004B305D" w:rsidRPr="007C7E71" w:rsidRDefault="00AD1FB4" w:rsidP="00CB32CB">
                              <w:pPr>
                                <w:pStyle w:val="ListParagraph"/>
                                <w:numPr>
                                  <w:ilvl w:val="0"/>
                                  <w:numId w:val="44"/>
                                </w:numPr>
                                <w:spacing w:after="120" w:line="240" w:lineRule="exact"/>
                                <w:ind w:left="284" w:hanging="284"/>
                                <w:jc w:val="both"/>
                              </w:pPr>
                              <w:r w:rsidRPr="007C7E71">
                                <w:t>Please do not approach flying</w:t>
                              </w:r>
                              <w:r w:rsidR="00770157">
                                <w:t>-</w:t>
                              </w:r>
                              <w:r w:rsidRPr="007C7E71">
                                <w:t>foxes or attempt to touch them yourself</w:t>
                              </w:r>
                              <w:r w:rsidR="004B305D" w:rsidRPr="007C7E71">
                                <w:t>.</w:t>
                              </w:r>
                              <w:r w:rsidRPr="007C7E71">
                                <w:t xml:space="preserve"> A small percentage of flying</w:t>
                              </w:r>
                              <w:r w:rsidR="00770157">
                                <w:t>-</w:t>
                              </w:r>
                              <w:r w:rsidRPr="007C7E71">
                                <w:t>foxes carry Australian Bat Lyssavirus</w:t>
                              </w:r>
                              <w:r w:rsidR="003E2E85" w:rsidRPr="007C7E71">
                                <w:t>, which is</w:t>
                              </w:r>
                              <w:r w:rsidR="00C31A08">
                                <w:t xml:space="preserve"> </w:t>
                              </w:r>
                              <w:proofErr w:type="gramStart"/>
                              <w:r w:rsidR="00C31A08">
                                <w:t>similar to</w:t>
                              </w:r>
                              <w:proofErr w:type="gramEnd"/>
                              <w:r w:rsidR="003E2E85" w:rsidRPr="007C7E71">
                                <w:t xml:space="preserve"> rabies. If you are concerned about the welfare of flying</w:t>
                              </w:r>
                              <w:r w:rsidR="00770157">
                                <w:t>-</w:t>
                              </w:r>
                              <w:r w:rsidR="003E2E85" w:rsidRPr="007C7E71">
                                <w:t>foxes in your area, contac</w:t>
                              </w:r>
                              <w:r w:rsidR="00C31A08">
                                <w:t>t</w:t>
                              </w:r>
                              <w:r w:rsidR="003E2E85" w:rsidRPr="007C7E71">
                                <w:t xml:space="preserve"> a local wildlife carer who is trained to handle bats.</w:t>
                              </w:r>
                            </w:p>
                            <w:p w:rsidR="004B305D" w:rsidRPr="007C7E71" w:rsidRDefault="004B305D" w:rsidP="00CB32CB">
                              <w:pPr>
                                <w:pStyle w:val="ListParagraph"/>
                                <w:spacing w:after="120" w:line="220" w:lineRule="exact"/>
                                <w:ind w:left="284" w:hanging="284"/>
                                <w:jc w:val="both"/>
                              </w:pPr>
                            </w:p>
                            <w:p w:rsidR="004B305D" w:rsidRPr="007C7E71" w:rsidRDefault="003E2E85" w:rsidP="00CB32CB">
                              <w:pPr>
                                <w:pStyle w:val="ListParagraph"/>
                                <w:numPr>
                                  <w:ilvl w:val="0"/>
                                  <w:numId w:val="44"/>
                                </w:numPr>
                                <w:spacing w:after="120" w:line="240" w:lineRule="exact"/>
                                <w:ind w:left="284" w:hanging="284"/>
                                <w:jc w:val="both"/>
                              </w:pPr>
                              <w:r w:rsidRPr="007C7E71">
                                <w:t xml:space="preserve">If you find a </w:t>
                              </w:r>
                              <w:r w:rsidR="00C31A08">
                                <w:t>lifeless</w:t>
                              </w:r>
                              <w:r w:rsidRPr="007C7E71">
                                <w:t xml:space="preserve"> flying</w:t>
                              </w:r>
                              <w:r w:rsidR="00770157">
                                <w:t>-</w:t>
                              </w:r>
                              <w:r w:rsidRPr="007C7E71">
                                <w:t>fox, do not touch it</w:t>
                              </w:r>
                              <w:r w:rsidR="004B305D" w:rsidRPr="007C7E71">
                                <w:t>.</w:t>
                              </w:r>
                              <w:r w:rsidRPr="007C7E71">
                                <w:t xml:space="preserve"> Instead check if the animal is dead by gently turning it over with a shovel. If the animal is dead, use the shovel to place it in a plastic bag and double bag it for disposal in accordance with your local government by-laws. Make sure you use gloves. If you are unsure if the animal is dead, contact a local wildlife rescue organisation for assistance.</w:t>
                              </w:r>
                            </w:p>
                            <w:p w:rsidR="004B305D" w:rsidRPr="00FD0305" w:rsidRDefault="004B305D" w:rsidP="00AD1FB4">
                              <w:pPr>
                                <w:pStyle w:val="ListParagraph"/>
                                <w:spacing w:after="120" w:line="200" w:lineRule="exact"/>
                                <w:ind w:left="224" w:hanging="26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45B0B" id="_x0000_s1027" type="#_x0000_t202" style="position:absolute;margin-left:260.25pt;margin-top:-12.1pt;width:264.9pt;height:43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K+KwIAAFMEAAAOAAAAZHJzL2Uyb0RvYy54bWysVM1u2zAMvg/YOwi6L3acuEmNOEWXrsOA&#10;7gdo9wCMLMfCZNGTlNjd05eS0zTrDgOG+SCQIvWR/Eh6dTW0mh2kdQpNyaeTlDNpBFbK7Er+/eH2&#10;3ZIz58FUoNHIkj9Kx6/Wb9+s+q6QGTaoK2kZgRhX9F3JG++7IkmcaGQLboKdNGSs0bbgSbW7pLLQ&#10;E3qrkyxNL5IebdVZFNI5ur0ZjXwd8etaCv+1rp30TJeccvPxtPHchjNZr6DYWegaJY5pwD9k0YIy&#10;FPQEdQMe2N6qP6BaJSw6rP1EYJtgXSshYw1UzTR9Vc19A52MtRA5rjvR5P4frPhy+GaZqkqec2ag&#10;pRY9yMGz9ziwLLDTd64gp/uO3PxA19TlWKnr7lD8cMzgpgGzk9fWYt9IqCi7aXiZnD0dcVwA2faf&#10;saIwsPcYgYbatoE6IoMROnXp8dSZkIqgy9nsYp7NyCTIlufpYpFdxhhQPD/vrPMfJbYsCCW31PoI&#10;D4c750M6UDy7hGgOtapuldZRCeMmN9qyA9CggBDS+PwY4DdPbVhf8myZL/KRhb/CjFy8CtgqT2Ov&#10;VVvyZRq+EAuKQN8HU0XZg9KjTJlrc+QzUDiS6YftEBsXAwSut1g9EsEWxymnrSShQfuLs54mvOTu&#10;5x6s5Ex/MtSky+l8HlYiKvN8kZFizy3bcwsYQVAl95yN4sbHNQppG7ymZtYq0vySyTFlmtzI/nHL&#10;wmqc69Hr5V+wfgIAAP//AwBQSwMEFAAGAAgAAAAhAMiU3v3iAAAADAEAAA8AAABkcnMvZG93bnJl&#10;di54bWxMj8tOwzAQRfdI/IM1SGxQa5MmVRXiVAjx2CBQHx/gxEMcsMdR7LaBr8ddwXJ0j+49U60n&#10;Z9kRx9B7knA7F8CQWq976iTsd0+zFbAQFWllPaGEbwywri8vKlVqf6INHrexY6mEQqkkmBiHkvPQ&#10;GnQqzP2AlLIPPzoV0zl2XI/qlMqd5ZkQS+5UT2nBqAEfDLZf24OTEN6bZZN//jy+Pb++TFTwjbc3&#10;Rsrrq+n+DljEKf7BcNZP6lAnp8YfSAdmJRSZKBIqYZblGbAzIQqxANZIWOWLDHhd8f9P1L8AAAD/&#10;/wMAUEsBAi0AFAAGAAgAAAAhALaDOJL+AAAA4QEAABMAAAAAAAAAAAAAAAAAAAAAAFtDb250ZW50&#10;X1R5cGVzXS54bWxQSwECLQAUAAYACAAAACEAOP0h/9YAAACUAQAACwAAAAAAAAAAAAAAAAAvAQAA&#10;X3JlbHMvLnJlbHNQSwECLQAUAAYACAAAACEANNPSvisCAABTBAAADgAAAAAAAAAAAAAAAAAuAgAA&#10;ZHJzL2Uyb0RvYy54bWxQSwECLQAUAAYACAAAACEAyJTe/eIAAAAMAQAADwAAAAAAAAAAAAAAAACF&#10;BAAAZHJzL2Rvd25yZXYueG1sUEsFBgAAAAAEAAQA8wAAAJQFAAAAAA==&#10;" fillcolor="#e9eeae [3208]" strokecolor="#00b2a9 [3204]" strokeweight="2.25pt">
                  <v:textbox>
                    <w:txbxContent>
                      <w:p w:rsidR="004B305D" w:rsidRDefault="00AD1FB4" w:rsidP="00C77A53">
                        <w:pPr>
                          <w:spacing w:before="120"/>
                          <w:jc w:val="center"/>
                          <w:rPr>
                            <w:color w:val="00B2A9" w:themeColor="accent1"/>
                            <w:sz w:val="28"/>
                            <w:szCs w:val="28"/>
                          </w:rPr>
                        </w:pPr>
                        <w:r>
                          <w:rPr>
                            <w:color w:val="00B2A9" w:themeColor="accent1"/>
                            <w:sz w:val="28"/>
                            <w:szCs w:val="28"/>
                          </w:rPr>
                          <w:t>Tips for living with flying</w:t>
                        </w:r>
                        <w:r w:rsidR="00770157">
                          <w:rPr>
                            <w:color w:val="00B2A9" w:themeColor="accent1"/>
                            <w:sz w:val="28"/>
                            <w:szCs w:val="28"/>
                          </w:rPr>
                          <w:t>-</w:t>
                        </w:r>
                        <w:r>
                          <w:rPr>
                            <w:color w:val="00B2A9" w:themeColor="accent1"/>
                            <w:sz w:val="28"/>
                            <w:szCs w:val="28"/>
                          </w:rPr>
                          <w:t>foxes</w:t>
                        </w:r>
                      </w:p>
                      <w:p w:rsidR="004B305D" w:rsidRPr="00FD0305" w:rsidRDefault="004B305D" w:rsidP="00C77A53">
                        <w:pPr>
                          <w:spacing w:line="220" w:lineRule="exact"/>
                          <w:jc w:val="center"/>
                          <w:rPr>
                            <w:color w:val="00B2A9" w:themeColor="accent1"/>
                            <w:sz w:val="12"/>
                            <w:szCs w:val="12"/>
                          </w:rPr>
                        </w:pPr>
                      </w:p>
                      <w:p w:rsidR="004B305D" w:rsidRPr="007C7E71" w:rsidRDefault="00AD1FB4" w:rsidP="00CB32CB">
                        <w:pPr>
                          <w:pStyle w:val="ListParagraph"/>
                          <w:numPr>
                            <w:ilvl w:val="0"/>
                            <w:numId w:val="44"/>
                          </w:numPr>
                          <w:spacing w:after="120" w:line="240" w:lineRule="exact"/>
                          <w:ind w:left="284" w:hanging="284"/>
                          <w:jc w:val="both"/>
                        </w:pPr>
                        <w:r w:rsidRPr="007C7E71">
                          <w:t>Enjoy their presence</w:t>
                        </w:r>
                        <w:r w:rsidR="004B305D" w:rsidRPr="007C7E71">
                          <w:t>.</w:t>
                        </w:r>
                        <w:r w:rsidRPr="007C7E71">
                          <w:t xml:space="preserve"> They are a natural part of the landscape and an important part of the ecology.</w:t>
                        </w:r>
                      </w:p>
                      <w:p w:rsidR="004B305D" w:rsidRPr="00C77A53" w:rsidRDefault="004B305D" w:rsidP="00CB32CB">
                        <w:pPr>
                          <w:pStyle w:val="ListParagraph"/>
                          <w:spacing w:after="120" w:line="220" w:lineRule="exact"/>
                          <w:ind w:left="284" w:hanging="284"/>
                          <w:jc w:val="both"/>
                          <w:rPr>
                            <w:sz w:val="22"/>
                            <w:szCs w:val="22"/>
                          </w:rPr>
                        </w:pPr>
                      </w:p>
                      <w:p w:rsidR="004B305D" w:rsidRPr="007C7E71" w:rsidRDefault="00AD1FB4" w:rsidP="00CB32CB">
                        <w:pPr>
                          <w:pStyle w:val="ListParagraph"/>
                          <w:numPr>
                            <w:ilvl w:val="0"/>
                            <w:numId w:val="44"/>
                          </w:numPr>
                          <w:spacing w:after="120" w:line="240" w:lineRule="exact"/>
                          <w:ind w:left="284" w:hanging="284"/>
                          <w:jc w:val="both"/>
                        </w:pPr>
                        <w:r w:rsidRPr="007C7E71">
                          <w:t>If you chose to net your fruit trees to protect them from birds and flying</w:t>
                        </w:r>
                        <w:r w:rsidR="00770157">
                          <w:t>-</w:t>
                        </w:r>
                        <w:r w:rsidRPr="007C7E71">
                          <w:t>foxes, please use wildlife-safe netting. Flying</w:t>
                        </w:r>
                        <w:r w:rsidR="00770157">
                          <w:t>-</w:t>
                        </w:r>
                        <w:r w:rsidRPr="007C7E71">
                          <w:t xml:space="preserve">foxes and other animals are easily entangled in netting with holes larger than 5mm x 5mm and </w:t>
                        </w:r>
                        <w:r w:rsidR="004C1F1C">
                          <w:t xml:space="preserve">it </w:t>
                        </w:r>
                        <w:r w:rsidRPr="007C7E71">
                          <w:t>is the leading cause of death and injuries for flying</w:t>
                        </w:r>
                        <w:r w:rsidR="00770157">
                          <w:t>-</w:t>
                        </w:r>
                        <w:r w:rsidRPr="007C7E71">
                          <w:t>foxes in urban areas. See the DELWP Fruit tree netting and wildlife fact sheets for more information</w:t>
                        </w:r>
                        <w:r w:rsidR="004B305D" w:rsidRPr="007C7E71">
                          <w:t>.</w:t>
                        </w:r>
                      </w:p>
                      <w:p w:rsidR="004B305D" w:rsidRPr="007C7E71" w:rsidRDefault="004B305D" w:rsidP="00CB32CB">
                        <w:pPr>
                          <w:pStyle w:val="ListParagraph"/>
                          <w:spacing w:after="120" w:line="220" w:lineRule="exact"/>
                          <w:ind w:left="284" w:hanging="284"/>
                          <w:jc w:val="both"/>
                        </w:pPr>
                      </w:p>
                      <w:p w:rsidR="004B305D" w:rsidRPr="007C7E71" w:rsidRDefault="00AD1FB4" w:rsidP="00CB32CB">
                        <w:pPr>
                          <w:pStyle w:val="ListParagraph"/>
                          <w:numPr>
                            <w:ilvl w:val="0"/>
                            <w:numId w:val="44"/>
                          </w:numPr>
                          <w:spacing w:after="120" w:line="240" w:lineRule="exact"/>
                          <w:ind w:left="284" w:hanging="284"/>
                          <w:jc w:val="both"/>
                        </w:pPr>
                        <w:r w:rsidRPr="007C7E71">
                          <w:t>Flying</w:t>
                        </w:r>
                        <w:r w:rsidR="00770157">
                          <w:t>-</w:t>
                        </w:r>
                        <w:r w:rsidRPr="007C7E71">
                          <w:t xml:space="preserve">foxes can also get caught on barbed wire. If you have fences including barbed wire on your property, consider </w:t>
                        </w:r>
                        <w:r w:rsidR="00C31A08">
                          <w:t>painting it a light colour or ta</w:t>
                        </w:r>
                        <w:r w:rsidRPr="007C7E71">
                          <w:t>ping on plastic bags to m</w:t>
                        </w:r>
                        <w:r w:rsidR="00C31A08">
                          <w:t>a</w:t>
                        </w:r>
                        <w:r w:rsidRPr="007C7E71">
                          <w:t>ke it more visible.</w:t>
                        </w:r>
                      </w:p>
                      <w:p w:rsidR="004B305D" w:rsidRPr="007C7E71" w:rsidRDefault="004B305D" w:rsidP="00CB32CB">
                        <w:pPr>
                          <w:pStyle w:val="ListParagraph"/>
                          <w:spacing w:after="120" w:line="220" w:lineRule="exact"/>
                          <w:ind w:left="284" w:hanging="284"/>
                          <w:jc w:val="both"/>
                        </w:pPr>
                      </w:p>
                      <w:p w:rsidR="004B305D" w:rsidRPr="007C7E71" w:rsidRDefault="00AD1FB4" w:rsidP="00CB32CB">
                        <w:pPr>
                          <w:pStyle w:val="ListParagraph"/>
                          <w:numPr>
                            <w:ilvl w:val="0"/>
                            <w:numId w:val="44"/>
                          </w:numPr>
                          <w:spacing w:after="120" w:line="240" w:lineRule="exact"/>
                          <w:ind w:left="284" w:hanging="284"/>
                          <w:jc w:val="both"/>
                        </w:pPr>
                        <w:r w:rsidRPr="007C7E71">
                          <w:t>Please do not approach flying</w:t>
                        </w:r>
                        <w:r w:rsidR="00770157">
                          <w:t>-</w:t>
                        </w:r>
                        <w:r w:rsidRPr="007C7E71">
                          <w:t>foxes or attempt to touch them yourself</w:t>
                        </w:r>
                        <w:r w:rsidR="004B305D" w:rsidRPr="007C7E71">
                          <w:t>.</w:t>
                        </w:r>
                        <w:r w:rsidRPr="007C7E71">
                          <w:t xml:space="preserve"> A small percentage of flying</w:t>
                        </w:r>
                        <w:r w:rsidR="00770157">
                          <w:t>-</w:t>
                        </w:r>
                        <w:r w:rsidRPr="007C7E71">
                          <w:t>foxes carry Australian Bat Lyssavirus</w:t>
                        </w:r>
                        <w:r w:rsidR="003E2E85" w:rsidRPr="007C7E71">
                          <w:t>, which is</w:t>
                        </w:r>
                        <w:r w:rsidR="00C31A08">
                          <w:t xml:space="preserve"> </w:t>
                        </w:r>
                        <w:proofErr w:type="gramStart"/>
                        <w:r w:rsidR="00C31A08">
                          <w:t>similar to</w:t>
                        </w:r>
                        <w:proofErr w:type="gramEnd"/>
                        <w:r w:rsidR="003E2E85" w:rsidRPr="007C7E71">
                          <w:t xml:space="preserve"> rabies. If you are concerned about the welfare of flying</w:t>
                        </w:r>
                        <w:r w:rsidR="00770157">
                          <w:t>-</w:t>
                        </w:r>
                        <w:r w:rsidR="003E2E85" w:rsidRPr="007C7E71">
                          <w:t>foxes in your area, contac</w:t>
                        </w:r>
                        <w:r w:rsidR="00C31A08">
                          <w:t>t</w:t>
                        </w:r>
                        <w:r w:rsidR="003E2E85" w:rsidRPr="007C7E71">
                          <w:t xml:space="preserve"> a local wildlife carer who is trained to handle bats.</w:t>
                        </w:r>
                      </w:p>
                      <w:p w:rsidR="004B305D" w:rsidRPr="007C7E71" w:rsidRDefault="004B305D" w:rsidP="00CB32CB">
                        <w:pPr>
                          <w:pStyle w:val="ListParagraph"/>
                          <w:spacing w:after="120" w:line="220" w:lineRule="exact"/>
                          <w:ind w:left="284" w:hanging="284"/>
                          <w:jc w:val="both"/>
                        </w:pPr>
                      </w:p>
                      <w:p w:rsidR="004B305D" w:rsidRPr="007C7E71" w:rsidRDefault="003E2E85" w:rsidP="00CB32CB">
                        <w:pPr>
                          <w:pStyle w:val="ListParagraph"/>
                          <w:numPr>
                            <w:ilvl w:val="0"/>
                            <w:numId w:val="44"/>
                          </w:numPr>
                          <w:spacing w:after="120" w:line="240" w:lineRule="exact"/>
                          <w:ind w:left="284" w:hanging="284"/>
                          <w:jc w:val="both"/>
                        </w:pPr>
                        <w:r w:rsidRPr="007C7E71">
                          <w:t xml:space="preserve">If you find a </w:t>
                        </w:r>
                        <w:r w:rsidR="00C31A08">
                          <w:t>lifeless</w:t>
                        </w:r>
                        <w:r w:rsidRPr="007C7E71">
                          <w:t xml:space="preserve"> flying</w:t>
                        </w:r>
                        <w:r w:rsidR="00770157">
                          <w:t>-</w:t>
                        </w:r>
                        <w:r w:rsidRPr="007C7E71">
                          <w:t>fox, do not touch it</w:t>
                        </w:r>
                        <w:r w:rsidR="004B305D" w:rsidRPr="007C7E71">
                          <w:t>.</w:t>
                        </w:r>
                        <w:r w:rsidRPr="007C7E71">
                          <w:t xml:space="preserve"> Instead check if the animal is dead by gently turning it over with a shovel. If the animal is dead, use the shovel to place it in a plastic bag and double bag it for disposal in accordance with your local government by-laws. Make sure you use gloves. If you are unsure if the animal is dead, contact a local wildlife rescue organisation for assistance.</w:t>
                        </w:r>
                      </w:p>
                      <w:p w:rsidR="004B305D" w:rsidRPr="00FD0305" w:rsidRDefault="004B305D" w:rsidP="00AD1FB4">
                        <w:pPr>
                          <w:pStyle w:val="ListParagraph"/>
                          <w:spacing w:after="120" w:line="200" w:lineRule="exact"/>
                          <w:ind w:left="224" w:hanging="266"/>
                          <w:rPr>
                            <w:sz w:val="16"/>
                            <w:szCs w:val="16"/>
                          </w:rPr>
                        </w:pPr>
                      </w:p>
                    </w:txbxContent>
                  </v:textbox>
                </v:shape>
              </w:pict>
            </mc:Fallback>
          </mc:AlternateContent>
        </w:r>
      </w:ins>
      <w:r w:rsidR="004B5E7C">
        <w:rPr>
          <w:noProof/>
        </w:rPr>
        <mc:AlternateContent>
          <mc:Choice Requires="wps">
            <w:drawing>
              <wp:anchor distT="0" distB="0" distL="114300" distR="114300" simplePos="0" relativeHeight="251674624" behindDoc="0" locked="0" layoutInCell="1" allowOverlap="1" wp14:anchorId="595694A2" wp14:editId="6990FA7E">
                <wp:simplePos x="0" y="0"/>
                <wp:positionH relativeFrom="column">
                  <wp:posOffset>2690495</wp:posOffset>
                </wp:positionH>
                <wp:positionV relativeFrom="paragraph">
                  <wp:posOffset>-883920</wp:posOffset>
                </wp:positionV>
                <wp:extent cx="394144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1403985"/>
                        </a:xfrm>
                        <a:prstGeom prst="rect">
                          <a:avLst/>
                        </a:prstGeom>
                        <a:noFill/>
                        <a:ln w="9525">
                          <a:noFill/>
                          <a:miter lim="800000"/>
                          <a:headEnd/>
                          <a:tailEnd/>
                        </a:ln>
                      </wps:spPr>
                      <wps:txbx>
                        <w:txbxContent>
                          <w:p w:rsidR="004B5E7C" w:rsidRPr="004B5E7C" w:rsidRDefault="00453AF2" w:rsidP="004B5E7C">
                            <w:pPr>
                              <w:jc w:val="right"/>
                              <w:rPr>
                                <w:rFonts w:asciiTheme="majorHAnsi" w:hAnsiTheme="majorHAnsi" w:cstheme="majorHAnsi"/>
                                <w:b/>
                                <w:color w:val="FFFFFF" w:themeColor="background1"/>
                                <w:spacing w:val="-2"/>
                                <w:sz w:val="40"/>
                                <w:szCs w:val="40"/>
                              </w:rPr>
                            </w:pPr>
                            <w:r>
                              <w:rPr>
                                <w:rFonts w:asciiTheme="majorHAnsi" w:hAnsiTheme="majorHAnsi" w:cstheme="majorHAnsi"/>
                                <w:b/>
                                <w:color w:val="FFFFFF" w:themeColor="background1"/>
                                <w:spacing w:val="-2"/>
                                <w:sz w:val="40"/>
                                <w:szCs w:val="40"/>
                              </w:rPr>
                              <w:t>Victoria’s flying</w:t>
                            </w:r>
                            <w:r w:rsidR="00770157">
                              <w:rPr>
                                <w:rFonts w:asciiTheme="majorHAnsi" w:hAnsiTheme="majorHAnsi" w:cstheme="majorHAnsi"/>
                                <w:b/>
                                <w:color w:val="FFFFFF" w:themeColor="background1"/>
                                <w:spacing w:val="-2"/>
                                <w:sz w:val="40"/>
                                <w:szCs w:val="40"/>
                              </w:rPr>
                              <w:t>-</w:t>
                            </w:r>
                            <w:r>
                              <w:rPr>
                                <w:rFonts w:asciiTheme="majorHAnsi" w:hAnsiTheme="majorHAnsi" w:cstheme="majorHAnsi"/>
                                <w:b/>
                                <w:color w:val="FFFFFF" w:themeColor="background1"/>
                                <w:spacing w:val="-2"/>
                                <w:sz w:val="40"/>
                                <w:szCs w:val="40"/>
                              </w:rPr>
                              <w:t>fox species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5694A2" id="_x0000_s1028" type="#_x0000_t202" style="position:absolute;margin-left:211.85pt;margin-top:-69.6pt;width:310.3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DxDgIAAPoDAAAOAAAAZHJzL2Uyb0RvYy54bWysU9tuGyEQfa/Uf0C817t21q29Mo7SpK4q&#10;pRcp6QdglvWiAkMBe9f9+gys41jpW1UeEMMwZ+acGVbXg9HkIH1QYBmdTkpKpBXQKLtj9Ofj5t2C&#10;khC5bbgGKxk9ykCv12/frHpXyxl0oBvpCYLYUPeO0S5GVxdFEJ00PEzASYvOFrzhEU2/KxrPe0Q3&#10;upiV5fuiB984D0KGgLd3o5OuM37bShG/t22QkWhGsbaYd5/3bdqL9YrXO89dp8SpDP4PVRiuLCY9&#10;Q93xyMneq7+gjBIeArRxIsAU0LZKyMwB2UzLV2weOu5k5oLiBHeWKfw/WPHt8MMT1TBaUWK5wRY9&#10;yiGSjzCQWVKnd6HGRw8On8UBr7HLmWlw9yB+BWLhtuN2J2+8h76TvMHqpimyuAgdcUIC2fZfocE0&#10;fB8hAw2tN0k6FIMgOnbpeO5MKkXg5dWymlbVnBKBvmlVXi0X85yD18/hzof4WYIh6cCox9ZneH64&#10;DzGVw+vnJymbhY3SOrdfW9IzupzP5jngwmNUxOnUyjC6KNMa5yWx/GSbHBy50uMZE2h7op2Yjpzj&#10;sB2yvmc1t9AcUQcP4zDi58FDB/4PJT0OIqPh9557SYn+YlHLJRJPk5uNav5hhoa/9GwvPdwKhGI0&#10;UjIeb2Oe9kQ5uBvUfKOyGqk5YyWnknHAskinz5Am+NLOr16+7PoJAAD//wMAUEsDBBQABgAIAAAA&#10;IQDol9KM4AAAAAwBAAAPAAAAZHJzL2Rvd25yZXYueG1sTI/LTsMwEEX3SPyDNUjsWjtpgDZkUlU8&#10;JBZsKGE/jU0SEY+j2G3Sv8ddwXJ0j+49U2xn24uTGX3nGCFZKhCGa6c7bhCqz9fFGoQPxJp6xwbh&#10;bDxsy+urgnLtJv4wp31oRCxhnxNCG8KQS+nr1ljySzcYjtm3Gy2FeI6N1CNNsdz2MlXqXlrqOC60&#10;NJin1tQ/+6NFCEHvknP1Yv3b1/z+PLWqvqMK8fZm3j2CCGYOfzBc9KM6lNHp4I6svegRsnT1EFGE&#10;RbLapCAuiMqyDMQBYZ1sQJaF/P9E+QsAAP//AwBQSwECLQAUAAYACAAAACEAtoM4kv4AAADhAQAA&#10;EwAAAAAAAAAAAAAAAAAAAAAAW0NvbnRlbnRfVHlwZXNdLnhtbFBLAQItABQABgAIAAAAIQA4/SH/&#10;1gAAAJQBAAALAAAAAAAAAAAAAAAAAC8BAABfcmVscy8ucmVsc1BLAQItABQABgAIAAAAIQCWXlDx&#10;DgIAAPoDAAAOAAAAAAAAAAAAAAAAAC4CAABkcnMvZTJvRG9jLnhtbFBLAQItABQABgAIAAAAIQDo&#10;l9KM4AAAAAwBAAAPAAAAAAAAAAAAAAAAAGgEAABkcnMvZG93bnJldi54bWxQSwUGAAAAAAQABADz&#10;AAAAdQUAAAAA&#10;" filled="f" stroked="f">
                <v:textbox style="mso-fit-shape-to-text:t">
                  <w:txbxContent>
                    <w:p w:rsidR="004B5E7C" w:rsidRPr="004B5E7C" w:rsidRDefault="00453AF2" w:rsidP="004B5E7C">
                      <w:pPr>
                        <w:jc w:val="right"/>
                        <w:rPr>
                          <w:rFonts w:asciiTheme="majorHAnsi" w:hAnsiTheme="majorHAnsi" w:cstheme="majorHAnsi"/>
                          <w:b/>
                          <w:color w:val="FFFFFF" w:themeColor="background1"/>
                          <w:spacing w:val="-2"/>
                          <w:sz w:val="40"/>
                          <w:szCs w:val="40"/>
                        </w:rPr>
                      </w:pPr>
                      <w:r>
                        <w:rPr>
                          <w:rFonts w:asciiTheme="majorHAnsi" w:hAnsiTheme="majorHAnsi" w:cstheme="majorHAnsi"/>
                          <w:b/>
                          <w:color w:val="FFFFFF" w:themeColor="background1"/>
                          <w:spacing w:val="-2"/>
                          <w:sz w:val="40"/>
                          <w:szCs w:val="40"/>
                        </w:rPr>
                        <w:t>Victoria’s flying</w:t>
                      </w:r>
                      <w:r w:rsidR="00770157">
                        <w:rPr>
                          <w:rFonts w:asciiTheme="majorHAnsi" w:hAnsiTheme="majorHAnsi" w:cstheme="majorHAnsi"/>
                          <w:b/>
                          <w:color w:val="FFFFFF" w:themeColor="background1"/>
                          <w:spacing w:val="-2"/>
                          <w:sz w:val="40"/>
                          <w:szCs w:val="40"/>
                        </w:rPr>
                        <w:t>-</w:t>
                      </w:r>
                      <w:r>
                        <w:rPr>
                          <w:rFonts w:asciiTheme="majorHAnsi" w:hAnsiTheme="majorHAnsi" w:cstheme="majorHAnsi"/>
                          <w:b/>
                          <w:color w:val="FFFFFF" w:themeColor="background1"/>
                          <w:spacing w:val="-2"/>
                          <w:sz w:val="40"/>
                          <w:szCs w:val="40"/>
                        </w:rPr>
                        <w:t>fox species</w:t>
                      </w:r>
                    </w:p>
                  </w:txbxContent>
                </v:textbox>
              </v:shape>
            </w:pict>
          </mc:Fallback>
        </mc:AlternateContent>
      </w:r>
    </w:p>
    <w:p w:rsidR="00806AB6" w:rsidRDefault="00806AB6" w:rsidP="00806AB6">
      <w:pPr>
        <w:pStyle w:val="BodyText"/>
        <w:sectPr w:rsidR="00806AB6" w:rsidSect="009A55E4">
          <w:headerReference w:type="even" r:id="rId8"/>
          <w:footerReference w:type="even" r:id="rId9"/>
          <w:footerReference w:type="default" r:id="rId10"/>
          <w:headerReference w:type="first" r:id="rId11"/>
          <w:footerReference w:type="first" r:id="rId12"/>
          <w:pgSz w:w="11907" w:h="16840" w:code="9"/>
          <w:pgMar w:top="2211" w:right="737" w:bottom="1758" w:left="851" w:header="142" w:footer="0" w:gutter="0"/>
          <w:cols w:space="284"/>
          <w:titlePg/>
          <w:docGrid w:linePitch="360"/>
        </w:sectPr>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Default="004B5E7C" w:rsidP="00F12070">
      <w:pPr>
        <w:pStyle w:val="BodyText"/>
      </w:pPr>
    </w:p>
    <w:tbl>
      <w:tblPr>
        <w:tblpPr w:leftFromText="180" w:rightFromText="180" w:vertAnchor="text" w:horzAnchor="margin" w:tblpY="9231"/>
        <w:tblW w:w="10499" w:type="dxa"/>
        <w:tblBorders>
          <w:top w:val="single" w:sz="2" w:space="0" w:color="00B2A9"/>
        </w:tblBorders>
        <w:tblLayout w:type="fixed"/>
        <w:tblCellMar>
          <w:top w:w="85" w:type="dxa"/>
          <w:left w:w="0" w:type="dxa"/>
          <w:right w:w="0" w:type="dxa"/>
        </w:tblCellMar>
        <w:tblLook w:val="01E0" w:firstRow="1" w:lastRow="1" w:firstColumn="1" w:lastColumn="1" w:noHBand="0" w:noVBand="0"/>
      </w:tblPr>
      <w:tblGrid>
        <w:gridCol w:w="5068"/>
        <w:gridCol w:w="5431"/>
      </w:tblGrid>
      <w:tr w:rsidR="004B305D" w:rsidTr="00AD1FB4">
        <w:trPr>
          <w:trHeight w:val="3223"/>
        </w:trPr>
        <w:tc>
          <w:tcPr>
            <w:tcW w:w="5068" w:type="dxa"/>
            <w:shd w:val="clear" w:color="auto" w:fill="auto"/>
          </w:tcPr>
          <w:p w:rsidR="009A55E4" w:rsidRDefault="009A55E4" w:rsidP="0028679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D500E">
              <w:rPr>
                <w:noProof/>
              </w:rPr>
              <w:t>2018</w:t>
            </w:r>
            <w:r>
              <w:fldChar w:fldCharType="end"/>
            </w:r>
          </w:p>
          <w:p w:rsidR="009A55E4" w:rsidRDefault="009A55E4" w:rsidP="0028679D">
            <w:pPr>
              <w:pStyle w:val="SmallBodyText"/>
            </w:pPr>
            <w:r>
              <w:rPr>
                <w:noProof/>
              </w:rPr>
              <w:drawing>
                <wp:anchor distT="0" distB="0" distL="114300" distR="36195" simplePos="0" relativeHeight="251682816" behindDoc="0" locked="1" layoutInCell="1" allowOverlap="1" wp14:anchorId="21BCE581" wp14:editId="66BD48B3">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9A55E4" w:rsidRPr="008F559C" w:rsidRDefault="009A55E4" w:rsidP="0028679D">
            <w:pPr>
              <w:pStyle w:val="SmallHeading"/>
            </w:pPr>
            <w:r w:rsidRPr="00C255C2">
              <w:t>Disclaimer</w:t>
            </w:r>
          </w:p>
          <w:p w:rsidR="009A55E4" w:rsidRDefault="009A55E4" w:rsidP="0028679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w:t>
            </w:r>
            <w:proofErr w:type="gramStart"/>
            <w:r w:rsidRPr="00405DE3">
              <w:t>particular purposes</w:t>
            </w:r>
            <w:proofErr w:type="gramEnd"/>
            <w:r w:rsidRPr="00405DE3">
              <w:t xml:space="preserve">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p w:rsidR="009A55E4" w:rsidRDefault="009A55E4" w:rsidP="0028679D"/>
          <w:p w:rsidR="009A55E4" w:rsidRPr="009A55E4" w:rsidRDefault="009A55E4" w:rsidP="0028679D">
            <w:pPr>
              <w:jc w:val="center"/>
            </w:pPr>
          </w:p>
        </w:tc>
        <w:tc>
          <w:tcPr>
            <w:tcW w:w="5431" w:type="dxa"/>
            <w:shd w:val="clear" w:color="auto" w:fill="auto"/>
          </w:tcPr>
          <w:p w:rsidR="009A55E4" w:rsidRPr="00D47324" w:rsidRDefault="009A55E4" w:rsidP="0028679D">
            <w:pPr>
              <w:pStyle w:val="xAccessibilityHeading"/>
              <w:rPr>
                <w:sz w:val="23"/>
                <w:szCs w:val="23"/>
              </w:rPr>
            </w:pPr>
            <w:r w:rsidRPr="00D47324">
              <w:rPr>
                <w:sz w:val="23"/>
                <w:szCs w:val="23"/>
              </w:rPr>
              <w:t>Accessibility</w:t>
            </w:r>
          </w:p>
          <w:p w:rsidR="009A55E4" w:rsidRDefault="009A55E4" w:rsidP="0028679D">
            <w:pPr>
              <w:pStyle w:val="xAccessibilityText"/>
            </w:pPr>
            <w:r w:rsidRPr="00D47324">
              <w:rPr>
                <w:sz w:val="23"/>
                <w:szCs w:val="23"/>
              </w:rPr>
              <w:t xml:space="preserve">If you would like to receive this publication in an alternative format, please telephone the DELWP Customer </w:t>
            </w:r>
            <w:r w:rsidR="00573DC5">
              <w:rPr>
                <w:sz w:val="23"/>
                <w:szCs w:val="23"/>
              </w:rPr>
              <w:t>Contact</w:t>
            </w:r>
            <w:r w:rsidRPr="00D47324">
              <w:rPr>
                <w:sz w:val="23"/>
                <w:szCs w:val="23"/>
              </w:rPr>
              <w:t xml:space="preserve"> Centre on 136186, email </w:t>
            </w:r>
            <w:hyperlink r:id="rId14" w:history="1">
              <w:r w:rsidRPr="00D47324">
                <w:rPr>
                  <w:sz w:val="23"/>
                  <w:szCs w:val="23"/>
                </w:rPr>
                <w:t>customer.service@delwp.vic.gov.au</w:t>
              </w:r>
            </w:hyperlink>
            <w:r w:rsidRPr="00D47324">
              <w:rPr>
                <w:sz w:val="23"/>
                <w:szCs w:val="23"/>
              </w:rPr>
              <w:t xml:space="preserve">, or via the National Relay Service on 133 677 </w:t>
            </w:r>
            <w:hyperlink r:id="rId15" w:history="1">
              <w:r w:rsidRPr="00D47324">
                <w:rPr>
                  <w:sz w:val="23"/>
                  <w:szCs w:val="23"/>
                </w:rPr>
                <w:t>www.relayservice.com.au</w:t>
              </w:r>
            </w:hyperlink>
            <w:r w:rsidRPr="00D47324">
              <w:rPr>
                <w:sz w:val="23"/>
                <w:szCs w:val="23"/>
              </w:rPr>
              <w:t xml:space="preserve">. This document is also available on the internet at </w:t>
            </w:r>
            <w:hyperlink r:id="rId16" w:history="1">
              <w:r w:rsidR="00054DBB" w:rsidRPr="00A83EC5">
                <w:rPr>
                  <w:rStyle w:val="Hyperlink"/>
                  <w:sz w:val="23"/>
                  <w:szCs w:val="23"/>
                </w:rPr>
                <w:t>www.wildlife.vic.gov.au</w:t>
              </w:r>
            </w:hyperlink>
            <w:r w:rsidRPr="00D47324">
              <w:rPr>
                <w:sz w:val="23"/>
                <w:szCs w:val="23"/>
              </w:rPr>
              <w:t>.</w:t>
            </w:r>
            <w:r>
              <w:t xml:space="preserve"> </w:t>
            </w:r>
          </w:p>
          <w:p w:rsidR="009A55E4" w:rsidRDefault="009A55E4" w:rsidP="0028679D">
            <w:pPr>
              <w:pStyle w:val="SmallBodyText"/>
            </w:pPr>
          </w:p>
        </w:tc>
      </w:tr>
    </w:tbl>
    <w:p w:rsidR="004B5E7C" w:rsidRDefault="004B5E7C" w:rsidP="00F12070">
      <w:pPr>
        <w:pStyle w:val="BodyText"/>
      </w:pPr>
    </w:p>
    <w:p w:rsidR="004B5E7C" w:rsidRPr="00C77A53" w:rsidRDefault="004B5E7C" w:rsidP="00AD1FB4">
      <w:pPr>
        <w:pStyle w:val="BodyText"/>
        <w:spacing w:before="0" w:after="0" w:line="20" w:lineRule="atLeast"/>
        <w:rPr>
          <w:sz w:val="28"/>
          <w:szCs w:val="28"/>
        </w:rPr>
      </w:pPr>
    </w:p>
    <w:p w:rsidR="004C1F1C" w:rsidRDefault="00924474" w:rsidP="00502F8D">
      <w:pPr>
        <w:pStyle w:val="BodyText"/>
        <w:spacing w:before="0" w:after="200"/>
        <w:jc w:val="both"/>
      </w:pPr>
      <w:r w:rsidRPr="007C7E71">
        <w:t>There are two flying</w:t>
      </w:r>
      <w:r w:rsidR="00770157">
        <w:t>-</w:t>
      </w:r>
      <w:r w:rsidRPr="007C7E71">
        <w:t xml:space="preserve">fox species found in Victoria: </w:t>
      </w:r>
      <w:proofErr w:type="gramStart"/>
      <w:r w:rsidRPr="007C7E71">
        <w:t>the</w:t>
      </w:r>
      <w:proofErr w:type="gramEnd"/>
      <w:r w:rsidRPr="007C7E71">
        <w:t xml:space="preserve"> Grey-headed </w:t>
      </w:r>
      <w:r w:rsidR="00770157">
        <w:t>F</w:t>
      </w:r>
      <w:r w:rsidRPr="007C7E71">
        <w:t>lying</w:t>
      </w:r>
      <w:r w:rsidR="00770157">
        <w:t>-</w:t>
      </w:r>
      <w:r w:rsidRPr="007C7E71">
        <w:t>fox and the</w:t>
      </w:r>
      <w:r w:rsidR="00785557">
        <w:t xml:space="preserve"> Little </w:t>
      </w:r>
      <w:r w:rsidR="00770157">
        <w:t>R</w:t>
      </w:r>
      <w:r w:rsidR="00785557">
        <w:t xml:space="preserve">ed </w:t>
      </w:r>
      <w:r w:rsidR="00770157">
        <w:t>F</w:t>
      </w:r>
      <w:r w:rsidR="00785557">
        <w:t>lying</w:t>
      </w:r>
      <w:r w:rsidR="00770157">
        <w:t>-</w:t>
      </w:r>
      <w:r w:rsidR="00785557">
        <w:t>fox. Little r</w:t>
      </w:r>
      <w:r w:rsidRPr="007C7E71">
        <w:t xml:space="preserve">ed flying foxes are semi-permanent residents along the north of Victoria, while Grey-headed flying foxes </w:t>
      </w:r>
      <w:r w:rsidR="0028679D" w:rsidRPr="007C7E71">
        <w:t>migrate</w:t>
      </w:r>
      <w:r w:rsidRPr="007C7E71">
        <w:t xml:space="preserve"> along the east coast of Australia following food resources.</w:t>
      </w:r>
    </w:p>
    <w:p w:rsidR="00924474" w:rsidRPr="007C7E71" w:rsidRDefault="00924474" w:rsidP="00502F8D">
      <w:pPr>
        <w:pStyle w:val="BodyText"/>
        <w:spacing w:before="0" w:after="200"/>
        <w:jc w:val="both"/>
      </w:pPr>
      <w:r w:rsidRPr="007C7E71">
        <w:t xml:space="preserve">The Grey-headed </w:t>
      </w:r>
      <w:r w:rsidR="00770157">
        <w:t>F</w:t>
      </w:r>
      <w:r w:rsidRPr="007C7E71">
        <w:t>lying</w:t>
      </w:r>
      <w:r w:rsidR="00770157">
        <w:t>-</w:t>
      </w:r>
      <w:r w:rsidRPr="007C7E71">
        <w:t>fox is the largest member of the flying</w:t>
      </w:r>
      <w:r w:rsidR="00770157">
        <w:t>-</w:t>
      </w:r>
      <w:r w:rsidRPr="007C7E71">
        <w:t>fox family and is the only species permanent to southern Victoria.</w:t>
      </w:r>
      <w:r w:rsidR="0028679D" w:rsidRPr="007C7E71">
        <w:t xml:space="preserve"> Colony numbers fluctuate with the seasons and there are usually mo</w:t>
      </w:r>
      <w:r w:rsidR="003E2E85" w:rsidRPr="007C7E71">
        <w:t>r</w:t>
      </w:r>
      <w:r w:rsidR="0028679D" w:rsidRPr="007C7E71">
        <w:t>e flying</w:t>
      </w:r>
      <w:r w:rsidR="00770157">
        <w:t>-</w:t>
      </w:r>
      <w:r w:rsidR="0028679D" w:rsidRPr="007C7E71">
        <w:t>foxes in summer and fewer in winter.</w:t>
      </w:r>
    </w:p>
    <w:p w:rsidR="0028679D" w:rsidRPr="007C7E71" w:rsidRDefault="0028679D" w:rsidP="00502F8D">
      <w:pPr>
        <w:pStyle w:val="BodyText"/>
        <w:spacing w:before="0" w:after="200"/>
        <w:jc w:val="both"/>
      </w:pPr>
      <w:r w:rsidRPr="007C7E71">
        <w:t>Flying</w:t>
      </w:r>
      <w:r w:rsidR="00770157">
        <w:t>-</w:t>
      </w:r>
      <w:r w:rsidRPr="007C7E71">
        <w:t>foxes are ecologically important, playing a major role in the regeneration of native forests by pollinating trees and dispersing seeds as they move between trees and forests. A single flying</w:t>
      </w:r>
      <w:r w:rsidR="00770157">
        <w:t>-</w:t>
      </w:r>
      <w:r w:rsidRPr="007C7E71">
        <w:t>fox can disperse up to 60,000 seeds in one night!</w:t>
      </w:r>
    </w:p>
    <w:p w:rsidR="0028679D" w:rsidRPr="007C7E71" w:rsidRDefault="00AD1FB4" w:rsidP="00502F8D">
      <w:pPr>
        <w:pStyle w:val="BodyText"/>
        <w:jc w:val="both"/>
      </w:pPr>
      <w:r w:rsidRPr="007C7E71">
        <w:t>Flying</w:t>
      </w:r>
      <w:r w:rsidR="00770157">
        <w:t>-</w:t>
      </w:r>
      <w:r w:rsidRPr="007C7E71">
        <w:t xml:space="preserve">foxes are nocturnal and </w:t>
      </w:r>
      <w:r w:rsidR="003E2E85" w:rsidRPr="007C7E71">
        <w:t>typically roost by hanging</w:t>
      </w:r>
      <w:r w:rsidRPr="007C7E71">
        <w:t xml:space="preserve"> upside down during the day.</w:t>
      </w:r>
    </w:p>
    <w:p w:rsidR="0028679D" w:rsidRDefault="008A4111" w:rsidP="00F12070">
      <w:pPr>
        <w:pStyle w:val="BodyText"/>
      </w:pPr>
      <w:r w:rsidRPr="007C7E71">
        <w:rPr>
          <w:noProof/>
          <w:color w:val="CDDC29" w:themeColor="text2"/>
          <w:lang w:eastAsia="en-AU"/>
        </w:rPr>
        <w:drawing>
          <wp:anchor distT="0" distB="0" distL="114300" distR="114300" simplePos="0" relativeHeight="251688960" behindDoc="0" locked="0" layoutInCell="1" allowOverlap="1" wp14:anchorId="06DC95FA" wp14:editId="57723DE2">
            <wp:simplePos x="0" y="0"/>
            <wp:positionH relativeFrom="page">
              <wp:posOffset>403861</wp:posOffset>
            </wp:positionH>
            <wp:positionV relativeFrom="page">
              <wp:posOffset>6156960</wp:posOffset>
            </wp:positionV>
            <wp:extent cx="3124200" cy="2132941"/>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 Fox.jpg"/>
                    <pic:cNvPicPr/>
                  </pic:nvPicPr>
                  <pic:blipFill rotWithShape="1">
                    <a:blip r:embed="rId17" cstate="print">
                      <a:extLst>
                        <a:ext uri="{28A0092B-C50C-407E-A947-70E740481C1C}">
                          <a14:useLocalDpi xmlns:a14="http://schemas.microsoft.com/office/drawing/2010/main" val="0"/>
                        </a:ext>
                      </a:extLst>
                    </a:blip>
                    <a:srcRect l="7085" t="2462" r="7084" b="9302"/>
                    <a:stretch/>
                  </pic:blipFill>
                  <pic:spPr bwMode="auto">
                    <a:xfrm>
                      <a:off x="0" y="0"/>
                      <a:ext cx="3127658" cy="21353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bookmarkStart w:id="3" w:name="_GoBack"/>
      <w:bookmarkEnd w:id="3"/>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28679D" w:rsidRDefault="0028679D" w:rsidP="00F12070">
      <w:pPr>
        <w:pStyle w:val="BodyText"/>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Pr="00D47324" w:rsidRDefault="004B5E7C" w:rsidP="00F12070">
      <w:pPr>
        <w:pStyle w:val="BodyText"/>
        <w:rPr>
          <w:sz w:val="44"/>
          <w:szCs w:val="44"/>
        </w:rPr>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Default="008A4111" w:rsidP="00F12070">
      <w:pPr>
        <w:pStyle w:val="BodyText"/>
      </w:pPr>
      <w:r>
        <w:rPr>
          <w:noProof/>
          <w:lang w:eastAsia="en-AU"/>
        </w:rPr>
        <mc:AlternateContent>
          <mc:Choice Requires="wps">
            <w:drawing>
              <wp:anchor distT="0" distB="0" distL="114300" distR="114300" simplePos="0" relativeHeight="251686912" behindDoc="0" locked="0" layoutInCell="1" allowOverlap="1" wp14:anchorId="0AA081E0" wp14:editId="4AA3370E">
                <wp:simplePos x="0" y="0"/>
                <wp:positionH relativeFrom="column">
                  <wp:posOffset>-5080</wp:posOffset>
                </wp:positionH>
                <wp:positionV relativeFrom="paragraph">
                  <wp:posOffset>214630</wp:posOffset>
                </wp:positionV>
                <wp:extent cx="337185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3985"/>
                        </a:xfrm>
                        <a:prstGeom prst="rect">
                          <a:avLst/>
                        </a:prstGeom>
                        <a:noFill/>
                        <a:ln w="9525">
                          <a:noFill/>
                          <a:miter lim="800000"/>
                          <a:headEnd/>
                          <a:tailEnd/>
                        </a:ln>
                      </wps:spPr>
                      <wps:txbx>
                        <w:txbxContent>
                          <w:p w:rsidR="003E2E85" w:rsidRDefault="004B305D" w:rsidP="004B305D">
                            <w:pPr>
                              <w:jc w:val="center"/>
                              <w:rPr>
                                <w:b/>
                                <w:color w:val="00B2A9" w:themeColor="accent1"/>
                                <w:sz w:val="22"/>
                                <w:szCs w:val="22"/>
                              </w:rPr>
                            </w:pPr>
                            <w:r w:rsidRPr="00C77A53">
                              <w:rPr>
                                <w:b/>
                                <w:color w:val="00B2A9" w:themeColor="accent1"/>
                                <w:sz w:val="22"/>
                                <w:szCs w:val="22"/>
                              </w:rPr>
                              <w:t xml:space="preserve">For </w:t>
                            </w:r>
                            <w:r w:rsidR="003E2E85" w:rsidRPr="00C77A53">
                              <w:rPr>
                                <w:b/>
                                <w:color w:val="00B2A9" w:themeColor="accent1"/>
                                <w:sz w:val="22"/>
                                <w:szCs w:val="22"/>
                              </w:rPr>
                              <w:t>more info</w:t>
                            </w:r>
                            <w:r w:rsidR="004C1F1C">
                              <w:rPr>
                                <w:b/>
                                <w:color w:val="00B2A9" w:themeColor="accent1"/>
                                <w:sz w:val="22"/>
                                <w:szCs w:val="22"/>
                              </w:rPr>
                              <w:t>rmation</w:t>
                            </w:r>
                            <w:r w:rsidR="003E2E85" w:rsidRPr="00C77A53">
                              <w:rPr>
                                <w:b/>
                                <w:color w:val="00B2A9" w:themeColor="accent1"/>
                                <w:sz w:val="22"/>
                                <w:szCs w:val="22"/>
                              </w:rPr>
                              <w:t xml:space="preserve"> call 136 186</w:t>
                            </w:r>
                          </w:p>
                          <w:p w:rsidR="006E1113" w:rsidRPr="00C77A53" w:rsidRDefault="00F835F3" w:rsidP="004B305D">
                            <w:pPr>
                              <w:jc w:val="center"/>
                              <w:rPr>
                                <w:b/>
                                <w:color w:val="00B2A9" w:themeColor="accent1"/>
                                <w:sz w:val="22"/>
                                <w:szCs w:val="22"/>
                              </w:rPr>
                            </w:pPr>
                            <w:r>
                              <w:rPr>
                                <w:b/>
                                <w:color w:val="00B2A9" w:themeColor="accent1"/>
                                <w:sz w:val="22"/>
                                <w:szCs w:val="22"/>
                              </w:rPr>
                              <w:t>o</w:t>
                            </w:r>
                            <w:r w:rsidR="006E1113" w:rsidRPr="00241566">
                              <w:rPr>
                                <w:b/>
                                <w:color w:val="00B2A9" w:themeColor="accent1"/>
                                <w:sz w:val="22"/>
                                <w:szCs w:val="22"/>
                              </w:rPr>
                              <w:t>r go to</w:t>
                            </w:r>
                            <w:r w:rsidR="006E1113" w:rsidRPr="006E1113">
                              <w:rPr>
                                <w:color w:val="2C908C" w:themeColor="accent4" w:themeShade="80"/>
                              </w:rPr>
                              <w:t xml:space="preserve"> </w:t>
                            </w:r>
                            <w:hyperlink r:id="rId18" w:history="1">
                              <w:proofErr w:type="spellStart"/>
                              <w:proofErr w:type="gramStart"/>
                              <w:r w:rsidR="006E1113">
                                <w:rPr>
                                  <w:rStyle w:val="Hyperlink"/>
                                  <w:sz w:val="22"/>
                                  <w:szCs w:val="22"/>
                                </w:rPr>
                                <w:t>wildlife.vic.gov,au</w:t>
                              </w:r>
                              <w:proofErr w:type="spellEnd"/>
                              <w:proofErr w:type="gramEnd"/>
                            </w:hyperlink>
                          </w:p>
                          <w:p w:rsidR="003E2E85" w:rsidRPr="00C77A53" w:rsidRDefault="003E2E85" w:rsidP="004B305D">
                            <w:pPr>
                              <w:jc w:val="center"/>
                              <w:rPr>
                                <w:b/>
                                <w:color w:val="00B2A9" w:themeColor="accent1"/>
                                <w:sz w:val="22"/>
                                <w:szCs w:val="22"/>
                              </w:rPr>
                            </w:pPr>
                          </w:p>
                          <w:p w:rsidR="003E2E85" w:rsidRPr="00C77A53" w:rsidRDefault="003E2E85" w:rsidP="00F2241D">
                            <w:pPr>
                              <w:spacing w:after="60"/>
                              <w:jc w:val="center"/>
                              <w:rPr>
                                <w:b/>
                                <w:color w:val="00B2A9" w:themeColor="accent1"/>
                                <w:sz w:val="22"/>
                                <w:szCs w:val="22"/>
                              </w:rPr>
                            </w:pPr>
                            <w:r w:rsidRPr="00C77A53">
                              <w:rPr>
                                <w:b/>
                                <w:color w:val="00B2A9" w:themeColor="accent1"/>
                                <w:sz w:val="22"/>
                                <w:szCs w:val="22"/>
                              </w:rPr>
                              <w:t xml:space="preserve">For wildlife rescue, </w:t>
                            </w:r>
                            <w:r w:rsidR="00F572F6">
                              <w:rPr>
                                <w:b/>
                                <w:color w:val="00B2A9" w:themeColor="accent1"/>
                                <w:sz w:val="22"/>
                                <w:szCs w:val="22"/>
                              </w:rPr>
                              <w:t>c</w:t>
                            </w:r>
                            <w:r w:rsidRPr="00C77A53">
                              <w:rPr>
                                <w:b/>
                                <w:color w:val="00B2A9" w:themeColor="accent1"/>
                                <w:sz w:val="22"/>
                                <w:szCs w:val="22"/>
                              </w:rPr>
                              <w:t>all your loc</w:t>
                            </w:r>
                            <w:r w:rsidR="00953BBA">
                              <w:rPr>
                                <w:b/>
                                <w:color w:val="00B2A9" w:themeColor="accent1"/>
                                <w:sz w:val="22"/>
                                <w:szCs w:val="22"/>
                              </w:rPr>
                              <w:t>al wildlife rescue organisation</w:t>
                            </w:r>
                          </w:p>
                          <w:p w:rsidR="004B305D" w:rsidRPr="00C77A53" w:rsidRDefault="004B305D" w:rsidP="004B305D">
                            <w:pPr>
                              <w:jc w:val="center"/>
                              <w:rPr>
                                <w:sz w:val="22"/>
                                <w:szCs w:val="22"/>
                              </w:rPr>
                            </w:pPr>
                            <w:r w:rsidRPr="00C77A53">
                              <w:rPr>
                                <w:b/>
                                <w:color w:val="00B2A9" w:themeColor="accent1"/>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081E0" id="_x0000_s1029" type="#_x0000_t202" style="position:absolute;margin-left:-.4pt;margin-top:16.9pt;width:265.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quDwIAAPoDAAAOAAAAZHJzL2Uyb0RvYy54bWysU9uO2yAQfa/Uf0C8N7Zz6SZWnNV2t6kq&#10;bS/Sbj8AYxyjAkOBxE6/vgNO0mj3rSoPiGGYM3PODOvbQStyEM5LMBUtJjklwnBopNlV9Mfz9t2S&#10;Eh+YaZgCIyp6FJ7ebt6+Wfe2FFPoQDXCEQQxvuxtRbsQbJllnndCMz8BKww6W3CaBTTdLmsc6xFd&#10;q2ya5++zHlxjHXDhPd4+jE66SfhtK3j41rZeBKIqirWFtLu013HPNmtW7hyzneSnMtg/VKGZNJj0&#10;AvXAAiN7J19BackdeGjDhIPOoG0lF4kDsinyF2yeOmZF4oLieHuRyf8/WP718N0R2VQUG2WYxhY9&#10;iyGQDzCQaVSnt77ER08Wn4UBr7HLiam3j8B/emLgvmNmJ+6cg74TrMHqihiZXYWOOD6C1P0XaDAN&#10;2wdIQEPrdJQOxSCIjl06XjoTS+F4OZvdFMsFujj6ink+Wy0XKQcrz+HW+fBJgCbxUFGHrU/w7PDo&#10;QyyHlecnMZuBrVQqtV8Z0ld0tZguUsCVR8uA06mkRnnyuMZ5iSw/miYFBybVeMYEypxoR6Yj5zDU&#10;Q9J3dlazhuaIOjgYhxE/Dx46cL8p6XEQK+p/7ZkTlKjPBrVcFfN5nNxkzBc3UzTctae+9jDDEaqi&#10;gZLxeB/StEfK3t6h5luZ1IjNGSs5lYwDlkQ6fYY4wdd2evX3y27+AAAA//8DAFBLAwQUAAYACAAA&#10;ACEAQEAucN0AAAAIAQAADwAAAGRycy9kb3ducmV2LnhtbEyPzU7DMBCE70i8g7VI3KhNQqGEbKoK&#10;teVYaCPObrwkEfGPbDcNb497gtNqNKOZb8vlpAc2kg+9NQj3MwGMTGNVb1qE+rC5WwALURolB2sI&#10;4YcCLKvrq1IWyp7NB4372LJUYkIhEboYXcF5aDrSMsysI5O8L+u1jEn6lisvz6lcDzwT4pFr2Zu0&#10;0ElHrx013/uTRnDRbZ/e/O59td6Mov7c1lnfrhFvb6bVC7BIU/wLwwU/oUOVmI72ZFRgA8IFPCLk&#10;ebrJnuciA3ZEyOYPz8Crkv9/oPoFAAD//wMAUEsBAi0AFAAGAAgAAAAhALaDOJL+AAAA4QEAABMA&#10;AAAAAAAAAAAAAAAAAAAAAFtDb250ZW50X1R5cGVzXS54bWxQSwECLQAUAAYACAAAACEAOP0h/9YA&#10;AACUAQAACwAAAAAAAAAAAAAAAAAvAQAAX3JlbHMvLnJlbHNQSwECLQAUAAYACAAAACEAldnqrg8C&#10;AAD6AwAADgAAAAAAAAAAAAAAAAAuAgAAZHJzL2Uyb0RvYy54bWxQSwECLQAUAAYACAAAACEAQEAu&#10;cN0AAAAIAQAADwAAAAAAAAAAAAAAAABpBAAAZHJzL2Rvd25yZXYueG1sUEsFBgAAAAAEAAQA8wAA&#10;AHMFAAAAAA==&#10;" filled="f" stroked="f">
                <v:textbox style="mso-fit-shape-to-text:t">
                  <w:txbxContent>
                    <w:p w:rsidR="003E2E85" w:rsidRDefault="004B305D" w:rsidP="004B305D">
                      <w:pPr>
                        <w:jc w:val="center"/>
                        <w:rPr>
                          <w:b/>
                          <w:color w:val="00B2A9" w:themeColor="accent1"/>
                          <w:sz w:val="22"/>
                          <w:szCs w:val="22"/>
                        </w:rPr>
                      </w:pPr>
                      <w:r w:rsidRPr="00C77A53">
                        <w:rPr>
                          <w:b/>
                          <w:color w:val="00B2A9" w:themeColor="accent1"/>
                          <w:sz w:val="22"/>
                          <w:szCs w:val="22"/>
                        </w:rPr>
                        <w:t xml:space="preserve">For </w:t>
                      </w:r>
                      <w:r w:rsidR="003E2E85" w:rsidRPr="00C77A53">
                        <w:rPr>
                          <w:b/>
                          <w:color w:val="00B2A9" w:themeColor="accent1"/>
                          <w:sz w:val="22"/>
                          <w:szCs w:val="22"/>
                        </w:rPr>
                        <w:t>more info</w:t>
                      </w:r>
                      <w:r w:rsidR="004C1F1C">
                        <w:rPr>
                          <w:b/>
                          <w:color w:val="00B2A9" w:themeColor="accent1"/>
                          <w:sz w:val="22"/>
                          <w:szCs w:val="22"/>
                        </w:rPr>
                        <w:t>rmation</w:t>
                      </w:r>
                      <w:r w:rsidR="003E2E85" w:rsidRPr="00C77A53">
                        <w:rPr>
                          <w:b/>
                          <w:color w:val="00B2A9" w:themeColor="accent1"/>
                          <w:sz w:val="22"/>
                          <w:szCs w:val="22"/>
                        </w:rPr>
                        <w:t xml:space="preserve"> call 136 186</w:t>
                      </w:r>
                    </w:p>
                    <w:p w:rsidR="006E1113" w:rsidRPr="00C77A53" w:rsidRDefault="00F835F3" w:rsidP="004B305D">
                      <w:pPr>
                        <w:jc w:val="center"/>
                        <w:rPr>
                          <w:b/>
                          <w:color w:val="00B2A9" w:themeColor="accent1"/>
                          <w:sz w:val="22"/>
                          <w:szCs w:val="22"/>
                        </w:rPr>
                      </w:pPr>
                      <w:r>
                        <w:rPr>
                          <w:b/>
                          <w:color w:val="00B2A9" w:themeColor="accent1"/>
                          <w:sz w:val="22"/>
                          <w:szCs w:val="22"/>
                        </w:rPr>
                        <w:t>o</w:t>
                      </w:r>
                      <w:r w:rsidR="006E1113" w:rsidRPr="00241566">
                        <w:rPr>
                          <w:b/>
                          <w:color w:val="00B2A9" w:themeColor="accent1"/>
                          <w:sz w:val="22"/>
                          <w:szCs w:val="22"/>
                        </w:rPr>
                        <w:t>r go to</w:t>
                      </w:r>
                      <w:r w:rsidR="006E1113" w:rsidRPr="006E1113">
                        <w:rPr>
                          <w:color w:val="2C908C" w:themeColor="accent4" w:themeShade="80"/>
                        </w:rPr>
                        <w:t xml:space="preserve"> </w:t>
                      </w:r>
                      <w:hyperlink r:id="rId19" w:history="1">
                        <w:proofErr w:type="spellStart"/>
                        <w:proofErr w:type="gramStart"/>
                        <w:r w:rsidR="006E1113">
                          <w:rPr>
                            <w:rStyle w:val="Hyperlink"/>
                            <w:sz w:val="22"/>
                            <w:szCs w:val="22"/>
                          </w:rPr>
                          <w:t>wildlife.vic.gov,au</w:t>
                        </w:r>
                        <w:proofErr w:type="spellEnd"/>
                        <w:proofErr w:type="gramEnd"/>
                      </w:hyperlink>
                    </w:p>
                    <w:p w:rsidR="003E2E85" w:rsidRPr="00C77A53" w:rsidRDefault="003E2E85" w:rsidP="004B305D">
                      <w:pPr>
                        <w:jc w:val="center"/>
                        <w:rPr>
                          <w:b/>
                          <w:color w:val="00B2A9" w:themeColor="accent1"/>
                          <w:sz w:val="22"/>
                          <w:szCs w:val="22"/>
                        </w:rPr>
                      </w:pPr>
                    </w:p>
                    <w:p w:rsidR="003E2E85" w:rsidRPr="00C77A53" w:rsidRDefault="003E2E85" w:rsidP="00F2241D">
                      <w:pPr>
                        <w:spacing w:after="60"/>
                        <w:jc w:val="center"/>
                        <w:rPr>
                          <w:b/>
                          <w:color w:val="00B2A9" w:themeColor="accent1"/>
                          <w:sz w:val="22"/>
                          <w:szCs w:val="22"/>
                        </w:rPr>
                      </w:pPr>
                      <w:r w:rsidRPr="00C77A53">
                        <w:rPr>
                          <w:b/>
                          <w:color w:val="00B2A9" w:themeColor="accent1"/>
                          <w:sz w:val="22"/>
                          <w:szCs w:val="22"/>
                        </w:rPr>
                        <w:t xml:space="preserve">For wildlife rescue, </w:t>
                      </w:r>
                      <w:r w:rsidR="00F572F6">
                        <w:rPr>
                          <w:b/>
                          <w:color w:val="00B2A9" w:themeColor="accent1"/>
                          <w:sz w:val="22"/>
                          <w:szCs w:val="22"/>
                        </w:rPr>
                        <w:t>c</w:t>
                      </w:r>
                      <w:r w:rsidRPr="00C77A53">
                        <w:rPr>
                          <w:b/>
                          <w:color w:val="00B2A9" w:themeColor="accent1"/>
                          <w:sz w:val="22"/>
                          <w:szCs w:val="22"/>
                        </w:rPr>
                        <w:t>all your loc</w:t>
                      </w:r>
                      <w:r w:rsidR="00953BBA">
                        <w:rPr>
                          <w:b/>
                          <w:color w:val="00B2A9" w:themeColor="accent1"/>
                          <w:sz w:val="22"/>
                          <w:szCs w:val="22"/>
                        </w:rPr>
                        <w:t>al wildlife rescue organisation</w:t>
                      </w:r>
                    </w:p>
                    <w:p w:rsidR="004B305D" w:rsidRPr="00C77A53" w:rsidRDefault="004B305D" w:rsidP="004B305D">
                      <w:pPr>
                        <w:jc w:val="center"/>
                        <w:rPr>
                          <w:sz w:val="22"/>
                          <w:szCs w:val="22"/>
                        </w:rPr>
                      </w:pPr>
                      <w:r w:rsidRPr="00C77A53">
                        <w:rPr>
                          <w:b/>
                          <w:color w:val="00B2A9" w:themeColor="accent1"/>
                          <w:sz w:val="22"/>
                          <w:szCs w:val="22"/>
                        </w:rPr>
                        <w:t xml:space="preserve"> </w:t>
                      </w:r>
                    </w:p>
                  </w:txbxContent>
                </v:textbox>
              </v:shape>
            </w:pict>
          </mc:Fallback>
        </mc:AlternateContent>
      </w: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4B5E7C" w:rsidRDefault="004B5E7C" w:rsidP="00F12070">
      <w:pPr>
        <w:pStyle w:val="BodyText"/>
      </w:pPr>
    </w:p>
    <w:p w:rsidR="00FD0305" w:rsidRDefault="00FD0305" w:rsidP="00F12070">
      <w:pPr>
        <w:pStyle w:val="BodyText"/>
      </w:pPr>
    </w:p>
    <w:p w:rsidR="00001E86" w:rsidRPr="0033793B" w:rsidRDefault="00001E86" w:rsidP="004B5E7C">
      <w:pPr>
        <w:spacing w:line="80" w:lineRule="exact"/>
        <w:rPr>
          <w:sz w:val="10"/>
          <w:szCs w:val="10"/>
        </w:rPr>
      </w:pPr>
    </w:p>
    <w:sectPr w:rsidR="00001E86" w:rsidRPr="0033793B" w:rsidSect="003E2E85">
      <w:type w:val="continuous"/>
      <w:pgSz w:w="11907" w:h="16840" w:code="9"/>
      <w:pgMar w:top="2211" w:right="708" w:bottom="1758" w:left="630" w:header="142"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6D" w:rsidRDefault="0055396D">
      <w:r>
        <w:separator/>
      </w:r>
    </w:p>
    <w:p w:rsidR="0055396D" w:rsidRDefault="0055396D"/>
    <w:p w:rsidR="0055396D" w:rsidRDefault="0055396D"/>
  </w:endnote>
  <w:endnote w:type="continuationSeparator" w:id="0">
    <w:p w:rsidR="0055396D" w:rsidRDefault="0055396D">
      <w:r>
        <w:continuationSeparator/>
      </w:r>
    </w:p>
    <w:p w:rsidR="0055396D" w:rsidRDefault="0055396D"/>
    <w:p w:rsidR="0055396D" w:rsidRDefault="00553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FE5046B" wp14:editId="4FE74A5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5046B" id="_x0000_t202" coordsize="21600,21600" o:spt="202" path="m,l,21600r21600,l21600,xe">
              <v:stroke joinstyle="miter"/>
              <v:path gradientshapeok="t" o:connecttype="rect"/>
            </v:shapetype>
            <v:shape id="Text Box 224" o:spid="_x0000_s1030"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771C0B20" wp14:editId="09E3BFD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C0B20" id="_x0000_t202" coordsize="21600,21600" o:spt="202" path="m,l,21600r21600,l21600,xe">
              <v:stroke joinstyle="miter"/>
              <v:path gradientshapeok="t" o:connecttype="rect"/>
            </v:shapetype>
            <v:shape id="_x0000_s1031"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69103AE1" wp14:editId="2EAFC3BA">
              <wp:simplePos x="0" y="0"/>
              <wp:positionH relativeFrom="page">
                <wp:posOffset>114300</wp:posOffset>
              </wp:positionH>
              <wp:positionV relativeFrom="page">
                <wp:posOffset>10131425</wp:posOffset>
              </wp:positionV>
              <wp:extent cx="3848100" cy="342900"/>
              <wp:effectExtent l="0" t="0" r="0" b="0"/>
              <wp:wrapNone/>
              <wp:docPr id="1" name="WebAddress"/>
              <wp:cNvGraphicFramePr/>
              <a:graphic xmlns:a="http://schemas.openxmlformats.org/drawingml/2006/main">
                <a:graphicData uri="http://schemas.microsoft.com/office/word/2010/wordprocessingShape">
                  <wps:wsp>
                    <wps:cNvSpPr txBox="1"/>
                    <wps:spPr>
                      <a:xfrm>
                        <a:off x="0" y="0"/>
                        <a:ext cx="3848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091F17" w:rsidP="00213C82">
                          <w:pPr>
                            <w:pStyle w:val="xWeb"/>
                          </w:pPr>
                          <w:bookmarkStart w:id="1" w:name="Here"/>
                          <w:r>
                            <w:t>wildlife</w:t>
                          </w:r>
                          <w:r w:rsidR="00A209C4"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03AE1" id="_x0000_t202" coordsize="21600,21600" o:spt="202" path="m,l,21600r21600,l21600,xe">
              <v:stroke joinstyle="miter"/>
              <v:path gradientshapeok="t" o:connecttype="rect"/>
            </v:shapetype>
            <v:shape id="WebAddress" o:spid="_x0000_s1032" type="#_x0000_t202" style="position:absolute;margin-left:9pt;margin-top:797.75pt;width:303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wQhQIAAGoFAAAOAAAAZHJzL2Uyb0RvYy54bWysVN9P2zAQfp+0/8Hy+0haCoOIFHUgpkkI&#10;0GDi2XVsGi3xebbbpPvr+eykBbG9MC0Pzvnu8/l+fOez875t2EY5X5Mp+eQg50wZSVVtnkr+4+Hq&#10;0wlnPghTiYaMKvlWeX4+//jhrLOFmtKKmko5BifGF50t+SoEW2SZlyvVCn9AVhkYNblWBGzdU1Y5&#10;0cF722TTPD/OOnKVdSSV99BeDkY+T/61VjLcau1VYE3JEVtIq0vrMq7Z/EwUT07YVS3HMMQ/RNGK&#10;2uDSvatLEQRbu/oPV20tHXnS4UBSm5HWtVQpB2Qzyd9kc78SVqVcUBxv92Xy/8+tvNncOVZX6B1n&#10;RrRo0aNaLqrKoaCxOp31BUD3FrDQf6E+Ike9hzIm3WvXxj/SYbCjztt9bVUfmITy8GR2MslhkrAd&#10;zqankOEmezltnQ9fFbUsCiV36F0qqdhc+zBAd5B4maGrummgF0VjWFfy48OjPB3YW+C8MRGgEhNG&#10;NzGjIfIkhW2jBifflUYlUgJRkTioLhrHNgLsEVIqE1LuyS/QEaURxHsOjviXqN5zeMhjdzOZsD/c&#10;1oZcyv5N2NXPXch6wKPmr/KOYuiXfaLAdNfYJVVb9NvRMC/eyqsaTbkWPtwJhwFBHzH04RaLbgjF&#10;p1HibEXu99/0EQ/ewspZh4Eruf+1Fk5x1nwzYPTRLMeHEU272dHnKTYubU4nsxk2y9cWs24vCG0B&#10;bRFeEiM+NDtRO2of8Tgs4rUwCSNxecnDTrwIwzuAx0WqxSKBMJRWhGtzb2V0HbsUOffQPwpnR2IG&#10;UPqGdrMpijf8HLDxpKHFOpCuE3ljoYeyjg3AQCf6j49PfDFe7xPq5YmcPwMAAP//AwBQSwMEFAAG&#10;AAgAAAAhAG8ZtZfgAAAADAEAAA8AAABkcnMvZG93bnJldi54bWxMT01Pg0AQvZv4HzZj4s0uRcAW&#10;WRpj9eLNatL2tmVHwLKzhF1a9Nc7nvQ0eR95816xmmwnTjj41pGC+SwCgVQ501Kt4P3t+WYBwgdN&#10;RneOUMEXeliVlxeFzo070yueNqEWHEI+1wqaEPpcSl81aLWfuR6JtQ83WB0YDrU0gz5zuO1kHEWZ&#10;tLol/tDoHh8brI6b0SrAp3F9e7dNX9b7fh8+42Py3c53Sl1fTQ/3IAJO4c8Mv/W5OpTc6eBGMl50&#10;jBc8JfBNl2kKgh1ZnDB1YCpLlinIspD/R5Q/AAAA//8DAFBLAQItABQABgAIAAAAIQC2gziS/gAA&#10;AOEBAAATAAAAAAAAAAAAAAAAAAAAAABbQ29udGVudF9UeXBlc10ueG1sUEsBAi0AFAAGAAgAAAAh&#10;ADj9If/WAAAAlAEAAAsAAAAAAAAAAAAAAAAALwEAAF9yZWxzLy5yZWxzUEsBAi0AFAAGAAgAAAAh&#10;ABdqfBCFAgAAagUAAA4AAAAAAAAAAAAAAAAALgIAAGRycy9lMm9Eb2MueG1sUEsBAi0AFAAGAAgA&#10;AAAhAG8ZtZfgAAAADAEAAA8AAAAAAAAAAAAAAAAA3wQAAGRycy9kb3ducmV2LnhtbFBLBQYAAAAA&#10;BAAEAPMAAADsBQAAAAA=&#10;" filled="f" stroked="f" strokeweight=".5pt">
              <v:textbox inset="15mm">
                <w:txbxContent>
                  <w:p w:rsidR="00A209C4" w:rsidRPr="009F69FA" w:rsidRDefault="00091F17" w:rsidP="00213C82">
                    <w:pPr>
                      <w:pStyle w:val="xWeb"/>
                    </w:pPr>
                    <w:bookmarkStart w:id="2" w:name="Here"/>
                    <w:r>
                      <w:t>wildlife</w:t>
                    </w:r>
                    <w:r w:rsidR="00A209C4"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27F475F6" wp14:editId="685E2B77">
          <wp:simplePos x="0" y="0"/>
          <wp:positionH relativeFrom="page">
            <wp:posOffset>5238750</wp:posOffset>
          </wp:positionH>
          <wp:positionV relativeFrom="page">
            <wp:posOffset>9867265</wp:posOffset>
          </wp:positionV>
          <wp:extent cx="2036445" cy="63817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rotWithShape="1">
                  <a:blip r:embed="rId1">
                    <a:extLst>
                      <a:ext uri="{28A0092B-C50C-407E-A947-70E740481C1C}">
                        <a14:useLocalDpi xmlns:a14="http://schemas.microsoft.com/office/drawing/2010/main" val="0"/>
                      </a:ext>
                    </a:extLst>
                  </a:blip>
                  <a:srcRect t="1" r="-6966" b="-12668"/>
                  <a:stretch/>
                </pic:blipFill>
                <pic:spPr bwMode="auto">
                  <a:xfrm>
                    <a:off x="0" y="0"/>
                    <a:ext cx="2036445"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6D" w:rsidRPr="008F5280" w:rsidRDefault="0055396D" w:rsidP="008F5280">
      <w:pPr>
        <w:pStyle w:val="FootnoteSeparator"/>
      </w:pPr>
    </w:p>
    <w:p w:rsidR="0055396D" w:rsidRDefault="0055396D"/>
  </w:footnote>
  <w:footnote w:type="continuationSeparator" w:id="0">
    <w:p w:rsidR="0055396D" w:rsidRDefault="0055396D" w:rsidP="008F5280">
      <w:pPr>
        <w:pStyle w:val="FootnoteSeparator"/>
      </w:pPr>
    </w:p>
    <w:p w:rsidR="0055396D" w:rsidRDefault="0055396D"/>
    <w:p w:rsidR="0055396D" w:rsidRDefault="0055396D"/>
  </w:footnote>
  <w:footnote w:type="continuationNotice" w:id="1">
    <w:p w:rsidR="0055396D" w:rsidRDefault="0055396D" w:rsidP="00D55628"/>
    <w:p w:rsidR="0055396D" w:rsidRDefault="0055396D"/>
    <w:p w:rsidR="0055396D" w:rsidRDefault="00553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33793B" w:rsidRDefault="0033793B" w:rsidP="0033793B">
    <w:pPr>
      <w:pStyle w:val="Header"/>
      <w:jc w:val="center"/>
      <w:rPr>
        <w:color w:val="FF0000"/>
      </w:rPr>
    </w:pPr>
    <w:r>
      <w:rPr>
        <w:color w:val="FF0000"/>
      </w:rPr>
      <w:t>This is a one page fact. Please reduce your content so that it fits on one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9B24D4" w:rsidP="00E97294">
    <w:pPr>
      <w:pStyle w:val="Header"/>
    </w:pPr>
    <w:r w:rsidRPr="00806AB6">
      <w:rPr>
        <w:noProof/>
      </w:rPr>
      <mc:AlternateContent>
        <mc:Choice Requires="wps">
          <w:drawing>
            <wp:anchor distT="0" distB="0" distL="114300" distR="114300" simplePos="0" relativeHeight="251645952" behindDoc="1" locked="0" layoutInCell="1" allowOverlap="1" wp14:anchorId="01426BB4" wp14:editId="6C2A8366">
              <wp:simplePos x="0" y="0"/>
              <wp:positionH relativeFrom="page">
                <wp:posOffset>288290</wp:posOffset>
              </wp:positionH>
              <wp:positionV relativeFrom="page">
                <wp:posOffset>240665</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FB5404" id="Rectangle" o:spid="_x0000_s1026" style="position:absolute;margin-left:22.7pt;margin-top:18.95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02AQIAAOgDAAAOAAAAZHJzL2Uyb0RvYy54bWysU8GO0zAQvSPxD5bvNEm3pZuo6WrV1SKk&#10;BVYsfIDrOI2F4zFjt2n5esZOWwrcEBfL4xm/efP8vLw79IbtFXoNtubFJOdMWQmNttuaf/3y+OaW&#10;Mx+EbYQBq2p+VJ7frV6/Wg6uUlPowDQKGYFYXw2u5l0IrsoyLzvVCz8BpywlW8BeBApxmzUoBkLv&#10;TTbN87fZANg4BKm8p9OHMclXCb9tlQyf2tarwEzNiVtIK6Z1E9dstRTVFoXrtDzREP/AohfaUtML&#10;1IMIgu1Q/wXVa4ngoQ0TCX0GbaulSjPQNEX+xzQvnXAqzULieHeRyf8/WPlx/4xMNzW/ueHMip7e&#10;6DOpJuzWqKjO4HxFRS/uGeN83j2B/OaZhXVHNeoeEYZOiYY4FbE+++1CDDxdZZvhAzSELXYBklCH&#10;FvsISBKwQ3qP4+U91CEwSYeLvCjL6ZwzSbnbslyU89RCVOfbDn14p6BncVNzJOYJXeyffIhsRHUu&#10;SezB6OZRG5OC6DG1Nsj2gtwhpFQ2jDPQnNeVxsZ6C/HmCDqeEM9Tm/Oco14baI40M8JoN/oetOkA&#10;f3A2kNVq7r/vBCrOzHtLupXFbBa9mYLZfDGlAK8zm+uMsJKgah44G7frMPp551BvO+pUJAks3JPW&#10;rU4yRH4jq9MLkZ2SOifrR79ex6nq1wdd/QQAAP//AwBQSwMEFAAGAAgAAAAhAA441DfgAAAACgEA&#10;AA8AAABkcnMvZG93bnJldi54bWxMj81OwzAQhO9IvIO1SNyoU+hviFNFSAjUHqoGpHJ0YhNHiddR&#10;7KTh7dme4DarGc1+k+wm27JR9752KGA+i4BpLJ2qsRLw+fH6sAHmg0QlW4dawI/2sEtvbxIZK3fB&#10;kx7zUDEqQR9LASaELubcl0Zb6Weu00jet+utDHT2FVe9vFC5bfljFK24lTXSByM7/WJ02eSDFfD+&#10;lYW3fTHs3Tk7NfnBHMemOQpxfzdlz8CCnsJfGK74hA4pMRVuQOVZK2CxXFBSwNN6C+zqz5cRqYLU&#10;ersCnib8/4T0FwAA//8DAFBLAQItABQABgAIAAAAIQC2gziS/gAAAOEBAAATAAAAAAAAAAAAAAAA&#10;AAAAAABbQ29udGVudF9UeXBlc10ueG1sUEsBAi0AFAAGAAgAAAAhADj9If/WAAAAlAEAAAsAAAAA&#10;AAAAAAAAAAAALwEAAF9yZWxzLy5yZWxzUEsBAi0AFAAGAAgAAAAhAMebXTYBAgAA6AMAAA4AAAAA&#10;AAAAAAAAAAAALgIAAGRycy9lMm9Eb2MueG1sUEsBAi0AFAAGAAgAAAAhAA441DfgAAAACgEAAA8A&#10;AAAAAAAAAAAAAAAAWwQAAGRycy9kb3ducmV2LnhtbFBLBQYAAAAABAAEAPMAAABoBQAAAAA=&#10;" fillcolor="#00b2a9 [3204]" stroked="f">
              <w10:wrap anchorx="page" anchory="page"/>
            </v:rect>
          </w:pict>
        </mc:Fallback>
      </mc:AlternateContent>
    </w:r>
    <w:r w:rsidRPr="00806AB6">
      <w:rPr>
        <w:noProof/>
      </w:rPr>
      <mc:AlternateContent>
        <mc:Choice Requires="wps">
          <w:drawing>
            <wp:anchor distT="0" distB="0" distL="114300" distR="114300" simplePos="0" relativeHeight="251650048" behindDoc="1" locked="0" layoutInCell="1" allowOverlap="1" wp14:anchorId="35FFC3F0" wp14:editId="300C9200">
              <wp:simplePos x="0" y="0"/>
              <wp:positionH relativeFrom="page">
                <wp:posOffset>288290</wp:posOffset>
              </wp:positionH>
              <wp:positionV relativeFrom="page">
                <wp:posOffset>240665</wp:posOffset>
              </wp:positionV>
              <wp:extent cx="863600" cy="899795"/>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5578C" id="TriangleLeft" o:spid="_x0000_s1026" style="position:absolute;margin-left:22.7pt;margin-top:18.95pt;width:68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3K1QIAANIGAAAOAAAAZHJzL2Uyb0RvYy54bWysVV1v0zAUfUfiP1h+RGJp+rlWSye0aQhp&#10;jEkrP8B1nCZaYhvbbTp+PcdO0qVlRQjxktq5J8f3nOt7e3W9r0qyE8YWSiY0vhhQIiRXaSE3Cf2+&#10;uvt4SYl1TKasVFIk9EVYer18/+6q1gsxVLkqU2EISKRd1DqhuXN6EUWW56Ji9kJpIRHMlKmYw9Zs&#10;otSwGuxVGQ0Hg2lUK5Nqo7iwFm9vmyBdBv4sE9x9yzIrHCkTitxceJrwXPtntLxii41hOi94mwb7&#10;hywqVkgceqC6ZY6RrSl+o6oKbpRVmbvgqopUlhVcBA1QEw9O1DzlTIugBeZYfbDJ/j9a/rB7NKRI&#10;EzoaUyJZhRqtTMHkphT3InPeoFrbBXBP+tF4iVbfK/5sEYiOIn5jgSHr+qtKwcO2TgVT9pmp/JeQ&#10;S/bB+5eD92LvCMfLy+loOkCFOEKX8/lsPvFHR2zRfcy31n0WKhCx3b11TelSrILxaZc9SLKqRBU/&#10;RGRAahKPIK0Fd5j4CJOTeBzPTzHDHmY6nZxhGvVQnoW8TQZzD0n5hM6wTXqwwRmq6RHmbX2zI8xr&#10;SvBz0znG8s5Evpeti1gR1N5Xx5uqlfUFW8FSlGUVtyUBykfPgOGbB4/+CgxfPLgr9p+ZodyDZ31m&#10;KMJHbfoG/X7a6YYSdPq6qa5mzqsO2rAkNWaWvx4kx8LfAR+p1E6sVMC4k/uK016jpeyjcEVCet1V&#10;ArQDdL860DUHQkiYPmdhjeenGF4qK5rG8FpChxxEeS96XWJVWaR3RVl6KWGiipvSkB3DLEyfh62L&#10;R6gyFFYq/1VzSvMGXdpcltDyvsubsbBW6Qs63qhmsOKPAItcmZ+U1BiqCbU/tswISsovElNrHo/H&#10;0OXCZjyZDbEx/ci6H2GSgyqhjuJO+uWNayb3Vptik+OkONRLqk+YNFnhJ0LIr8mq3WBwBpfaIe8n&#10;c38fUK9/RctfAAAA//8DAFBLAwQUAAYACAAAACEAhodzieIAAAAJAQAADwAAAGRycy9kb3ducmV2&#10;LnhtbEyPQU/CQBCF7yb+h82YeDGyRZFC7ZYI0QQ9kID+gKUd2sLubNPd0uqvdzjpbWbey5vvpYvB&#10;GnHG1teOFIxHEQik3BU1lQq+Pt/uZyB80FRo4wgVfKOHRXZ9leqkcD1t8bwLpeAQ8olWUIXQJFL6&#10;vEKr/cg1SKwdXGt14LUtZdHqnsOtkQ9RNJVW18QfKt3gqsL8tOusgo1ZmrvtetXpn+VHfNwcTu/9&#10;8VWp25vh5RlEwCH8meGCz+iQMdPedVR4YRRMnibsVPAYz0Fc9NmYD3se4vkUZJbK/w2yXwAAAP//&#10;AwBQSwECLQAUAAYACAAAACEAtoM4kv4AAADhAQAAEwAAAAAAAAAAAAAAAAAAAAAAW0NvbnRlbnRf&#10;VHlwZXNdLnhtbFBLAQItABQABgAIAAAAIQA4/SH/1gAAAJQBAAALAAAAAAAAAAAAAAAAAC8BAABf&#10;cmVscy8ucmVsc1BLAQItABQABgAIAAAAIQAlDk3K1QIAANIGAAAOAAAAAAAAAAAAAAAAAC4CAABk&#10;cnMvZTJvRG9jLnhtbFBLAQItABQABgAIAAAAIQCGh3OJ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D49CC3C" wp14:editId="432D0984">
              <wp:simplePos x="0" y="0"/>
              <wp:positionH relativeFrom="page">
                <wp:posOffset>720090</wp:posOffset>
              </wp:positionH>
              <wp:positionV relativeFrom="page">
                <wp:posOffset>1140460</wp:posOffset>
              </wp:positionV>
              <wp:extent cx="863600" cy="899795"/>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CF4E3" id="TriangleBottom" o:spid="_x0000_s1026" style="position:absolute;margin-left:56.7pt;margin-top:89.8pt;width:68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K52QIAANgGAAAOAAAAZHJzL2Uyb0RvYy54bWysVV1v2jAUfZ+0/2D5cdIaAhQKaqi2Vp0m&#10;7aNS2Q8wjkOiObZnG0L363fsEBpYmaZpL8HOPTm+51zfy/XNrpZkK6yrtMpoejGgRCiu80qtM/pt&#10;ef/2ihLnmcqZ1Epk9Ek4erN4/eq6MXMx1KWWubAEJMrNG5PR0nszTxLHS1Ezd6GNUAgW2tbMY2vX&#10;SW5ZA/ZaJsPBYJI02ubGai6cw9u7NkgXkb8oBPdfi8IJT2RGkZuPTxufq/BMFtdsvrbMlBXfp8H+&#10;IYuaVQqHHqjumGdkY6vfqOqKW+104S+4rhNdFBUXUQPUpIMTNY8lMyJqgTnOHGxy/4+Wf9k+WFLl&#10;GR3NKFGsRo2WtmJqLcV77b2ug0WNcXMgH82DDSKd+aT5d4dAchQJGwcMWTWfdQ4mtvE62rIrbB2+&#10;hGCyi+4/HdwXO084Xl5NRpMBasQRuprNprPLcHTC5t3HfOP8B6EjEdt+cr4tXo5VtD7v8gdJUUvU&#10;8U1CBqQh6Qji9uAOkx5hSpKO03geSnjgGfYwk8nsDNOohwos5GWycR+GhM6wXfZggzNUkyPMy/qm&#10;R5jnlODnunOMlZ2JfKf2LmJFUP1QnWCq0S4UbAlLUZZlui8JUCF6BgzfAnj0V2D4EsBdsf/MDOUB&#10;PO0zQxE+2qdv0fGnvW4pQa+v2htgmA+qozYsSYOpFa4HKbEIdyBEar0VSx0x/uS+4rTnqFR9FK5I&#10;TK+7SoB2gO7XRLr2QAiJ8+csrPX8FMOldqJtjKAldshBVPCi1yVOyyq/r6QMUuJMFbfSki3DNGSc&#10;C+U724+QMhZX6fBle1L7Bp3aXpjY9qHT29Gw0vkTut7qdrzi7wCLUtuflDQYrRl1PzbMCkrkR4XZ&#10;NUvHY2jzcTO+nA6xsf3Iqh9hioMqo57iXoblrW/n98bYal3ipDTWTOl3mDZFFaZCzK/Nar/B+IxO&#10;7Ud9mM/9fUQ9/yEtfgEAAP//AwBQSwMEFAAGAAgAAAAhAHZfbYThAAAACwEAAA8AAABkcnMvZG93&#10;bnJldi54bWxMjzFPwzAQhXck/oN1SGzUSRoFEuJUBQmWqkNbBkY3PpKI+JzGbpvy6zmmst27e3r3&#10;vXIx2V6ccPSdIwXxLAKBVDvTUaPgY/f28ATCB01G945QwQU9LKrbm1IXxp1pg6dtaASHkC+0gjaE&#10;oZDS1y1a7WduQOLblxutDizHRppRnznc9jKJokxa3RF/aPWAry3W39ujVbBbH7x5X2ZrfJH5avpZ&#10;pZvL4VOp+7tp+Qwi4BSuZvjDZ3SomGnvjmS86FnH85StPDzmGQh2JGnOm72CeRLPQVal/N+h+gUA&#10;AP//AwBQSwECLQAUAAYACAAAACEAtoM4kv4AAADhAQAAEwAAAAAAAAAAAAAAAAAAAAAAW0NvbnRl&#10;bnRfVHlwZXNdLnhtbFBLAQItABQABgAIAAAAIQA4/SH/1gAAAJQBAAALAAAAAAAAAAAAAAAAAC8B&#10;AABfcmVscy8ucmVsc1BLAQItABQABgAIAAAAIQCi1JK52QIAANgGAAAOAAAAAAAAAAAAAAAAAC4C&#10;AABkcnMvZTJvRG9jLnhtbFBLAQItABQABgAIAAAAIQB2X22E4QAAAAsBAAAPAAAAAAAAAAAAAAAA&#10;ADMFAABkcnMvZG93bnJldi54bWxQSwUGAAAAAAQABADzAAAAQQYAAAAA&#10;" path="m,l669,1415,1339,,,xe" fillcolor="#e9eeae [3208]" stroked="f">
              <v:path arrowok="t" o:connecttype="custom" o:connectlocs="0,0;431478,899795;8636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31D2E033" wp14:editId="01EFD6CD">
              <wp:simplePos x="0" y="0"/>
              <wp:positionH relativeFrom="page">
                <wp:posOffset>720090</wp:posOffset>
              </wp:positionH>
              <wp:positionV relativeFrom="page">
                <wp:posOffset>240665</wp:posOffset>
              </wp:positionV>
              <wp:extent cx="863600" cy="899795"/>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6D252" id="TriangleRight" o:spid="_x0000_s1026" style="position:absolute;margin-left:56.7pt;margin-top:18.95pt;width:68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L92gIAAOkGAAAOAAAAZHJzL2Uyb0RvYy54bWysVdFu0zAUfUfiHyw/IrE0bdeu1dIJbRpC&#10;GjCx8gGu4zQRjm1st+n4+h07TZeOFSHES2LnHh/fe659cnm1qyXZCusqrTKang0oEYrrvFLrjH5f&#10;3r6/oMR5pnImtRIZfRSOXi3evrlszFwMdallLiwBiXLzxmS09N7Mk8TxUtTMnWkjFIKFtjXzmNp1&#10;klvWgL2WyXAwmCSNtrmxmgvn8PWmDdJF5C8Kwf3XonDCE5lR5Obj08bnKjyTxSWbry0zZcX3abB/&#10;yKJmlcKmB6ob5hnZ2Oo3qrriVjtd+DOu60QXRcVFrAHVpIMX1TyUzIhYC8Rx5iCT+3+0/Mv23pIq&#10;z+gInVKsRo+WtmJqLcW3al36oFBj3BzAB3NvQ43O3Gn+wyGQHEXCxAFDVs1nnYOIbbyOquwKW4eV&#10;qJfsoviPB/HFzhOOjxeT0WSAFnGELmaz6ew8bJ2webeYb5z/KHQkYts759ve5RhF5fMufZAUtUQb&#10;3yUkHY1mpImvfa8PsLQPG6czUpIUr5ewYQ82mZwiG/VQgxNM4yPM60md9zAhmxNUkz7sdInTPuyY&#10;DcKuO+lY2anJd2ovJ0YEpyC0KahrtAudW0Jb9GeZ7nsDVIieAEO6AB79FRjqBHDX9T8zo/4AnvaZ&#10;UREW7dO3uPkv77ylBHd+1TbYMB+qjrVhSBq4F4SkpMQgHIMQqfVWLHXE+FB+i8DO3UHBns8YqfpY&#10;nJWYZPQY4Lpo9zaRsdWzR9eFu3cLe23jDsGldqK9KqGoeGcO1QVRevfGaVnlt5WUoaZosuJaWrJl&#10;sEfGuVC+a9YRUsYuKx1Wtju1X3B325MTjSDc/dYsVjp/hA9Y3fot/g8YlNr+oqSB12bU/dwwKyiR&#10;nxTMbJaOxxDCx8n4fDrExPYjq36EKQ6qjHqKAxqG17419I2xwbHQndg8pT/Af4oq+ETMr81qP4Gf&#10;RqX23h8Muz+PqOc/1OIJAAD//wMAUEsDBBQABgAIAAAAIQAiQwlP3wAAAAoBAAAPAAAAZHJzL2Rv&#10;d25yZXYueG1sTI9BS8NAEIXvgv9hGcGb3aQprUmzKSJYQXpJI/Q6zY5JMLsbsts0+usdT3p88z7e&#10;vJfvZtOLiUbfOasgXkQgyNZOd7ZR8F69PDyC8AGtxt5ZUvBFHnbF7U2OmXZXW9J0DI3gEOszVNCG&#10;MGRS+rolg37hBrLsfbjRYGA5NlKPeOVw08tlFK2lwc7yhxYHem6p/jxejILvcj9X8jCVr4d031Uh&#10;Tt4mPCl1fzc/bUEEmsMfDL/1uToU3OnsLlZ70bOOkxWjCpJNCoKB5Srlw5mdTboGWeTy/4TiBwAA&#10;//8DAFBLAQItABQABgAIAAAAIQC2gziS/gAAAOEBAAATAAAAAAAAAAAAAAAAAAAAAABbQ29udGVu&#10;dF9UeXBlc10ueG1sUEsBAi0AFAAGAAgAAAAhADj9If/WAAAAlAEAAAsAAAAAAAAAAAAAAAAALwEA&#10;AF9yZWxzLy5yZWxzUEsBAi0AFAAGAAgAAAAhAE/Rov3aAgAA6QYAAA4AAAAAAAAAAAAAAAAALgIA&#10;AGRycy9lMm9Eb2MueG1sUEsBAi0AFAAGAAgAAAAhACJDCU/fAAAACgEAAA8AAAAAAAAAAAAAAAAA&#10;NAUAAGRycy9kb3ducmV2LnhtbFBLBQYAAAAABAAEAPMAAABABgAAAAA=&#10;" path="m1339,1419l669,,,1419r1339,xe" fillcolor="#201547 [3206]" stroked="f">
              <v:path arrowok="t" o:connecttype="custom" o:connectlocs="863600,899795;431478,0;0,899795;863600,899795" o:connectangles="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3EE1487"/>
    <w:multiLevelType w:val="hybridMultilevel"/>
    <w:tmpl w:val="6E22A5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B04E545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70F4F1A"/>
    <w:multiLevelType w:val="hybridMultilevel"/>
    <w:tmpl w:val="CAA6B92E"/>
    <w:lvl w:ilvl="0" w:tplc="497A4C3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3"/>
  </w:num>
  <w:num w:numId="5">
    <w:abstractNumId w:val="16"/>
  </w:num>
  <w:num w:numId="6">
    <w:abstractNumId w:val="12"/>
  </w:num>
  <w:num w:numId="7">
    <w:abstractNumId w:val="11"/>
  </w:num>
  <w:num w:numId="8">
    <w:abstractNumId w:val="10"/>
  </w:num>
  <w:num w:numId="9">
    <w:abstractNumId w:val="29"/>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5"/>
  </w:num>
  <w:num w:numId="4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5396D"/>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4DBB"/>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17"/>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7E5"/>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66"/>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79D"/>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00E"/>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024"/>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2E85"/>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AF2"/>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05D"/>
    <w:rsid w:val="004B3987"/>
    <w:rsid w:val="004B3A9B"/>
    <w:rsid w:val="004B3C6B"/>
    <w:rsid w:val="004B441C"/>
    <w:rsid w:val="004B44C5"/>
    <w:rsid w:val="004B4B80"/>
    <w:rsid w:val="004B55DC"/>
    <w:rsid w:val="004B5E7C"/>
    <w:rsid w:val="004B7FA5"/>
    <w:rsid w:val="004C0433"/>
    <w:rsid w:val="004C0479"/>
    <w:rsid w:val="004C0A38"/>
    <w:rsid w:val="004C1076"/>
    <w:rsid w:val="004C112B"/>
    <w:rsid w:val="004C12BA"/>
    <w:rsid w:val="004C1649"/>
    <w:rsid w:val="004C1A1C"/>
    <w:rsid w:val="004C1AD1"/>
    <w:rsid w:val="004C1DBC"/>
    <w:rsid w:val="004C1F1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8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96D"/>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DC5"/>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67D87"/>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113"/>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157"/>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557"/>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C7E71"/>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111"/>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474"/>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BBA"/>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5E4"/>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4D4"/>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617"/>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3C1"/>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6C0"/>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FB4"/>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E78C7"/>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A08"/>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3B2"/>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A53"/>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2CB"/>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2A0"/>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324"/>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1D0"/>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41D"/>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2F6"/>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5F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30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14:docId w14:val="07CC2988"/>
  <w15:docId w15:val="{2DB1EDFE-FA87-4903-8045-3A0F538F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793B"/>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delwp.vic.gov.au/environment-and-wildlife/wildlife/wildlife-rehabilit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wildlife.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layservice.com.au" TargetMode="External"/><Relationship Id="rId10" Type="http://schemas.openxmlformats.org/officeDocument/2006/relationships/footer" Target="footer2.xml"/><Relationship Id="rId19" Type="http://schemas.openxmlformats.org/officeDocument/2006/relationships/hyperlink" Target="http://delwp.vic.gov.au/environment-and-wildlife/wildlife/wildlife-rehabilit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00BD-802C-44BC-B896-6623773E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1pp template.dotm</Template>
  <TotalTime>6</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Ruth Glass</dc:creator>
  <cp:lastModifiedBy>Cecilia Elwood (DELWP)</cp:lastModifiedBy>
  <cp:revision>6</cp:revision>
  <cp:lastPrinted>2016-09-08T07:20:00Z</cp:lastPrinted>
  <dcterms:created xsi:type="dcterms:W3CDTF">2018-01-05T00:32:00Z</dcterms:created>
  <dcterms:modified xsi:type="dcterms:W3CDTF">2018-01-05T01:58:00Z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