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5757" w14:textId="477BF4B9" w:rsidR="00297D48" w:rsidRDefault="00A24321" w:rsidP="00A24321">
      <w:pPr>
        <w:pStyle w:val="Title"/>
        <w:rPr>
          <w:lang w:val="en-US"/>
        </w:rPr>
      </w:pPr>
      <w:r w:rsidRPr="00A24321">
        <w:rPr>
          <w:lang w:val="en-US"/>
        </w:rPr>
        <w:t>Victorian Wildlife Rehabilitation Guidelines</w:t>
      </w:r>
    </w:p>
    <w:p w14:paraId="3ED76D0F" w14:textId="25529820" w:rsidR="00A24321" w:rsidRDefault="00A24321" w:rsidP="00A24321">
      <w:pPr>
        <w:pStyle w:val="Subtitle"/>
        <w:rPr>
          <w:lang w:val="en-US"/>
        </w:rPr>
      </w:pPr>
      <w:r w:rsidRPr="00A24321">
        <w:rPr>
          <w:lang w:val="en-US"/>
        </w:rPr>
        <w:t>Part A:</w:t>
      </w:r>
      <w:r>
        <w:rPr>
          <w:b/>
          <w:bCs/>
          <w:lang w:val="en-US"/>
        </w:rPr>
        <w:t xml:space="preserve"> </w:t>
      </w:r>
      <w:r w:rsidRPr="00A24321">
        <w:rPr>
          <w:lang w:val="en-US"/>
        </w:rPr>
        <w:t>General Information</w:t>
      </w:r>
    </w:p>
    <w:p w14:paraId="4A00AE22" w14:textId="77777777" w:rsidR="00A24321" w:rsidRPr="00A24321" w:rsidRDefault="00A24321" w:rsidP="00A24321">
      <w:pPr>
        <w:pStyle w:val="Heading1"/>
        <w:rPr>
          <w:lang w:val="en-GB"/>
        </w:rPr>
      </w:pPr>
      <w:bookmarkStart w:id="0" w:name="_Toc143082609"/>
      <w:r w:rsidRPr="00A24321">
        <w:rPr>
          <w:lang w:val="en-GB"/>
        </w:rPr>
        <w:t>Acknowledgment</w:t>
      </w:r>
      <w:bookmarkEnd w:id="0"/>
    </w:p>
    <w:p w14:paraId="172525DF" w14:textId="77777777" w:rsidR="00A24321" w:rsidRPr="00A24321" w:rsidRDefault="00A24321" w:rsidP="00A24321">
      <w:pPr>
        <w:rPr>
          <w:lang w:val="en-GB"/>
        </w:rPr>
      </w:pPr>
      <w:r w:rsidRPr="00A24321">
        <w:rPr>
          <w:lang w:val="en-GB"/>
        </w:rP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56CB62AA" w14:textId="072A957C" w:rsidR="00A24321" w:rsidRDefault="00A24321" w:rsidP="00A24321">
      <w:pPr>
        <w:rPr>
          <w:lang w:val="en-GB"/>
        </w:rPr>
      </w:pPr>
      <w:r w:rsidRPr="00A24321">
        <w:rPr>
          <w:lang w:val="en-GB"/>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14:paraId="0982B649" w14:textId="173944FA" w:rsidR="00A24321" w:rsidRPr="00A24321" w:rsidRDefault="00A24321" w:rsidP="00A24321">
      <w:pPr>
        <w:spacing w:before="120" w:after="120"/>
        <w:rPr>
          <w:lang w:val="en-US"/>
        </w:rPr>
      </w:pPr>
      <w:r w:rsidRPr="00A24321">
        <w:rPr>
          <w:lang w:val="en-US"/>
        </w:rPr>
        <w:t>© The State of Victoria Department of Energy, Environment and Climate Action 2023</w:t>
      </w:r>
      <w:r w:rsidRPr="00A24321">
        <w:rPr>
          <w:lang w:val="en-US"/>
        </w:rPr>
        <w:b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Energy, Environment and Climate Action (DEECA) logo. To view a copy of this licence, visit creativecommons.org/licenses/by/4.0/</w:t>
      </w:r>
    </w:p>
    <w:p w14:paraId="7697C238" w14:textId="77777777" w:rsidR="00A24321" w:rsidRPr="00A24321" w:rsidRDefault="00A24321" w:rsidP="00A24321">
      <w:pPr>
        <w:spacing w:before="120" w:after="120"/>
        <w:rPr>
          <w:lang w:val="en-US"/>
        </w:rPr>
      </w:pPr>
      <w:r w:rsidRPr="00A24321">
        <w:rPr>
          <w:lang w:val="en-US"/>
        </w:rPr>
        <w:t>Printed by Finsbury Green</w:t>
      </w:r>
    </w:p>
    <w:p w14:paraId="3702C4EC" w14:textId="77777777" w:rsidR="00A24321" w:rsidRPr="00A24321" w:rsidRDefault="00A24321" w:rsidP="00A24321">
      <w:pPr>
        <w:spacing w:before="120" w:after="120"/>
        <w:rPr>
          <w:lang w:val="en-US"/>
        </w:rPr>
      </w:pPr>
      <w:r w:rsidRPr="00A24321">
        <w:rPr>
          <w:lang w:val="en-US"/>
        </w:rPr>
        <w:t xml:space="preserve">ISBN 978-1-76136-286-6 (Print) </w:t>
      </w:r>
    </w:p>
    <w:p w14:paraId="00495ED7" w14:textId="77777777" w:rsidR="00A24321" w:rsidRPr="00A24321" w:rsidRDefault="00A24321" w:rsidP="00A24321">
      <w:pPr>
        <w:spacing w:before="120" w:after="120"/>
        <w:rPr>
          <w:lang w:val="en-US"/>
        </w:rPr>
      </w:pPr>
      <w:r w:rsidRPr="00A24321">
        <w:rPr>
          <w:lang w:val="en-US"/>
        </w:rPr>
        <w:t>ISBN 978-1-76136-287-3 (pdf/online/MS word)</w:t>
      </w:r>
    </w:p>
    <w:p w14:paraId="19C80E10" w14:textId="77777777" w:rsidR="00A24321" w:rsidRPr="00A24321" w:rsidRDefault="00A24321" w:rsidP="00A24321">
      <w:pPr>
        <w:spacing w:before="120" w:after="120"/>
        <w:rPr>
          <w:lang w:val="en-US"/>
        </w:rPr>
      </w:pPr>
      <w:r w:rsidRPr="00A24321">
        <w:rPr>
          <w:lang w:val="en-US"/>
        </w:rPr>
        <w:t>Cover image credit: Leah Wheatley</w:t>
      </w:r>
    </w:p>
    <w:p w14:paraId="2AD038E2" w14:textId="77777777" w:rsidR="00A24321" w:rsidRPr="00A24321" w:rsidRDefault="00A24321" w:rsidP="00A24321">
      <w:pPr>
        <w:pStyle w:val="Heading1"/>
        <w:rPr>
          <w:lang w:val="en-US"/>
        </w:rPr>
      </w:pPr>
      <w:bookmarkStart w:id="1" w:name="_Toc143082610"/>
      <w:r w:rsidRPr="00A24321">
        <w:rPr>
          <w:lang w:val="en-US"/>
        </w:rPr>
        <w:t>Disclaimer</w:t>
      </w:r>
      <w:bookmarkEnd w:id="1"/>
    </w:p>
    <w:p w14:paraId="1122F95F" w14:textId="77777777" w:rsidR="00A24321" w:rsidRPr="00A24321" w:rsidRDefault="00A24321" w:rsidP="00A24321">
      <w:pPr>
        <w:spacing w:before="120" w:after="120"/>
        <w:rPr>
          <w:lang w:val="en-US"/>
        </w:rPr>
      </w:pPr>
      <w:r w:rsidRPr="00A24321">
        <w:rPr>
          <w:lang w:val="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05C57134" w14:textId="77777777" w:rsidR="00A24321" w:rsidRPr="00A24321" w:rsidRDefault="00A24321" w:rsidP="00A24321">
      <w:pPr>
        <w:pStyle w:val="Heading1"/>
      </w:pPr>
      <w:bookmarkStart w:id="2" w:name="_Toc143082611"/>
      <w:r w:rsidRPr="00A24321">
        <w:rPr>
          <w:lang w:val="en-US"/>
        </w:rPr>
        <w:lastRenderedPageBreak/>
        <w:t>Accessibility</w:t>
      </w:r>
      <w:bookmarkEnd w:id="2"/>
    </w:p>
    <w:p w14:paraId="261E467C" w14:textId="4D882A8E" w:rsidR="00A24321" w:rsidRDefault="00A24321" w:rsidP="00A24321">
      <w:pPr>
        <w:rPr>
          <w:lang w:val="en-US"/>
        </w:rPr>
      </w:pPr>
      <w:r w:rsidRPr="00A24321">
        <w:rPr>
          <w:lang w:val="en-US"/>
        </w:rPr>
        <w:t>If you would like to receive this publication in an alternative format, please telephone the DEECA Customer Service Centre on 136 186, or email</w:t>
      </w:r>
      <w:r>
        <w:rPr>
          <w:lang w:val="en-US"/>
        </w:rPr>
        <w:t xml:space="preserve"> </w:t>
      </w:r>
      <w:r w:rsidRPr="00A24321">
        <w:rPr>
          <w:lang w:val="en-US"/>
        </w:rPr>
        <w:t>customer.service@deeca.vic.gov.au, or via the National Relay Service on 133 677, www.relayservice.com.au. This document is also available on the internet at</w:t>
      </w:r>
      <w:r>
        <w:rPr>
          <w:lang w:val="en-US"/>
        </w:rPr>
        <w:t xml:space="preserve"> </w:t>
      </w:r>
      <w:hyperlink r:id="rId7" w:history="1">
        <w:r w:rsidRPr="00A24321">
          <w:rPr>
            <w:rStyle w:val="Hyperlink"/>
            <w:lang w:val="en-US"/>
          </w:rPr>
          <w:t>https://www.deeca.vic.gov.au/</w:t>
        </w:r>
      </w:hyperlink>
    </w:p>
    <w:p w14:paraId="706CF116" w14:textId="77777777" w:rsidR="00A24321" w:rsidRPr="00A24321" w:rsidRDefault="00A24321" w:rsidP="00A24321">
      <w:pPr>
        <w:pStyle w:val="Heading1"/>
        <w:rPr>
          <w:lang w:val="en-US"/>
        </w:rPr>
      </w:pPr>
      <w:bookmarkStart w:id="3" w:name="_Toc143082612"/>
      <w:r w:rsidRPr="00A24321">
        <w:rPr>
          <w:lang w:val="en-US"/>
        </w:rPr>
        <w:t>Acknowledgements</w:t>
      </w:r>
      <w:bookmarkEnd w:id="3"/>
    </w:p>
    <w:p w14:paraId="1E69BE4C" w14:textId="777BA782" w:rsidR="00A24321" w:rsidRPr="00A24321" w:rsidRDefault="00A24321" w:rsidP="00A24321">
      <w:pPr>
        <w:spacing w:before="120" w:after="120"/>
        <w:rPr>
          <w:lang w:val="en-US"/>
        </w:rPr>
      </w:pPr>
      <w:r w:rsidRPr="00A24321">
        <w:rPr>
          <w:lang w:val="en-US"/>
        </w:rPr>
        <w:t>DEECA</w:t>
      </w:r>
      <w:r>
        <w:rPr>
          <w:lang w:val="en-US"/>
        </w:rPr>
        <w:t xml:space="preserve">: </w:t>
      </w:r>
      <w:r w:rsidRPr="00A24321">
        <w:rPr>
          <w:lang w:val="en-US"/>
        </w:rPr>
        <w:t>Melinda Corry, Zara Bennett, Rodney Vile, Warrick McGrath, Kirsty Greengrass, Michelle Cooper, Bali Forbes, Linda Grootendorst, Emmalene Gottwald, Jennifer Cane, Stuart Panozzo, Dr Lindy Lumsden, Lach Butson, Scott Lawrence, Liz Coluccio, Marcia Riederer, Cody Stevens</w:t>
      </w:r>
    </w:p>
    <w:p w14:paraId="3F942C78" w14:textId="5DD615F1" w:rsidR="00A24321" w:rsidRPr="00A24321" w:rsidRDefault="00A24321" w:rsidP="00A24321">
      <w:pPr>
        <w:spacing w:before="120" w:after="120"/>
        <w:rPr>
          <w:lang w:val="en-US"/>
        </w:rPr>
      </w:pPr>
      <w:r w:rsidRPr="00A24321">
        <w:rPr>
          <w:lang w:val="en-US"/>
        </w:rPr>
        <w:t>Zoos Vic: Gerry Ross, Dr Peter Holz, Dr Sally Sherwen, Dr Leanne Wicker, Dr Sarah Frith, Fiona Ryan, Yvette Pauligk, Dr Philippa Mason, Marissa Parrott, Elizabeth Verber, Dr Meg Curnick, Dr Katherine Adriaanse, Megan McKay, Ellen Richmond, Evie Tochterman, Mark Keenan, Marine Response Unit, Peter Comber, Dr Kate Bodley, Dr Helen McCracken, Adam Lee, Kristy Williams, Phoebe Burns, Dr Brett Gardner, Melissa Williamson, Dr Adelaide Martin, Dr Chloe Steventon, Jenny Kingston, Dr Lee Peacock, Ebony McIntosh, Dr Chris Cheng, Jodie Odgers (grants manager), Nick Clemann</w:t>
      </w:r>
    </w:p>
    <w:p w14:paraId="327AC3F2" w14:textId="77777777" w:rsidR="00A24321" w:rsidRPr="00A24321" w:rsidRDefault="00A24321" w:rsidP="00A24321">
      <w:pPr>
        <w:spacing w:before="120" w:after="120"/>
        <w:rPr>
          <w:lang w:val="en-US"/>
        </w:rPr>
      </w:pPr>
      <w:r w:rsidRPr="00A24321">
        <w:rPr>
          <w:lang w:val="en-US"/>
        </w:rPr>
        <w:t>Other:</w:t>
      </w:r>
      <w:r w:rsidRPr="00A24321">
        <w:rPr>
          <w:b/>
          <w:bCs/>
          <w:lang w:val="en-US"/>
        </w:rPr>
        <w:t xml:space="preserve"> </w:t>
      </w:r>
      <w:r w:rsidRPr="00A24321">
        <w:rPr>
          <w:lang w:val="en-US"/>
        </w:rPr>
        <w:t>Wombaroo, Colleen Wood, Tamsyn Hogarth, Lisa Palma, Lawrence Pope, David Pinson, Dr Victor Hurley, Jonny Schoenjahn, Dr Cameron Bell, Adam Kay, Emily Hill, Mel Hardie, Bev Yen, Jonny Pickvance, Wendy Skene, Wildlife Victoria, Dr Shane Simpson, Dr Keren Cox-Witton, Ericka Tudhope, Dr Lorenzo Crosta, Cindy Jarratt, Nalini Scarfe, Martin Scuffins, Dr Sarah Michael, Tracey Wilson, Dr Sarah Peck, Dr Alex Kreiss, William Terry, Jenny Nelson, Dr Stephanie Shaw, Dr Peggy Rissmiller, Dr Joanne Griffith, Dr Elaine Ong, Tanya TerHaar, Dr Jasmin Hufschmid, Nicola Rae, Jayne Weller, Dr Jenny McLelland, Emily Small, Dr Aditi Sriram, Dr Bree Talbot, Dr Tiggy Grillo, Dr Simone Vitali, Dr Michelle Shaw, Dr Claire Madden, Dr Ruth Barrett, Dr Anne Fowler, Dr Andrea Reiss, Dr. Tristan Jubb, Louise Bonomi, Dr Rupert Baker, Kate Blood</w:t>
      </w:r>
    </w:p>
    <w:p w14:paraId="2E21DA0A" w14:textId="7914B828" w:rsidR="00A24321" w:rsidRDefault="00A24321" w:rsidP="00A24321">
      <w:pPr>
        <w:rPr>
          <w:lang w:val="en-US"/>
        </w:rPr>
      </w:pPr>
      <w:r w:rsidRPr="00A24321">
        <w:rPr>
          <w:lang w:val="en-US"/>
        </w:rPr>
        <w:t>We would also like to thank all of the various shelter operators, foster carers and others in the wildlife welfare sector who have been a part of this project since its inception in 2009.</w:t>
      </w:r>
    </w:p>
    <w:p w14:paraId="018B094F" w14:textId="438E2D30" w:rsidR="00A640DC" w:rsidRPr="00A640DC" w:rsidRDefault="00A24321" w:rsidP="00A640DC">
      <w:pPr>
        <w:pStyle w:val="Heading1"/>
        <w:rPr>
          <w:lang w:val="en-US"/>
        </w:rPr>
      </w:pPr>
      <w:bookmarkStart w:id="4" w:name="_Toc143082613"/>
      <w:r w:rsidRPr="00A24321">
        <w:rPr>
          <w:lang w:val="en-US"/>
        </w:rPr>
        <w:t>Contents</w:t>
      </w:r>
      <w:bookmarkEnd w:id="4"/>
      <w:r w:rsidR="00A640DC">
        <w:rPr>
          <w:lang w:val="en-US"/>
        </w:rPr>
        <w:fldChar w:fldCharType="begin"/>
      </w:r>
      <w:r w:rsidR="00A640DC">
        <w:rPr>
          <w:lang w:val="en-US"/>
        </w:rPr>
        <w:instrText xml:space="preserve"> TOC \o "1-2" \h \z \u </w:instrText>
      </w:r>
      <w:r w:rsidR="00A640DC">
        <w:rPr>
          <w:lang w:val="en-US"/>
        </w:rPr>
        <w:fldChar w:fldCharType="separate"/>
      </w:r>
    </w:p>
    <w:p w14:paraId="4DF0BE04" w14:textId="5C986138" w:rsidR="00A640DC" w:rsidRDefault="00000000">
      <w:pPr>
        <w:pStyle w:val="TOC1"/>
        <w:tabs>
          <w:tab w:val="right" w:leader="dot" w:pos="9016"/>
        </w:tabs>
        <w:rPr>
          <w:noProof/>
        </w:rPr>
      </w:pPr>
      <w:hyperlink w:anchor="_Toc143082614" w:history="1">
        <w:r w:rsidR="00A640DC" w:rsidRPr="00A04124">
          <w:rPr>
            <w:rStyle w:val="Hyperlink"/>
            <w:noProof/>
          </w:rPr>
          <w:t>Chapter 1: Introduction</w:t>
        </w:r>
        <w:r w:rsidR="00A640DC">
          <w:rPr>
            <w:noProof/>
            <w:webHidden/>
          </w:rPr>
          <w:tab/>
        </w:r>
        <w:r w:rsidR="00A640DC">
          <w:rPr>
            <w:noProof/>
            <w:webHidden/>
          </w:rPr>
          <w:fldChar w:fldCharType="begin"/>
        </w:r>
        <w:r w:rsidR="00A640DC">
          <w:rPr>
            <w:noProof/>
            <w:webHidden/>
          </w:rPr>
          <w:instrText xml:space="preserve"> PAGEREF _Toc143082614 \h </w:instrText>
        </w:r>
        <w:r w:rsidR="00A640DC">
          <w:rPr>
            <w:noProof/>
            <w:webHidden/>
          </w:rPr>
        </w:r>
        <w:r w:rsidR="00A640DC">
          <w:rPr>
            <w:noProof/>
            <w:webHidden/>
          </w:rPr>
          <w:fldChar w:fldCharType="separate"/>
        </w:r>
        <w:r w:rsidR="00A640DC">
          <w:rPr>
            <w:noProof/>
            <w:webHidden/>
          </w:rPr>
          <w:t>5</w:t>
        </w:r>
        <w:r w:rsidR="00A640DC">
          <w:rPr>
            <w:noProof/>
            <w:webHidden/>
          </w:rPr>
          <w:fldChar w:fldCharType="end"/>
        </w:r>
      </w:hyperlink>
    </w:p>
    <w:p w14:paraId="5F3D4FA7" w14:textId="2C58DE18" w:rsidR="00A640DC" w:rsidRDefault="00000000">
      <w:pPr>
        <w:pStyle w:val="TOC1"/>
        <w:tabs>
          <w:tab w:val="right" w:leader="dot" w:pos="9016"/>
        </w:tabs>
        <w:rPr>
          <w:noProof/>
        </w:rPr>
      </w:pPr>
      <w:hyperlink w:anchor="_Toc143082622" w:history="1">
        <w:r w:rsidR="00A640DC" w:rsidRPr="00A04124">
          <w:rPr>
            <w:rStyle w:val="Hyperlink"/>
            <w:noProof/>
            <w:lang w:val="en-US"/>
          </w:rPr>
          <w:t>Chapter 2: Welfare-based decision-making</w:t>
        </w:r>
        <w:r w:rsidR="00A640DC">
          <w:rPr>
            <w:noProof/>
            <w:webHidden/>
          </w:rPr>
          <w:tab/>
        </w:r>
        <w:r w:rsidR="00A640DC">
          <w:rPr>
            <w:noProof/>
            <w:webHidden/>
          </w:rPr>
          <w:fldChar w:fldCharType="begin"/>
        </w:r>
        <w:r w:rsidR="00A640DC">
          <w:rPr>
            <w:noProof/>
            <w:webHidden/>
          </w:rPr>
          <w:instrText xml:space="preserve"> PAGEREF _Toc143082622 \h </w:instrText>
        </w:r>
        <w:r w:rsidR="00A640DC">
          <w:rPr>
            <w:noProof/>
            <w:webHidden/>
          </w:rPr>
        </w:r>
        <w:r w:rsidR="00A640DC">
          <w:rPr>
            <w:noProof/>
            <w:webHidden/>
          </w:rPr>
          <w:fldChar w:fldCharType="separate"/>
        </w:r>
        <w:r w:rsidR="00A640DC">
          <w:rPr>
            <w:noProof/>
            <w:webHidden/>
          </w:rPr>
          <w:t>12</w:t>
        </w:r>
        <w:r w:rsidR="00A640DC">
          <w:rPr>
            <w:noProof/>
            <w:webHidden/>
          </w:rPr>
          <w:fldChar w:fldCharType="end"/>
        </w:r>
      </w:hyperlink>
    </w:p>
    <w:p w14:paraId="4BFC363F" w14:textId="0B8F9DB5" w:rsidR="00A640DC" w:rsidRDefault="00000000">
      <w:pPr>
        <w:pStyle w:val="TOC1"/>
        <w:tabs>
          <w:tab w:val="right" w:leader="dot" w:pos="9016"/>
        </w:tabs>
        <w:rPr>
          <w:noProof/>
        </w:rPr>
      </w:pPr>
      <w:hyperlink w:anchor="_Toc143082629" w:history="1">
        <w:r w:rsidR="00A640DC" w:rsidRPr="00A04124">
          <w:rPr>
            <w:rStyle w:val="Hyperlink"/>
            <w:noProof/>
            <w:lang w:val="en-US"/>
          </w:rPr>
          <w:t>Chapter 3: Euthanasia of wildlife</w:t>
        </w:r>
        <w:r w:rsidR="00A640DC">
          <w:rPr>
            <w:noProof/>
            <w:webHidden/>
          </w:rPr>
          <w:tab/>
        </w:r>
        <w:r w:rsidR="00A640DC">
          <w:rPr>
            <w:noProof/>
            <w:webHidden/>
          </w:rPr>
          <w:fldChar w:fldCharType="begin"/>
        </w:r>
        <w:r w:rsidR="00A640DC">
          <w:rPr>
            <w:noProof/>
            <w:webHidden/>
          </w:rPr>
          <w:instrText xml:space="preserve"> PAGEREF _Toc143082629 \h </w:instrText>
        </w:r>
        <w:r w:rsidR="00A640DC">
          <w:rPr>
            <w:noProof/>
            <w:webHidden/>
          </w:rPr>
        </w:r>
        <w:r w:rsidR="00A640DC">
          <w:rPr>
            <w:noProof/>
            <w:webHidden/>
          </w:rPr>
          <w:fldChar w:fldCharType="separate"/>
        </w:r>
        <w:r w:rsidR="00A640DC">
          <w:rPr>
            <w:noProof/>
            <w:webHidden/>
          </w:rPr>
          <w:t>22</w:t>
        </w:r>
        <w:r w:rsidR="00A640DC">
          <w:rPr>
            <w:noProof/>
            <w:webHidden/>
          </w:rPr>
          <w:fldChar w:fldCharType="end"/>
        </w:r>
      </w:hyperlink>
    </w:p>
    <w:p w14:paraId="5329FB94" w14:textId="149867CC" w:rsidR="00A640DC" w:rsidRDefault="00000000">
      <w:pPr>
        <w:pStyle w:val="TOC1"/>
        <w:tabs>
          <w:tab w:val="right" w:leader="dot" w:pos="9016"/>
        </w:tabs>
        <w:rPr>
          <w:noProof/>
        </w:rPr>
      </w:pPr>
      <w:hyperlink w:anchor="_Toc143082639" w:history="1">
        <w:r w:rsidR="00A640DC" w:rsidRPr="00A04124">
          <w:rPr>
            <w:rStyle w:val="Hyperlink"/>
            <w:noProof/>
            <w:lang w:val="en-US"/>
          </w:rPr>
          <w:t>Chapter 4: Biosecurity and hygiene</w:t>
        </w:r>
        <w:r w:rsidR="00A640DC">
          <w:rPr>
            <w:noProof/>
            <w:webHidden/>
          </w:rPr>
          <w:tab/>
        </w:r>
        <w:r w:rsidR="00A640DC">
          <w:rPr>
            <w:noProof/>
            <w:webHidden/>
          </w:rPr>
          <w:fldChar w:fldCharType="begin"/>
        </w:r>
        <w:r w:rsidR="00A640DC">
          <w:rPr>
            <w:noProof/>
            <w:webHidden/>
          </w:rPr>
          <w:instrText xml:space="preserve"> PAGEREF _Toc143082639 \h </w:instrText>
        </w:r>
        <w:r w:rsidR="00A640DC">
          <w:rPr>
            <w:noProof/>
            <w:webHidden/>
          </w:rPr>
        </w:r>
        <w:r w:rsidR="00A640DC">
          <w:rPr>
            <w:noProof/>
            <w:webHidden/>
          </w:rPr>
          <w:fldChar w:fldCharType="separate"/>
        </w:r>
        <w:r w:rsidR="00A640DC">
          <w:rPr>
            <w:noProof/>
            <w:webHidden/>
          </w:rPr>
          <w:t>33</w:t>
        </w:r>
        <w:r w:rsidR="00A640DC">
          <w:rPr>
            <w:noProof/>
            <w:webHidden/>
          </w:rPr>
          <w:fldChar w:fldCharType="end"/>
        </w:r>
      </w:hyperlink>
    </w:p>
    <w:p w14:paraId="73EA0B65" w14:textId="4639A79A" w:rsidR="00A640DC" w:rsidRDefault="00000000">
      <w:pPr>
        <w:pStyle w:val="TOC1"/>
        <w:tabs>
          <w:tab w:val="right" w:leader="dot" w:pos="9016"/>
        </w:tabs>
        <w:rPr>
          <w:noProof/>
        </w:rPr>
      </w:pPr>
      <w:hyperlink w:anchor="_Toc143082644" w:history="1">
        <w:r w:rsidR="00A640DC" w:rsidRPr="00A04124">
          <w:rPr>
            <w:rStyle w:val="Hyperlink"/>
            <w:noProof/>
            <w:lang w:val="en-US"/>
          </w:rPr>
          <w:t>Appendix</w:t>
        </w:r>
        <w:r w:rsidR="00A640DC">
          <w:rPr>
            <w:noProof/>
            <w:webHidden/>
          </w:rPr>
          <w:tab/>
        </w:r>
        <w:r w:rsidR="00A640DC">
          <w:rPr>
            <w:noProof/>
            <w:webHidden/>
          </w:rPr>
          <w:fldChar w:fldCharType="begin"/>
        </w:r>
        <w:r w:rsidR="00A640DC">
          <w:rPr>
            <w:noProof/>
            <w:webHidden/>
          </w:rPr>
          <w:instrText xml:space="preserve"> PAGEREF _Toc143082644 \h </w:instrText>
        </w:r>
        <w:r w:rsidR="00A640DC">
          <w:rPr>
            <w:noProof/>
            <w:webHidden/>
          </w:rPr>
        </w:r>
        <w:r w:rsidR="00A640DC">
          <w:rPr>
            <w:noProof/>
            <w:webHidden/>
          </w:rPr>
          <w:fldChar w:fldCharType="separate"/>
        </w:r>
        <w:r w:rsidR="00A640DC">
          <w:rPr>
            <w:noProof/>
            <w:webHidden/>
          </w:rPr>
          <w:t>46</w:t>
        </w:r>
        <w:r w:rsidR="00A640DC">
          <w:rPr>
            <w:noProof/>
            <w:webHidden/>
          </w:rPr>
          <w:fldChar w:fldCharType="end"/>
        </w:r>
      </w:hyperlink>
    </w:p>
    <w:p w14:paraId="74C407F7" w14:textId="574B7A57" w:rsidR="00A640DC" w:rsidRDefault="00000000">
      <w:pPr>
        <w:pStyle w:val="TOC2"/>
        <w:tabs>
          <w:tab w:val="right" w:leader="dot" w:pos="9016"/>
        </w:tabs>
        <w:rPr>
          <w:noProof/>
        </w:rPr>
      </w:pPr>
      <w:hyperlink w:anchor="_Toc143082645" w:history="1">
        <w:r w:rsidR="00A640DC" w:rsidRPr="00A04124">
          <w:rPr>
            <w:rStyle w:val="Hyperlink"/>
            <w:noProof/>
            <w:lang w:val="en-GB"/>
          </w:rPr>
          <w:t>Hand-raising Record-keeping Template</w:t>
        </w:r>
        <w:r w:rsidR="00A640DC">
          <w:rPr>
            <w:noProof/>
            <w:webHidden/>
          </w:rPr>
          <w:tab/>
        </w:r>
        <w:r w:rsidR="00A640DC">
          <w:rPr>
            <w:noProof/>
            <w:webHidden/>
          </w:rPr>
          <w:fldChar w:fldCharType="begin"/>
        </w:r>
        <w:r w:rsidR="00A640DC">
          <w:rPr>
            <w:noProof/>
            <w:webHidden/>
          </w:rPr>
          <w:instrText xml:space="preserve"> PAGEREF _Toc143082645 \h </w:instrText>
        </w:r>
        <w:r w:rsidR="00A640DC">
          <w:rPr>
            <w:noProof/>
            <w:webHidden/>
          </w:rPr>
        </w:r>
        <w:r w:rsidR="00A640DC">
          <w:rPr>
            <w:noProof/>
            <w:webHidden/>
          </w:rPr>
          <w:fldChar w:fldCharType="separate"/>
        </w:r>
        <w:r w:rsidR="00A640DC">
          <w:rPr>
            <w:noProof/>
            <w:webHidden/>
          </w:rPr>
          <w:t>46</w:t>
        </w:r>
        <w:r w:rsidR="00A640DC">
          <w:rPr>
            <w:noProof/>
            <w:webHidden/>
          </w:rPr>
          <w:fldChar w:fldCharType="end"/>
        </w:r>
      </w:hyperlink>
    </w:p>
    <w:p w14:paraId="1F728CB0" w14:textId="18A6FDA0" w:rsidR="00A640DC" w:rsidRDefault="00000000">
      <w:pPr>
        <w:pStyle w:val="TOC2"/>
        <w:tabs>
          <w:tab w:val="right" w:leader="dot" w:pos="9016"/>
        </w:tabs>
        <w:rPr>
          <w:noProof/>
        </w:rPr>
      </w:pPr>
      <w:hyperlink w:anchor="_Toc143082646" w:history="1">
        <w:r w:rsidR="00A640DC" w:rsidRPr="00A04124">
          <w:rPr>
            <w:rStyle w:val="Hyperlink"/>
            <w:noProof/>
            <w:lang w:val="en-GB"/>
          </w:rPr>
          <w:t>Record Keeping Template for Visual and Physical Observations, Feeding and Medication</w:t>
        </w:r>
        <w:r w:rsidR="00A640DC">
          <w:rPr>
            <w:noProof/>
            <w:webHidden/>
          </w:rPr>
          <w:tab/>
        </w:r>
        <w:r w:rsidR="00A640DC">
          <w:rPr>
            <w:noProof/>
            <w:webHidden/>
          </w:rPr>
          <w:fldChar w:fldCharType="begin"/>
        </w:r>
        <w:r w:rsidR="00A640DC">
          <w:rPr>
            <w:noProof/>
            <w:webHidden/>
          </w:rPr>
          <w:instrText xml:space="preserve"> PAGEREF _Toc143082646 \h </w:instrText>
        </w:r>
        <w:r w:rsidR="00A640DC">
          <w:rPr>
            <w:noProof/>
            <w:webHidden/>
          </w:rPr>
        </w:r>
        <w:r w:rsidR="00A640DC">
          <w:rPr>
            <w:noProof/>
            <w:webHidden/>
          </w:rPr>
          <w:fldChar w:fldCharType="separate"/>
        </w:r>
        <w:r w:rsidR="00A640DC">
          <w:rPr>
            <w:noProof/>
            <w:webHidden/>
          </w:rPr>
          <w:t>50</w:t>
        </w:r>
        <w:r w:rsidR="00A640DC">
          <w:rPr>
            <w:noProof/>
            <w:webHidden/>
          </w:rPr>
          <w:fldChar w:fldCharType="end"/>
        </w:r>
      </w:hyperlink>
    </w:p>
    <w:p w14:paraId="7C5EE24E" w14:textId="13261485" w:rsidR="00A24321" w:rsidRDefault="00A640DC" w:rsidP="00A24321">
      <w:pPr>
        <w:pStyle w:val="Heading1"/>
      </w:pPr>
      <w:r>
        <w:rPr>
          <w:lang w:val="en-US"/>
        </w:rPr>
        <w:fldChar w:fldCharType="end"/>
      </w:r>
      <w:bookmarkStart w:id="5" w:name="_Toc143082614"/>
      <w:r w:rsidR="00A24321" w:rsidRPr="00A24321">
        <w:t>Chapter 1: Introduction</w:t>
      </w:r>
      <w:bookmarkEnd w:id="5"/>
    </w:p>
    <w:p w14:paraId="4577BE76" w14:textId="4935388F" w:rsidR="00A640DC" w:rsidRDefault="00A640DC" w:rsidP="00A640DC">
      <w:pPr>
        <w:pStyle w:val="Heading2"/>
      </w:pPr>
      <w:bookmarkStart w:id="6" w:name="_Toc143082470"/>
      <w:bookmarkStart w:id="7" w:name="_Toc143082615"/>
      <w:r>
        <w:t>Contents</w:t>
      </w:r>
      <w:bookmarkEnd w:id="6"/>
      <w:bookmarkEnd w:id="7"/>
      <w:r>
        <w:fldChar w:fldCharType="begin"/>
      </w:r>
      <w:r>
        <w:instrText xml:space="preserve"> TOC \h \z \u \t "Heading 2,1,Heading 3,2" </w:instrText>
      </w:r>
      <w:r>
        <w:fldChar w:fldCharType="separate"/>
      </w:r>
    </w:p>
    <w:p w14:paraId="1DD2A004" w14:textId="38C6FFE0" w:rsidR="00A640DC" w:rsidRDefault="00000000">
      <w:pPr>
        <w:pStyle w:val="TOC1"/>
        <w:tabs>
          <w:tab w:val="left" w:pos="720"/>
          <w:tab w:val="right" w:leader="dot" w:pos="9016"/>
        </w:tabs>
        <w:rPr>
          <w:noProof/>
        </w:rPr>
      </w:pPr>
      <w:hyperlink w:anchor="_Toc143082471" w:history="1">
        <w:r w:rsidR="00A640DC" w:rsidRPr="00E42540">
          <w:rPr>
            <w:rStyle w:val="Hyperlink"/>
            <w:noProof/>
            <w:lang w:val="en-US"/>
          </w:rPr>
          <w:t>1.1.</w:t>
        </w:r>
        <w:r w:rsidR="00A640DC">
          <w:rPr>
            <w:noProof/>
          </w:rPr>
          <w:tab/>
        </w:r>
        <w:r w:rsidR="00A640DC" w:rsidRPr="00E42540">
          <w:rPr>
            <w:rStyle w:val="Hyperlink"/>
            <w:noProof/>
          </w:rPr>
          <w:t>Overview</w:t>
        </w:r>
        <w:r w:rsidR="00A640DC">
          <w:rPr>
            <w:noProof/>
            <w:webHidden/>
          </w:rPr>
          <w:tab/>
        </w:r>
        <w:r w:rsidR="00A640DC">
          <w:rPr>
            <w:noProof/>
            <w:webHidden/>
          </w:rPr>
          <w:fldChar w:fldCharType="begin"/>
        </w:r>
        <w:r w:rsidR="00A640DC">
          <w:rPr>
            <w:noProof/>
            <w:webHidden/>
          </w:rPr>
          <w:instrText xml:space="preserve"> PAGEREF _Toc143082471 \h </w:instrText>
        </w:r>
        <w:r w:rsidR="00A640DC">
          <w:rPr>
            <w:noProof/>
            <w:webHidden/>
          </w:rPr>
        </w:r>
        <w:r w:rsidR="00A640DC">
          <w:rPr>
            <w:noProof/>
            <w:webHidden/>
          </w:rPr>
          <w:fldChar w:fldCharType="separate"/>
        </w:r>
        <w:r w:rsidR="00A640DC">
          <w:rPr>
            <w:noProof/>
            <w:webHidden/>
          </w:rPr>
          <w:t>6</w:t>
        </w:r>
        <w:r w:rsidR="00A640DC">
          <w:rPr>
            <w:noProof/>
            <w:webHidden/>
          </w:rPr>
          <w:fldChar w:fldCharType="end"/>
        </w:r>
      </w:hyperlink>
    </w:p>
    <w:p w14:paraId="3451898D" w14:textId="4C07AD10" w:rsidR="00A640DC" w:rsidRDefault="00000000">
      <w:pPr>
        <w:pStyle w:val="TOC1"/>
        <w:tabs>
          <w:tab w:val="left" w:pos="720"/>
          <w:tab w:val="right" w:leader="dot" w:pos="9016"/>
        </w:tabs>
        <w:rPr>
          <w:noProof/>
        </w:rPr>
      </w:pPr>
      <w:hyperlink w:anchor="_Toc143082472" w:history="1">
        <w:r w:rsidR="00A640DC" w:rsidRPr="00E42540">
          <w:rPr>
            <w:rStyle w:val="Hyperlink"/>
            <w:noProof/>
            <w:lang w:val="en-US"/>
          </w:rPr>
          <w:t>1.2.</w:t>
        </w:r>
        <w:r w:rsidR="00A640DC">
          <w:rPr>
            <w:noProof/>
          </w:rPr>
          <w:tab/>
        </w:r>
        <w:r w:rsidR="00A640DC" w:rsidRPr="00E42540">
          <w:rPr>
            <w:rStyle w:val="Hyperlink"/>
            <w:noProof/>
            <w:lang w:val="en-US"/>
          </w:rPr>
          <w:t>Victorian Wildlife Rehabilitation Guidelines – context and scope</w:t>
        </w:r>
        <w:r w:rsidR="00A640DC">
          <w:rPr>
            <w:noProof/>
            <w:webHidden/>
          </w:rPr>
          <w:tab/>
        </w:r>
        <w:r w:rsidR="00A640DC">
          <w:rPr>
            <w:noProof/>
            <w:webHidden/>
          </w:rPr>
          <w:fldChar w:fldCharType="begin"/>
        </w:r>
        <w:r w:rsidR="00A640DC">
          <w:rPr>
            <w:noProof/>
            <w:webHidden/>
          </w:rPr>
          <w:instrText xml:space="preserve"> PAGEREF _Toc143082472 \h </w:instrText>
        </w:r>
        <w:r w:rsidR="00A640DC">
          <w:rPr>
            <w:noProof/>
            <w:webHidden/>
          </w:rPr>
        </w:r>
        <w:r w:rsidR="00A640DC">
          <w:rPr>
            <w:noProof/>
            <w:webHidden/>
          </w:rPr>
          <w:fldChar w:fldCharType="separate"/>
        </w:r>
        <w:r w:rsidR="00A640DC">
          <w:rPr>
            <w:noProof/>
            <w:webHidden/>
          </w:rPr>
          <w:t>7</w:t>
        </w:r>
        <w:r w:rsidR="00A640DC">
          <w:rPr>
            <w:noProof/>
            <w:webHidden/>
          </w:rPr>
          <w:fldChar w:fldCharType="end"/>
        </w:r>
      </w:hyperlink>
    </w:p>
    <w:p w14:paraId="3716C6BB" w14:textId="35D73A05" w:rsidR="00A640DC" w:rsidRDefault="00000000">
      <w:pPr>
        <w:pStyle w:val="TOC1"/>
        <w:tabs>
          <w:tab w:val="left" w:pos="720"/>
          <w:tab w:val="right" w:leader="dot" w:pos="9016"/>
        </w:tabs>
        <w:rPr>
          <w:noProof/>
        </w:rPr>
      </w:pPr>
      <w:hyperlink w:anchor="_Toc143082473" w:history="1">
        <w:r w:rsidR="00A640DC" w:rsidRPr="00E42540">
          <w:rPr>
            <w:rStyle w:val="Hyperlink"/>
            <w:noProof/>
            <w:lang w:val="en-US"/>
          </w:rPr>
          <w:t>1.3.</w:t>
        </w:r>
        <w:r w:rsidR="00A640DC">
          <w:rPr>
            <w:noProof/>
          </w:rPr>
          <w:tab/>
        </w:r>
        <w:r w:rsidR="00A640DC" w:rsidRPr="00E42540">
          <w:rPr>
            <w:rStyle w:val="Hyperlink"/>
            <w:noProof/>
            <w:lang w:val="en-US"/>
          </w:rPr>
          <w:t>Relevant legislation</w:t>
        </w:r>
        <w:r w:rsidR="00A640DC">
          <w:rPr>
            <w:noProof/>
            <w:webHidden/>
          </w:rPr>
          <w:tab/>
        </w:r>
        <w:r w:rsidR="00A640DC">
          <w:rPr>
            <w:noProof/>
            <w:webHidden/>
          </w:rPr>
          <w:fldChar w:fldCharType="begin"/>
        </w:r>
        <w:r w:rsidR="00A640DC">
          <w:rPr>
            <w:noProof/>
            <w:webHidden/>
          </w:rPr>
          <w:instrText xml:space="preserve"> PAGEREF _Toc143082473 \h </w:instrText>
        </w:r>
        <w:r w:rsidR="00A640DC">
          <w:rPr>
            <w:noProof/>
            <w:webHidden/>
          </w:rPr>
        </w:r>
        <w:r w:rsidR="00A640DC">
          <w:rPr>
            <w:noProof/>
            <w:webHidden/>
          </w:rPr>
          <w:fldChar w:fldCharType="separate"/>
        </w:r>
        <w:r w:rsidR="00A640DC">
          <w:rPr>
            <w:noProof/>
            <w:webHidden/>
          </w:rPr>
          <w:t>8</w:t>
        </w:r>
        <w:r w:rsidR="00A640DC">
          <w:rPr>
            <w:noProof/>
            <w:webHidden/>
          </w:rPr>
          <w:fldChar w:fldCharType="end"/>
        </w:r>
      </w:hyperlink>
    </w:p>
    <w:p w14:paraId="7FD2CBF9" w14:textId="1C88F1E4" w:rsidR="00A640DC" w:rsidRDefault="00000000">
      <w:pPr>
        <w:pStyle w:val="TOC2"/>
        <w:tabs>
          <w:tab w:val="left" w:pos="1200"/>
          <w:tab w:val="right" w:leader="dot" w:pos="9016"/>
        </w:tabs>
        <w:rPr>
          <w:noProof/>
        </w:rPr>
      </w:pPr>
      <w:hyperlink w:anchor="_Toc143082474" w:history="1">
        <w:r w:rsidR="00A640DC" w:rsidRPr="00E42540">
          <w:rPr>
            <w:rStyle w:val="Hyperlink"/>
            <w:noProof/>
            <w:lang w:val="en-GB"/>
          </w:rPr>
          <w:t>1.3.1.</w:t>
        </w:r>
        <w:r w:rsidR="00A640DC">
          <w:rPr>
            <w:noProof/>
          </w:rPr>
          <w:tab/>
        </w:r>
        <w:r w:rsidR="00A640DC" w:rsidRPr="00E42540">
          <w:rPr>
            <w:rStyle w:val="Hyperlink"/>
            <w:noProof/>
            <w:lang w:val="en-GB"/>
          </w:rPr>
          <w:t>Wildlife welfare</w:t>
        </w:r>
        <w:r w:rsidR="00A640DC">
          <w:rPr>
            <w:noProof/>
            <w:webHidden/>
          </w:rPr>
          <w:tab/>
        </w:r>
        <w:r w:rsidR="00A640DC">
          <w:rPr>
            <w:noProof/>
            <w:webHidden/>
          </w:rPr>
          <w:fldChar w:fldCharType="begin"/>
        </w:r>
        <w:r w:rsidR="00A640DC">
          <w:rPr>
            <w:noProof/>
            <w:webHidden/>
          </w:rPr>
          <w:instrText xml:space="preserve"> PAGEREF _Toc143082474 \h </w:instrText>
        </w:r>
        <w:r w:rsidR="00A640DC">
          <w:rPr>
            <w:noProof/>
            <w:webHidden/>
          </w:rPr>
        </w:r>
        <w:r w:rsidR="00A640DC">
          <w:rPr>
            <w:noProof/>
            <w:webHidden/>
          </w:rPr>
          <w:fldChar w:fldCharType="separate"/>
        </w:r>
        <w:r w:rsidR="00A640DC">
          <w:rPr>
            <w:noProof/>
            <w:webHidden/>
          </w:rPr>
          <w:t>8</w:t>
        </w:r>
        <w:r w:rsidR="00A640DC">
          <w:rPr>
            <w:noProof/>
            <w:webHidden/>
          </w:rPr>
          <w:fldChar w:fldCharType="end"/>
        </w:r>
      </w:hyperlink>
    </w:p>
    <w:p w14:paraId="54E7F9B4" w14:textId="78B8FCA0" w:rsidR="00A640DC" w:rsidRDefault="00000000">
      <w:pPr>
        <w:pStyle w:val="TOC2"/>
        <w:tabs>
          <w:tab w:val="left" w:pos="1200"/>
          <w:tab w:val="right" w:leader="dot" w:pos="9016"/>
        </w:tabs>
        <w:rPr>
          <w:noProof/>
        </w:rPr>
      </w:pPr>
      <w:hyperlink w:anchor="_Toc143082475" w:history="1">
        <w:r w:rsidR="00A640DC" w:rsidRPr="00E42540">
          <w:rPr>
            <w:rStyle w:val="Hyperlink"/>
            <w:noProof/>
            <w:lang w:val="en-GB"/>
          </w:rPr>
          <w:t>1.3.2.</w:t>
        </w:r>
        <w:r w:rsidR="00A640DC">
          <w:rPr>
            <w:noProof/>
          </w:rPr>
          <w:tab/>
        </w:r>
        <w:r w:rsidR="00A640DC" w:rsidRPr="00E42540">
          <w:rPr>
            <w:rStyle w:val="Hyperlink"/>
            <w:noProof/>
            <w:lang w:val="en-GB"/>
          </w:rPr>
          <w:t>Wildlife rehabilitation authorisation</w:t>
        </w:r>
        <w:r w:rsidR="00A640DC">
          <w:rPr>
            <w:noProof/>
            <w:webHidden/>
          </w:rPr>
          <w:tab/>
        </w:r>
        <w:r w:rsidR="00A640DC">
          <w:rPr>
            <w:noProof/>
            <w:webHidden/>
          </w:rPr>
          <w:fldChar w:fldCharType="begin"/>
        </w:r>
        <w:r w:rsidR="00A640DC">
          <w:rPr>
            <w:noProof/>
            <w:webHidden/>
          </w:rPr>
          <w:instrText xml:space="preserve"> PAGEREF _Toc143082475 \h </w:instrText>
        </w:r>
        <w:r w:rsidR="00A640DC">
          <w:rPr>
            <w:noProof/>
            <w:webHidden/>
          </w:rPr>
        </w:r>
        <w:r w:rsidR="00A640DC">
          <w:rPr>
            <w:noProof/>
            <w:webHidden/>
          </w:rPr>
          <w:fldChar w:fldCharType="separate"/>
        </w:r>
        <w:r w:rsidR="00A640DC">
          <w:rPr>
            <w:noProof/>
            <w:webHidden/>
          </w:rPr>
          <w:t>8</w:t>
        </w:r>
        <w:r w:rsidR="00A640DC">
          <w:rPr>
            <w:noProof/>
            <w:webHidden/>
          </w:rPr>
          <w:fldChar w:fldCharType="end"/>
        </w:r>
      </w:hyperlink>
    </w:p>
    <w:p w14:paraId="62635E1B" w14:textId="28D0935C" w:rsidR="00A640DC" w:rsidRDefault="00000000">
      <w:pPr>
        <w:pStyle w:val="TOC2"/>
        <w:tabs>
          <w:tab w:val="left" w:pos="1200"/>
          <w:tab w:val="right" w:leader="dot" w:pos="9016"/>
        </w:tabs>
        <w:rPr>
          <w:noProof/>
        </w:rPr>
      </w:pPr>
      <w:hyperlink w:anchor="_Toc143082476" w:history="1">
        <w:r w:rsidR="00A640DC" w:rsidRPr="00E42540">
          <w:rPr>
            <w:rStyle w:val="Hyperlink"/>
            <w:noProof/>
            <w:lang w:val="en-GB"/>
          </w:rPr>
          <w:t>1.3.3.</w:t>
        </w:r>
        <w:r w:rsidR="00A640DC">
          <w:rPr>
            <w:noProof/>
          </w:rPr>
          <w:tab/>
        </w:r>
        <w:r w:rsidR="00A640DC" w:rsidRPr="00E42540">
          <w:rPr>
            <w:rStyle w:val="Hyperlink"/>
            <w:noProof/>
            <w:lang w:val="en-GB"/>
          </w:rPr>
          <w:t>Veterinary and nursing care</w:t>
        </w:r>
        <w:r w:rsidR="00A640DC">
          <w:rPr>
            <w:noProof/>
            <w:webHidden/>
          </w:rPr>
          <w:tab/>
        </w:r>
        <w:r w:rsidR="00A640DC">
          <w:rPr>
            <w:noProof/>
            <w:webHidden/>
          </w:rPr>
          <w:fldChar w:fldCharType="begin"/>
        </w:r>
        <w:r w:rsidR="00A640DC">
          <w:rPr>
            <w:noProof/>
            <w:webHidden/>
          </w:rPr>
          <w:instrText xml:space="preserve"> PAGEREF _Toc143082476 \h </w:instrText>
        </w:r>
        <w:r w:rsidR="00A640DC">
          <w:rPr>
            <w:noProof/>
            <w:webHidden/>
          </w:rPr>
        </w:r>
        <w:r w:rsidR="00A640DC">
          <w:rPr>
            <w:noProof/>
            <w:webHidden/>
          </w:rPr>
          <w:fldChar w:fldCharType="separate"/>
        </w:r>
        <w:r w:rsidR="00A640DC">
          <w:rPr>
            <w:noProof/>
            <w:webHidden/>
          </w:rPr>
          <w:t>8</w:t>
        </w:r>
        <w:r w:rsidR="00A640DC">
          <w:rPr>
            <w:noProof/>
            <w:webHidden/>
          </w:rPr>
          <w:fldChar w:fldCharType="end"/>
        </w:r>
      </w:hyperlink>
    </w:p>
    <w:p w14:paraId="191E2B58" w14:textId="29325985" w:rsidR="00A640DC" w:rsidRDefault="00000000">
      <w:pPr>
        <w:pStyle w:val="TOC2"/>
        <w:tabs>
          <w:tab w:val="left" w:pos="1200"/>
          <w:tab w:val="right" w:leader="dot" w:pos="9016"/>
        </w:tabs>
        <w:rPr>
          <w:noProof/>
        </w:rPr>
      </w:pPr>
      <w:hyperlink w:anchor="_Toc143082477" w:history="1">
        <w:r w:rsidR="00A640DC" w:rsidRPr="00E42540">
          <w:rPr>
            <w:rStyle w:val="Hyperlink"/>
            <w:noProof/>
            <w:lang w:val="en-GB"/>
          </w:rPr>
          <w:t>1.3.4.</w:t>
        </w:r>
        <w:r w:rsidR="00A640DC">
          <w:rPr>
            <w:noProof/>
          </w:rPr>
          <w:tab/>
        </w:r>
        <w:r w:rsidR="00A640DC" w:rsidRPr="00E42540">
          <w:rPr>
            <w:rStyle w:val="Hyperlink"/>
            <w:noProof/>
            <w:lang w:val="en-GB"/>
          </w:rPr>
          <w:t>Wildlife emergencies</w:t>
        </w:r>
        <w:r w:rsidR="00A640DC">
          <w:rPr>
            <w:noProof/>
            <w:webHidden/>
          </w:rPr>
          <w:tab/>
        </w:r>
        <w:r w:rsidR="00A640DC">
          <w:rPr>
            <w:noProof/>
            <w:webHidden/>
          </w:rPr>
          <w:fldChar w:fldCharType="begin"/>
        </w:r>
        <w:r w:rsidR="00A640DC">
          <w:rPr>
            <w:noProof/>
            <w:webHidden/>
          </w:rPr>
          <w:instrText xml:space="preserve"> PAGEREF _Toc143082477 \h </w:instrText>
        </w:r>
        <w:r w:rsidR="00A640DC">
          <w:rPr>
            <w:noProof/>
            <w:webHidden/>
          </w:rPr>
        </w:r>
        <w:r w:rsidR="00A640DC">
          <w:rPr>
            <w:noProof/>
            <w:webHidden/>
          </w:rPr>
          <w:fldChar w:fldCharType="separate"/>
        </w:r>
        <w:r w:rsidR="00A640DC">
          <w:rPr>
            <w:noProof/>
            <w:webHidden/>
          </w:rPr>
          <w:t>10</w:t>
        </w:r>
        <w:r w:rsidR="00A640DC">
          <w:rPr>
            <w:noProof/>
            <w:webHidden/>
          </w:rPr>
          <w:fldChar w:fldCharType="end"/>
        </w:r>
      </w:hyperlink>
    </w:p>
    <w:p w14:paraId="35719A46" w14:textId="0EC8CF76" w:rsidR="00A640DC" w:rsidRDefault="00000000">
      <w:pPr>
        <w:pStyle w:val="TOC2"/>
        <w:tabs>
          <w:tab w:val="left" w:pos="1200"/>
          <w:tab w:val="right" w:leader="dot" w:pos="9016"/>
        </w:tabs>
        <w:rPr>
          <w:noProof/>
        </w:rPr>
      </w:pPr>
      <w:hyperlink w:anchor="_Toc143082478" w:history="1">
        <w:r w:rsidR="00A640DC" w:rsidRPr="00E42540">
          <w:rPr>
            <w:rStyle w:val="Hyperlink"/>
            <w:noProof/>
            <w:lang w:val="en-GB"/>
          </w:rPr>
          <w:t>1.3.5.</w:t>
        </w:r>
        <w:r w:rsidR="00A640DC">
          <w:rPr>
            <w:noProof/>
          </w:rPr>
          <w:tab/>
        </w:r>
        <w:r w:rsidR="00A640DC" w:rsidRPr="00E42540">
          <w:rPr>
            <w:rStyle w:val="Hyperlink"/>
            <w:noProof/>
          </w:rPr>
          <w:t>Wildlife</w:t>
        </w:r>
        <w:r w:rsidR="00A640DC" w:rsidRPr="00E42540">
          <w:rPr>
            <w:rStyle w:val="Hyperlink"/>
            <w:noProof/>
            <w:lang w:val="en-GB"/>
          </w:rPr>
          <w:t xml:space="preserve"> impacted by bushfires</w:t>
        </w:r>
        <w:r w:rsidR="00A640DC">
          <w:rPr>
            <w:noProof/>
            <w:webHidden/>
          </w:rPr>
          <w:tab/>
        </w:r>
        <w:r w:rsidR="00A640DC">
          <w:rPr>
            <w:noProof/>
            <w:webHidden/>
          </w:rPr>
          <w:fldChar w:fldCharType="begin"/>
        </w:r>
        <w:r w:rsidR="00A640DC">
          <w:rPr>
            <w:noProof/>
            <w:webHidden/>
          </w:rPr>
          <w:instrText xml:space="preserve"> PAGEREF _Toc143082478 \h </w:instrText>
        </w:r>
        <w:r w:rsidR="00A640DC">
          <w:rPr>
            <w:noProof/>
            <w:webHidden/>
          </w:rPr>
        </w:r>
        <w:r w:rsidR="00A640DC">
          <w:rPr>
            <w:noProof/>
            <w:webHidden/>
          </w:rPr>
          <w:fldChar w:fldCharType="separate"/>
        </w:r>
        <w:r w:rsidR="00A640DC">
          <w:rPr>
            <w:noProof/>
            <w:webHidden/>
          </w:rPr>
          <w:t>10</w:t>
        </w:r>
        <w:r w:rsidR="00A640DC">
          <w:rPr>
            <w:noProof/>
            <w:webHidden/>
          </w:rPr>
          <w:fldChar w:fldCharType="end"/>
        </w:r>
      </w:hyperlink>
    </w:p>
    <w:p w14:paraId="623837F5" w14:textId="5DDD30DB" w:rsidR="00A640DC" w:rsidRDefault="00000000">
      <w:pPr>
        <w:pStyle w:val="TOC2"/>
        <w:tabs>
          <w:tab w:val="left" w:pos="1200"/>
          <w:tab w:val="right" w:leader="dot" w:pos="9016"/>
        </w:tabs>
        <w:rPr>
          <w:noProof/>
        </w:rPr>
      </w:pPr>
      <w:hyperlink w:anchor="_Toc143082479" w:history="1">
        <w:r w:rsidR="00A640DC" w:rsidRPr="00E42540">
          <w:rPr>
            <w:rStyle w:val="Hyperlink"/>
            <w:noProof/>
            <w:lang w:val="en-GB"/>
          </w:rPr>
          <w:t>1.3.6.</w:t>
        </w:r>
        <w:r w:rsidR="00A640DC">
          <w:rPr>
            <w:noProof/>
          </w:rPr>
          <w:tab/>
        </w:r>
        <w:r w:rsidR="00A640DC" w:rsidRPr="00E42540">
          <w:rPr>
            <w:rStyle w:val="Hyperlink"/>
            <w:noProof/>
            <w:lang w:val="en-GB"/>
          </w:rPr>
          <w:t>The Help for Injured Wildlife tool</w:t>
        </w:r>
        <w:r w:rsidR="00A640DC">
          <w:rPr>
            <w:noProof/>
            <w:webHidden/>
          </w:rPr>
          <w:tab/>
        </w:r>
        <w:r w:rsidR="00A640DC">
          <w:rPr>
            <w:noProof/>
            <w:webHidden/>
          </w:rPr>
          <w:fldChar w:fldCharType="begin"/>
        </w:r>
        <w:r w:rsidR="00A640DC">
          <w:rPr>
            <w:noProof/>
            <w:webHidden/>
          </w:rPr>
          <w:instrText xml:space="preserve"> PAGEREF _Toc143082479 \h </w:instrText>
        </w:r>
        <w:r w:rsidR="00A640DC">
          <w:rPr>
            <w:noProof/>
            <w:webHidden/>
          </w:rPr>
        </w:r>
        <w:r w:rsidR="00A640DC">
          <w:rPr>
            <w:noProof/>
            <w:webHidden/>
          </w:rPr>
          <w:fldChar w:fldCharType="separate"/>
        </w:r>
        <w:r w:rsidR="00A640DC">
          <w:rPr>
            <w:noProof/>
            <w:webHidden/>
          </w:rPr>
          <w:t>10</w:t>
        </w:r>
        <w:r w:rsidR="00A640DC">
          <w:rPr>
            <w:noProof/>
            <w:webHidden/>
          </w:rPr>
          <w:fldChar w:fldCharType="end"/>
        </w:r>
      </w:hyperlink>
    </w:p>
    <w:p w14:paraId="21C7AB9D" w14:textId="65B81A61" w:rsidR="00A640DC" w:rsidRDefault="00000000">
      <w:pPr>
        <w:pStyle w:val="TOC1"/>
        <w:tabs>
          <w:tab w:val="left" w:pos="720"/>
          <w:tab w:val="right" w:leader="dot" w:pos="9016"/>
        </w:tabs>
        <w:rPr>
          <w:noProof/>
        </w:rPr>
      </w:pPr>
      <w:hyperlink w:anchor="_Toc143082480" w:history="1">
        <w:r w:rsidR="00A640DC" w:rsidRPr="00E42540">
          <w:rPr>
            <w:rStyle w:val="Hyperlink"/>
            <w:noProof/>
            <w:lang w:val="en-US"/>
          </w:rPr>
          <w:t>1.4.</w:t>
        </w:r>
        <w:r w:rsidR="00A640DC">
          <w:rPr>
            <w:noProof/>
          </w:rPr>
          <w:tab/>
        </w:r>
        <w:r w:rsidR="00A640DC" w:rsidRPr="00E42540">
          <w:rPr>
            <w:rStyle w:val="Hyperlink"/>
            <w:noProof/>
            <w:lang w:val="en-US"/>
          </w:rPr>
          <w:t>Species that may and may not be rehabilitated </w:t>
        </w:r>
        <w:r w:rsidR="00A640DC">
          <w:rPr>
            <w:noProof/>
            <w:webHidden/>
          </w:rPr>
          <w:tab/>
        </w:r>
        <w:r w:rsidR="00A640DC">
          <w:rPr>
            <w:noProof/>
            <w:webHidden/>
          </w:rPr>
          <w:fldChar w:fldCharType="begin"/>
        </w:r>
        <w:r w:rsidR="00A640DC">
          <w:rPr>
            <w:noProof/>
            <w:webHidden/>
          </w:rPr>
          <w:instrText xml:space="preserve"> PAGEREF _Toc143082480 \h </w:instrText>
        </w:r>
        <w:r w:rsidR="00A640DC">
          <w:rPr>
            <w:noProof/>
            <w:webHidden/>
          </w:rPr>
        </w:r>
        <w:r w:rsidR="00A640DC">
          <w:rPr>
            <w:noProof/>
            <w:webHidden/>
          </w:rPr>
          <w:fldChar w:fldCharType="separate"/>
        </w:r>
        <w:r w:rsidR="00A640DC">
          <w:rPr>
            <w:noProof/>
            <w:webHidden/>
          </w:rPr>
          <w:t>11</w:t>
        </w:r>
        <w:r w:rsidR="00A640DC">
          <w:rPr>
            <w:noProof/>
            <w:webHidden/>
          </w:rPr>
          <w:fldChar w:fldCharType="end"/>
        </w:r>
      </w:hyperlink>
    </w:p>
    <w:p w14:paraId="040F784F" w14:textId="280AD691" w:rsidR="00A640DC" w:rsidRDefault="00000000">
      <w:pPr>
        <w:pStyle w:val="TOC2"/>
        <w:tabs>
          <w:tab w:val="left" w:pos="1200"/>
          <w:tab w:val="right" w:leader="dot" w:pos="9016"/>
        </w:tabs>
        <w:rPr>
          <w:noProof/>
        </w:rPr>
      </w:pPr>
      <w:hyperlink w:anchor="_Toc143082481" w:history="1">
        <w:r w:rsidR="00A640DC" w:rsidRPr="00E42540">
          <w:rPr>
            <w:rStyle w:val="Hyperlink"/>
            <w:noProof/>
            <w:lang w:val="en-GB"/>
          </w:rPr>
          <w:t>1.4.1.</w:t>
        </w:r>
        <w:r w:rsidR="00A640DC">
          <w:rPr>
            <w:noProof/>
          </w:rPr>
          <w:tab/>
        </w:r>
        <w:r w:rsidR="00A640DC" w:rsidRPr="00E42540">
          <w:rPr>
            <w:rStyle w:val="Hyperlink"/>
            <w:noProof/>
            <w:lang w:val="en-GB"/>
          </w:rPr>
          <w:t>Threatened species</w:t>
        </w:r>
        <w:r w:rsidR="00A640DC">
          <w:rPr>
            <w:noProof/>
            <w:webHidden/>
          </w:rPr>
          <w:tab/>
        </w:r>
        <w:r w:rsidR="00A640DC">
          <w:rPr>
            <w:noProof/>
            <w:webHidden/>
          </w:rPr>
          <w:fldChar w:fldCharType="begin"/>
        </w:r>
        <w:r w:rsidR="00A640DC">
          <w:rPr>
            <w:noProof/>
            <w:webHidden/>
          </w:rPr>
          <w:instrText xml:space="preserve"> PAGEREF _Toc143082481 \h </w:instrText>
        </w:r>
        <w:r w:rsidR="00A640DC">
          <w:rPr>
            <w:noProof/>
            <w:webHidden/>
          </w:rPr>
        </w:r>
        <w:r w:rsidR="00A640DC">
          <w:rPr>
            <w:noProof/>
            <w:webHidden/>
          </w:rPr>
          <w:fldChar w:fldCharType="separate"/>
        </w:r>
        <w:r w:rsidR="00A640DC">
          <w:rPr>
            <w:noProof/>
            <w:webHidden/>
          </w:rPr>
          <w:t>11</w:t>
        </w:r>
        <w:r w:rsidR="00A640DC">
          <w:rPr>
            <w:noProof/>
            <w:webHidden/>
          </w:rPr>
          <w:fldChar w:fldCharType="end"/>
        </w:r>
      </w:hyperlink>
    </w:p>
    <w:p w14:paraId="6087331B" w14:textId="2BB50263" w:rsidR="00A640DC" w:rsidRDefault="00000000">
      <w:pPr>
        <w:pStyle w:val="TOC2"/>
        <w:tabs>
          <w:tab w:val="left" w:pos="1200"/>
          <w:tab w:val="right" w:leader="dot" w:pos="9016"/>
        </w:tabs>
        <w:rPr>
          <w:noProof/>
        </w:rPr>
      </w:pPr>
      <w:hyperlink w:anchor="_Toc143082482" w:history="1">
        <w:r w:rsidR="00A640DC" w:rsidRPr="00E42540">
          <w:rPr>
            <w:rStyle w:val="Hyperlink"/>
            <w:noProof/>
            <w:lang w:val="en-GB"/>
          </w:rPr>
          <w:t>1.4.2.</w:t>
        </w:r>
        <w:r w:rsidR="00A640DC">
          <w:rPr>
            <w:noProof/>
          </w:rPr>
          <w:tab/>
        </w:r>
        <w:r w:rsidR="00A640DC" w:rsidRPr="00E42540">
          <w:rPr>
            <w:rStyle w:val="Hyperlink"/>
            <w:noProof/>
            <w:lang w:val="en-GB"/>
          </w:rPr>
          <w:t>Feral or pest animals</w:t>
        </w:r>
        <w:r w:rsidR="00A640DC">
          <w:rPr>
            <w:noProof/>
            <w:webHidden/>
          </w:rPr>
          <w:tab/>
        </w:r>
        <w:r w:rsidR="00A640DC">
          <w:rPr>
            <w:noProof/>
            <w:webHidden/>
          </w:rPr>
          <w:fldChar w:fldCharType="begin"/>
        </w:r>
        <w:r w:rsidR="00A640DC">
          <w:rPr>
            <w:noProof/>
            <w:webHidden/>
          </w:rPr>
          <w:instrText xml:space="preserve"> PAGEREF _Toc143082482 \h </w:instrText>
        </w:r>
        <w:r w:rsidR="00A640DC">
          <w:rPr>
            <w:noProof/>
            <w:webHidden/>
          </w:rPr>
        </w:r>
        <w:r w:rsidR="00A640DC">
          <w:rPr>
            <w:noProof/>
            <w:webHidden/>
          </w:rPr>
          <w:fldChar w:fldCharType="separate"/>
        </w:r>
        <w:r w:rsidR="00A640DC">
          <w:rPr>
            <w:noProof/>
            <w:webHidden/>
          </w:rPr>
          <w:t>11</w:t>
        </w:r>
        <w:r w:rsidR="00A640DC">
          <w:rPr>
            <w:noProof/>
            <w:webHidden/>
          </w:rPr>
          <w:fldChar w:fldCharType="end"/>
        </w:r>
      </w:hyperlink>
    </w:p>
    <w:p w14:paraId="5D1F6C41" w14:textId="7C0D2CC8" w:rsidR="00A640DC" w:rsidRPr="00A640DC" w:rsidRDefault="00000000" w:rsidP="00A640DC">
      <w:pPr>
        <w:pStyle w:val="TOC1"/>
        <w:tabs>
          <w:tab w:val="left" w:pos="720"/>
          <w:tab w:val="right" w:leader="dot" w:pos="9016"/>
        </w:tabs>
        <w:rPr>
          <w:noProof/>
        </w:rPr>
      </w:pPr>
      <w:hyperlink w:anchor="_Toc143082483" w:history="1">
        <w:r w:rsidR="00A640DC" w:rsidRPr="00E42540">
          <w:rPr>
            <w:rStyle w:val="Hyperlink"/>
            <w:noProof/>
            <w:lang w:val="en-US"/>
          </w:rPr>
          <w:t>1.5.</w:t>
        </w:r>
        <w:r w:rsidR="00A640DC">
          <w:rPr>
            <w:noProof/>
          </w:rPr>
          <w:tab/>
        </w:r>
        <w:r w:rsidR="00A640DC" w:rsidRPr="00E42540">
          <w:rPr>
            <w:rStyle w:val="Hyperlink"/>
            <w:noProof/>
            <w:lang w:val="en-US"/>
          </w:rPr>
          <w:t>Wildlife rehabilitation and  self-sustainability</w:t>
        </w:r>
        <w:r w:rsidR="00A640DC">
          <w:rPr>
            <w:noProof/>
            <w:webHidden/>
          </w:rPr>
          <w:tab/>
        </w:r>
        <w:r w:rsidR="00A640DC">
          <w:rPr>
            <w:noProof/>
            <w:webHidden/>
          </w:rPr>
          <w:fldChar w:fldCharType="begin"/>
        </w:r>
        <w:r w:rsidR="00A640DC">
          <w:rPr>
            <w:noProof/>
            <w:webHidden/>
          </w:rPr>
          <w:instrText xml:space="preserve"> PAGEREF _Toc143082483 \h </w:instrText>
        </w:r>
        <w:r w:rsidR="00A640DC">
          <w:rPr>
            <w:noProof/>
            <w:webHidden/>
          </w:rPr>
        </w:r>
        <w:r w:rsidR="00A640DC">
          <w:rPr>
            <w:noProof/>
            <w:webHidden/>
          </w:rPr>
          <w:fldChar w:fldCharType="separate"/>
        </w:r>
        <w:r w:rsidR="00A640DC">
          <w:rPr>
            <w:noProof/>
            <w:webHidden/>
          </w:rPr>
          <w:t>1</w:t>
        </w:r>
        <w:r w:rsidR="00A640DC">
          <w:rPr>
            <w:noProof/>
            <w:webHidden/>
          </w:rPr>
          <w:t>1</w:t>
        </w:r>
        <w:r w:rsidR="00A640DC">
          <w:rPr>
            <w:noProof/>
            <w:webHidden/>
          </w:rPr>
          <w:fldChar w:fldCharType="end"/>
        </w:r>
      </w:hyperlink>
      <w:r w:rsidR="00A640DC">
        <w:fldChar w:fldCharType="end"/>
      </w:r>
    </w:p>
    <w:p w14:paraId="5F1CBF13" w14:textId="5ABD48B0" w:rsidR="00A24321" w:rsidRPr="00A24321" w:rsidRDefault="00A24321" w:rsidP="00A24321">
      <w:pPr>
        <w:pStyle w:val="Heading2"/>
        <w:rPr>
          <w:lang w:val="en-US"/>
        </w:rPr>
      </w:pPr>
      <w:bookmarkStart w:id="8" w:name="_Toc143082129"/>
      <w:bookmarkStart w:id="9" w:name="_Toc143082252"/>
      <w:bookmarkStart w:id="10" w:name="_Toc143082354"/>
      <w:bookmarkStart w:id="11" w:name="_Toc143082471"/>
      <w:bookmarkStart w:id="12" w:name="_Toc143082616"/>
      <w:r w:rsidRPr="00A24321">
        <w:rPr>
          <w:lang w:val="en-US"/>
        </w:rPr>
        <w:t>1.1</w:t>
      </w:r>
      <w:r>
        <w:rPr>
          <w:lang w:val="en-US"/>
        </w:rPr>
        <w:t>.</w:t>
      </w:r>
      <w:r w:rsidRPr="00A24321">
        <w:rPr>
          <w:lang w:val="en-US"/>
        </w:rPr>
        <w:tab/>
      </w:r>
      <w:r w:rsidRPr="00A24321">
        <w:t>Overview</w:t>
      </w:r>
      <w:bookmarkEnd w:id="8"/>
      <w:bookmarkEnd w:id="9"/>
      <w:bookmarkEnd w:id="10"/>
      <w:bookmarkEnd w:id="11"/>
      <w:bookmarkEnd w:id="12"/>
      <w:r w:rsidRPr="00A24321">
        <w:rPr>
          <w:lang w:val="en-US"/>
        </w:rPr>
        <w:t xml:space="preserve"> </w:t>
      </w:r>
    </w:p>
    <w:p w14:paraId="6CDB15BD" w14:textId="77777777" w:rsidR="00A24321" w:rsidRPr="00A24321" w:rsidRDefault="00A24321" w:rsidP="00A24321">
      <w:pPr>
        <w:rPr>
          <w:lang w:val="en-US"/>
        </w:rPr>
      </w:pPr>
      <w:r w:rsidRPr="00A24321">
        <w:rPr>
          <w:lang w:val="en-US"/>
        </w:rPr>
        <w:t>Wildlife rehabilitators provide an invaluable service for wildlife welfare and conservation in Victoria. In Victoria, wildlife rehabilitation is defined as the process of providing appropriate care, including access to veterinary assessment and treatment and nursing support where required, to sick, injured and orphaned native animals, with the goal of restoring them to their natural condition and releasing them back to the wild.</w:t>
      </w:r>
    </w:p>
    <w:p w14:paraId="2BDDEBB2" w14:textId="77777777" w:rsidR="00A24321" w:rsidRPr="00A24321" w:rsidRDefault="00A24321" w:rsidP="00A24321">
      <w:pPr>
        <w:rPr>
          <w:lang w:val="en-US"/>
        </w:rPr>
      </w:pPr>
      <w:r w:rsidRPr="00A24321">
        <w:rPr>
          <w:lang w:val="en-US"/>
        </w:rPr>
        <w:lastRenderedPageBreak/>
        <w:t xml:space="preserve">Wildlife rehabilitation is undertaken by a diverse network of volunteer shelter operators and foster carers (collectively referred to as wildlife rehabilitators). They are supported by wildlife rescuers and registered veterinarians working in private practice or employed by zoos, sanctuaries and non-government wildlife and conservation organisations across Victoria. </w:t>
      </w:r>
    </w:p>
    <w:p w14:paraId="7BA7E533" w14:textId="77777777" w:rsidR="00A24321" w:rsidRPr="00A24321" w:rsidRDefault="00A24321" w:rsidP="00A24321">
      <w:pPr>
        <w:rPr>
          <w:lang w:val="en-US"/>
        </w:rPr>
      </w:pPr>
      <w:r w:rsidRPr="00A24321">
        <w:rPr>
          <w:lang w:val="en-US"/>
        </w:rPr>
        <w:t xml:space="preserve">Effective wildlife rehabilitation requires considerable knowledge, skill and a willingness to learn. The Victorian Wildlife Rehabilitation </w:t>
      </w:r>
    </w:p>
    <w:p w14:paraId="7310D80D" w14:textId="77777777" w:rsidR="00A24321" w:rsidRPr="00A24321" w:rsidRDefault="00A24321" w:rsidP="00A24321">
      <w:pPr>
        <w:rPr>
          <w:lang w:val="en-US"/>
        </w:rPr>
      </w:pPr>
      <w:r w:rsidRPr="00A24321">
        <w:rPr>
          <w:lang w:val="en-US"/>
        </w:rPr>
        <w:t>Guidelines (the guidelines) have been created to:</w:t>
      </w:r>
    </w:p>
    <w:p w14:paraId="683D54BE" w14:textId="2B0C19A8" w:rsidR="00A24321" w:rsidRPr="00A24321" w:rsidRDefault="00A24321" w:rsidP="00A24321">
      <w:pPr>
        <w:pStyle w:val="ListBullet"/>
        <w:rPr>
          <w:lang w:val="en-US"/>
        </w:rPr>
      </w:pPr>
      <w:r w:rsidRPr="00A24321">
        <w:rPr>
          <w:lang w:val="en-US"/>
        </w:rPr>
        <w:t xml:space="preserve">support wildlife carers to understand current best practice in wildlife rehabilitation </w:t>
      </w:r>
    </w:p>
    <w:p w14:paraId="13E8FE21" w14:textId="7A64BEE5" w:rsidR="00A24321" w:rsidRPr="00A24321" w:rsidRDefault="00A24321" w:rsidP="00A24321">
      <w:pPr>
        <w:pStyle w:val="ListBullet"/>
        <w:rPr>
          <w:lang w:val="en-US"/>
        </w:rPr>
      </w:pPr>
      <w:r w:rsidRPr="00A24321">
        <w:rPr>
          <w:lang w:val="en-US"/>
        </w:rPr>
        <w:t>assist with the administration of basic first aid</w:t>
      </w:r>
    </w:p>
    <w:p w14:paraId="6C69EA30" w14:textId="39F9EEBC" w:rsidR="00A24321" w:rsidRPr="00A24321" w:rsidRDefault="00A24321" w:rsidP="00A24321">
      <w:pPr>
        <w:pStyle w:val="ListBullet"/>
        <w:rPr>
          <w:lang w:val="en-US"/>
        </w:rPr>
      </w:pPr>
      <w:r w:rsidRPr="00A24321">
        <w:rPr>
          <w:lang w:val="en-US"/>
        </w:rPr>
        <w:t>provide health care following veterinary instruction</w:t>
      </w:r>
    </w:p>
    <w:p w14:paraId="364A281A" w14:textId="2CC37165" w:rsidR="00A24321" w:rsidRPr="00A24321" w:rsidRDefault="00A24321" w:rsidP="00A24321">
      <w:pPr>
        <w:pStyle w:val="ListBullet"/>
        <w:rPr>
          <w:lang w:val="en-US"/>
        </w:rPr>
      </w:pPr>
      <w:r w:rsidRPr="00A24321">
        <w:rPr>
          <w:lang w:val="en-US"/>
        </w:rPr>
        <w:t>provide information on species appropriate housing and nutrition</w:t>
      </w:r>
    </w:p>
    <w:p w14:paraId="55F1403D" w14:textId="59C2A185" w:rsidR="00A24321" w:rsidRPr="00A24321" w:rsidRDefault="00A24321" w:rsidP="00A24321">
      <w:pPr>
        <w:pStyle w:val="ListBullet"/>
        <w:rPr>
          <w:lang w:val="en-US"/>
        </w:rPr>
      </w:pPr>
      <w:r w:rsidRPr="00A24321">
        <w:rPr>
          <w:lang w:val="en-US"/>
        </w:rPr>
        <w:t>ensure environmental enrichment needs are met to result in the best welfare outcomes for the animals in care.</w:t>
      </w:r>
    </w:p>
    <w:p w14:paraId="233A595A" w14:textId="58A3E0B3" w:rsidR="00A24321" w:rsidRPr="00A24321" w:rsidRDefault="00A24321" w:rsidP="00A24321">
      <w:pPr>
        <w:pStyle w:val="Heading2"/>
        <w:rPr>
          <w:lang w:val="en-US"/>
        </w:rPr>
      </w:pPr>
      <w:bookmarkStart w:id="13" w:name="_Toc143082130"/>
      <w:bookmarkStart w:id="14" w:name="_Toc143082253"/>
      <w:bookmarkStart w:id="15" w:name="_Toc143082355"/>
      <w:bookmarkStart w:id="16" w:name="_Toc143082472"/>
      <w:bookmarkStart w:id="17" w:name="_Toc143082617"/>
      <w:r w:rsidRPr="00A24321">
        <w:rPr>
          <w:lang w:val="en-US"/>
        </w:rPr>
        <w:t>1.2</w:t>
      </w:r>
      <w:r>
        <w:rPr>
          <w:lang w:val="en-US"/>
        </w:rPr>
        <w:t>.</w:t>
      </w:r>
      <w:r w:rsidRPr="00A24321">
        <w:rPr>
          <w:lang w:val="en-US"/>
        </w:rPr>
        <w:tab/>
        <w:t>Victorian Wildlife Rehabilitation Guidelines – context and scope</w:t>
      </w:r>
      <w:bookmarkEnd w:id="13"/>
      <w:bookmarkEnd w:id="14"/>
      <w:bookmarkEnd w:id="15"/>
      <w:bookmarkEnd w:id="16"/>
      <w:bookmarkEnd w:id="17"/>
      <w:r w:rsidRPr="00A24321">
        <w:rPr>
          <w:lang w:val="en-US"/>
        </w:rPr>
        <w:t xml:space="preserve"> </w:t>
      </w:r>
    </w:p>
    <w:p w14:paraId="10828879" w14:textId="77777777" w:rsidR="00A24321" w:rsidRPr="00A24321" w:rsidRDefault="00A24321" w:rsidP="00A24321">
      <w:pPr>
        <w:rPr>
          <w:lang w:val="en-US"/>
        </w:rPr>
      </w:pPr>
      <w:r w:rsidRPr="00A24321">
        <w:rPr>
          <w:lang w:val="en-US"/>
        </w:rPr>
        <w:t>The Victorian Wildlife Rehabilitator Guidelines (the guidelines) have been prepared and reviewed by the Department of Energy, Environment and Climate Action (DEECA), Zoos Victoria, members of the wildlife rehabilitator community and experienced wildlife veterinarians around Australia. The guidelines are designed to support wildlife rehabilitators to adhere to the conditions set out in the Wildlife Rehabilitator Authorisation Guide: Things you need to know. (Refer to https://www.vic.gov.au/wildlife-rehabilitation-shelters-and-foster-carers for any updates).</w:t>
      </w:r>
    </w:p>
    <w:p w14:paraId="7ABA34F6" w14:textId="77777777" w:rsidR="00A24321" w:rsidRPr="00A24321" w:rsidRDefault="00A24321" w:rsidP="00A24321">
      <w:pPr>
        <w:rPr>
          <w:lang w:val="en-US"/>
        </w:rPr>
      </w:pPr>
      <w:r w:rsidRPr="00A24321">
        <w:rPr>
          <w:lang w:val="en-US"/>
        </w:rPr>
        <w:t xml:space="preserve">The guidelines have been developed to incorporate evidenced-based best practice in wildlife care and rehabilitation to equip rehabilitators in delivering positive welfare outcomes for individual animals – from first aid to release into the wild. </w:t>
      </w:r>
    </w:p>
    <w:p w14:paraId="548ECB9C" w14:textId="77777777" w:rsidR="00A24321" w:rsidRPr="00A24321" w:rsidRDefault="00A24321" w:rsidP="00A24321">
      <w:pPr>
        <w:rPr>
          <w:lang w:val="en-US"/>
        </w:rPr>
      </w:pPr>
      <w:r w:rsidRPr="00A24321">
        <w:rPr>
          <w:lang w:val="en-US"/>
        </w:rPr>
        <w:t>The guidelines are not mandatory but provide practical advice on the following:</w:t>
      </w:r>
    </w:p>
    <w:p w14:paraId="0525FE76" w14:textId="444AB79F" w:rsidR="00A24321" w:rsidRPr="00A24321" w:rsidRDefault="00A24321" w:rsidP="00A24321">
      <w:pPr>
        <w:pStyle w:val="ListBullet"/>
      </w:pPr>
      <w:r w:rsidRPr="00A24321">
        <w:t>Five domains framework for considering and understanding animal welfare</w:t>
      </w:r>
    </w:p>
    <w:p w14:paraId="1D9F9FBB" w14:textId="417C9BD9" w:rsidR="00A24321" w:rsidRPr="00A24321" w:rsidRDefault="00A24321" w:rsidP="00A24321">
      <w:pPr>
        <w:pStyle w:val="ListBullet"/>
      </w:pPr>
      <w:r w:rsidRPr="00A24321">
        <w:t>How to capture, handle, assess, care for and release sick, injured or orphaned native wildlife</w:t>
      </w:r>
    </w:p>
    <w:p w14:paraId="0FBF7884" w14:textId="655BA52F" w:rsidR="00A24321" w:rsidRPr="00A24321" w:rsidRDefault="00A24321" w:rsidP="00A24321">
      <w:pPr>
        <w:pStyle w:val="ListBullet"/>
      </w:pPr>
      <w:r w:rsidRPr="00A24321">
        <w:t>On-going monitoring of animal health to maximise welfare outcomes</w:t>
      </w:r>
    </w:p>
    <w:p w14:paraId="3F7F208B" w14:textId="5E562A2E" w:rsidR="00A24321" w:rsidRPr="00A24321" w:rsidRDefault="00A24321" w:rsidP="00A24321">
      <w:pPr>
        <w:pStyle w:val="ListBullet"/>
      </w:pPr>
      <w:r w:rsidRPr="00A24321">
        <w:t xml:space="preserve">Managing appropriate hygiene and biosecurity issues to mitigate health and safety risks to wildlife, domestic animals and people </w:t>
      </w:r>
    </w:p>
    <w:p w14:paraId="0B103E01" w14:textId="50668CD3" w:rsidR="00A24321" w:rsidRPr="00A24321" w:rsidRDefault="00A24321" w:rsidP="00A24321">
      <w:pPr>
        <w:pStyle w:val="ListBullet"/>
      </w:pPr>
      <w:r w:rsidRPr="00A24321">
        <w:t>Appendices including templates to support maintaining animal records.</w:t>
      </w:r>
    </w:p>
    <w:p w14:paraId="0927671C" w14:textId="77777777" w:rsidR="00A24321" w:rsidRPr="00A24321" w:rsidRDefault="00A24321" w:rsidP="00A24321">
      <w:pPr>
        <w:rPr>
          <w:lang w:val="en-US"/>
        </w:rPr>
      </w:pPr>
      <w:r w:rsidRPr="00A24321">
        <w:rPr>
          <w:lang w:val="en-US"/>
        </w:rPr>
        <w:t xml:space="preserve">The guidelines cover the most common Victorian species that come into care. In addition to referring to the guidelines, please also refer to the recommended reading list, zoological </w:t>
      </w:r>
      <w:r w:rsidRPr="00A24321">
        <w:rPr>
          <w:lang w:val="en-US"/>
        </w:rPr>
        <w:lastRenderedPageBreak/>
        <w:t xml:space="preserve">institutions, and wildlife experts for further advice. Please also seek further information for species not covered. </w:t>
      </w:r>
    </w:p>
    <w:p w14:paraId="18F17678" w14:textId="43D19777" w:rsidR="00A24321" w:rsidRPr="00A24321" w:rsidRDefault="00A24321" w:rsidP="00A24321">
      <w:pPr>
        <w:pStyle w:val="BlockText"/>
        <w:rPr>
          <w:lang w:val="en-US"/>
        </w:rPr>
      </w:pPr>
      <w:r w:rsidRPr="00A24321">
        <w:rPr>
          <w:lang w:val="en-US"/>
        </w:rPr>
        <w:t>You must comply with the conditions of your authorisation. These guidelines must be read in conjunction with the conditions of your authorisation.</w:t>
      </w:r>
    </w:p>
    <w:p w14:paraId="025AA906" w14:textId="2562A068" w:rsidR="00A24321" w:rsidRPr="00A24321" w:rsidRDefault="00A24321" w:rsidP="00A24321">
      <w:pPr>
        <w:pStyle w:val="Heading2"/>
        <w:rPr>
          <w:lang w:val="en-US"/>
        </w:rPr>
      </w:pPr>
      <w:bookmarkStart w:id="18" w:name="_Toc143082131"/>
      <w:bookmarkStart w:id="19" w:name="_Toc143082254"/>
      <w:bookmarkStart w:id="20" w:name="_Toc143082356"/>
      <w:bookmarkStart w:id="21" w:name="_Toc143082473"/>
      <w:bookmarkStart w:id="22" w:name="_Toc143082618"/>
      <w:r w:rsidRPr="00A24321">
        <w:rPr>
          <w:lang w:val="en-US"/>
        </w:rPr>
        <w:t>1.3</w:t>
      </w:r>
      <w:r>
        <w:rPr>
          <w:lang w:val="en-US"/>
        </w:rPr>
        <w:t>.</w:t>
      </w:r>
      <w:r w:rsidRPr="00A24321">
        <w:rPr>
          <w:lang w:val="en-US"/>
        </w:rPr>
        <w:tab/>
        <w:t>Relevant legislation</w:t>
      </w:r>
      <w:bookmarkEnd w:id="18"/>
      <w:bookmarkEnd w:id="19"/>
      <w:bookmarkEnd w:id="20"/>
      <w:bookmarkEnd w:id="21"/>
      <w:bookmarkEnd w:id="22"/>
      <w:r w:rsidRPr="00A24321">
        <w:rPr>
          <w:lang w:val="en-US"/>
        </w:rPr>
        <w:t xml:space="preserve"> </w:t>
      </w:r>
    </w:p>
    <w:p w14:paraId="6B12ECF8" w14:textId="77777777" w:rsidR="00A24321" w:rsidRPr="00A24321" w:rsidRDefault="00A24321" w:rsidP="00A24321">
      <w:pPr>
        <w:rPr>
          <w:lang w:val="en-US"/>
        </w:rPr>
      </w:pPr>
      <w:r w:rsidRPr="00A24321">
        <w:rPr>
          <w:lang w:val="en-US"/>
        </w:rPr>
        <w:t>A wide range of legislations and regulatory bodies govern different aspects of wildlife rehabilitation in Victoria. Since these documents undergo revision and change over time, wildlife rehabilitators are encouraged to visit https://www.legislation.vic.gov.au/ to access the most recent legislative documents. The most up to date information on wildlife rehabilitation can be obtained by visiting www.wildlife.vic.gov.au.</w:t>
      </w:r>
    </w:p>
    <w:p w14:paraId="5019E33A" w14:textId="77777777" w:rsidR="00A24321" w:rsidRPr="00A24321" w:rsidRDefault="00A24321" w:rsidP="00A24321">
      <w:pPr>
        <w:pStyle w:val="Heading3"/>
        <w:rPr>
          <w:lang w:val="en-GB"/>
        </w:rPr>
      </w:pPr>
      <w:bookmarkStart w:id="23" w:name="_Toc143082132"/>
      <w:bookmarkStart w:id="24" w:name="_Toc143082255"/>
      <w:bookmarkStart w:id="25" w:name="_Toc143082357"/>
      <w:bookmarkStart w:id="26" w:name="_Toc143082474"/>
      <w:r w:rsidRPr="00A24321">
        <w:rPr>
          <w:lang w:val="en-GB"/>
        </w:rPr>
        <w:t>1.3.1.</w:t>
      </w:r>
      <w:r w:rsidRPr="00A24321">
        <w:rPr>
          <w:lang w:val="en-GB"/>
        </w:rPr>
        <w:tab/>
        <w:t>Wildlife welfare</w:t>
      </w:r>
      <w:bookmarkEnd w:id="23"/>
      <w:bookmarkEnd w:id="24"/>
      <w:bookmarkEnd w:id="25"/>
      <w:bookmarkEnd w:id="26"/>
    </w:p>
    <w:p w14:paraId="0C2EFFAA" w14:textId="77777777" w:rsidR="00A24321" w:rsidRPr="00A24321" w:rsidRDefault="00A24321" w:rsidP="00A24321">
      <w:pPr>
        <w:rPr>
          <w:lang w:val="en-US"/>
        </w:rPr>
      </w:pPr>
      <w:r w:rsidRPr="00A24321">
        <w:rPr>
          <w:lang w:val="en-US"/>
        </w:rPr>
        <w:t xml:space="preserve">The </w:t>
      </w:r>
      <w:r w:rsidRPr="00A24321">
        <w:rPr>
          <w:i/>
          <w:iCs/>
          <w:lang w:val="en-US"/>
        </w:rPr>
        <w:t>Prevention of Cruelty to Animals Act 1986</w:t>
      </w:r>
      <w:r w:rsidRPr="00A24321">
        <w:rPr>
          <w:lang w:val="en-US"/>
        </w:rPr>
        <w:t xml:space="preserve"> is designed to prevent cruelty to animals, to encourage the considerate treatment of animals and to improve the level of community awareness about the prevention of cruelty to animals. The act applies to all animals in our care – domestic pets, wildlife and feral animals.</w:t>
      </w:r>
    </w:p>
    <w:p w14:paraId="0212DD33" w14:textId="77777777" w:rsidR="00A24321" w:rsidRPr="00A24321" w:rsidRDefault="00A24321" w:rsidP="002962FE">
      <w:pPr>
        <w:pStyle w:val="Heading3"/>
        <w:rPr>
          <w:lang w:val="en-GB"/>
        </w:rPr>
      </w:pPr>
      <w:bookmarkStart w:id="27" w:name="_Toc143082133"/>
      <w:bookmarkStart w:id="28" w:name="_Toc143082256"/>
      <w:bookmarkStart w:id="29" w:name="_Toc143082358"/>
      <w:bookmarkStart w:id="30" w:name="_Toc143082475"/>
      <w:r w:rsidRPr="00A24321">
        <w:rPr>
          <w:lang w:val="en-GB"/>
        </w:rPr>
        <w:t>1.3.2.</w:t>
      </w:r>
      <w:r w:rsidRPr="00A24321">
        <w:rPr>
          <w:lang w:val="en-GB"/>
        </w:rPr>
        <w:tab/>
        <w:t>Wildlife rehabilitation authorisation</w:t>
      </w:r>
      <w:bookmarkEnd w:id="27"/>
      <w:bookmarkEnd w:id="28"/>
      <w:bookmarkEnd w:id="29"/>
      <w:bookmarkEnd w:id="30"/>
    </w:p>
    <w:p w14:paraId="28BCA919" w14:textId="77777777" w:rsidR="00A24321" w:rsidRPr="00A24321" w:rsidRDefault="00A24321" w:rsidP="00A24321">
      <w:pPr>
        <w:rPr>
          <w:lang w:val="en-US"/>
        </w:rPr>
      </w:pPr>
      <w:r w:rsidRPr="00A24321">
        <w:rPr>
          <w:lang w:val="en-US"/>
        </w:rPr>
        <w:t xml:space="preserve">All wildlife is protected in Victoria. Wildlife rescuers and members of the public who are simply transporting sick, injured or orphaned wildlife directly to a veterinarian or an authorised wildlife carer do not require an authorisation. </w:t>
      </w:r>
    </w:p>
    <w:p w14:paraId="68AFE711" w14:textId="77777777" w:rsidR="00A24321" w:rsidRPr="00A24321" w:rsidRDefault="00A24321" w:rsidP="00A24321">
      <w:pPr>
        <w:rPr>
          <w:lang w:val="en-US"/>
        </w:rPr>
      </w:pPr>
      <w:r w:rsidRPr="00A24321">
        <w:rPr>
          <w:lang w:val="en-US"/>
        </w:rPr>
        <w:t xml:space="preserve">In contrast, wildlife rehabilitators (both shelter operators and foster carers) must hold an authorisation from DEECA under the </w:t>
      </w:r>
      <w:r w:rsidRPr="00A24321">
        <w:rPr>
          <w:i/>
          <w:iCs/>
          <w:lang w:val="en-US"/>
        </w:rPr>
        <w:t>Wildlife Act 1975</w:t>
      </w:r>
      <w:r w:rsidRPr="00A24321">
        <w:rPr>
          <w:lang w:val="en-US"/>
        </w:rPr>
        <w:t xml:space="preserve"> (www.legislation.vic.gov.au). (Refer to https://www.vic.gov.au/wildlife-rehabilitation-shelters-and-foster-carers for any updates).</w:t>
      </w:r>
    </w:p>
    <w:p w14:paraId="3F4076DB" w14:textId="77777777" w:rsidR="00A24321" w:rsidRPr="00A24321" w:rsidRDefault="00A24321" w:rsidP="00A24321">
      <w:pPr>
        <w:pStyle w:val="Heading3"/>
        <w:rPr>
          <w:lang w:val="en-GB"/>
        </w:rPr>
      </w:pPr>
      <w:bookmarkStart w:id="31" w:name="_Toc143082134"/>
      <w:bookmarkStart w:id="32" w:name="_Toc143082257"/>
      <w:bookmarkStart w:id="33" w:name="_Toc143082359"/>
      <w:bookmarkStart w:id="34" w:name="_Toc143082476"/>
      <w:r w:rsidRPr="00A24321">
        <w:rPr>
          <w:lang w:val="en-GB"/>
        </w:rPr>
        <w:t>1.3.3.</w:t>
      </w:r>
      <w:r w:rsidRPr="00A24321">
        <w:rPr>
          <w:lang w:val="en-GB"/>
        </w:rPr>
        <w:tab/>
        <w:t>Veterinary and nursing care</w:t>
      </w:r>
      <w:bookmarkEnd w:id="31"/>
      <w:bookmarkEnd w:id="32"/>
      <w:bookmarkEnd w:id="33"/>
      <w:bookmarkEnd w:id="34"/>
    </w:p>
    <w:p w14:paraId="73BB98FC" w14:textId="63AAF49E" w:rsidR="00A24321" w:rsidRDefault="00A24321" w:rsidP="00A24321">
      <w:pPr>
        <w:rPr>
          <w:lang w:val="en-US"/>
        </w:rPr>
      </w:pPr>
      <w:r w:rsidRPr="00A24321">
        <w:rPr>
          <w:lang w:val="en-US"/>
        </w:rPr>
        <w:t>Veterinary care of sick, injured, and orphaned wildlife is also governed by strict regulations and legislation. The Veterinary Practitioners Registration Board of Victoria website carries an up-to-date list of the various legislations which regulate veterinary practice in Victoria. This site should be referred to where up to date legislation is required</w:t>
      </w:r>
      <w:r>
        <w:rPr>
          <w:lang w:val="en-US"/>
        </w:rPr>
        <w:t xml:space="preserve"> </w:t>
      </w:r>
      <w:r w:rsidRPr="00A24321">
        <w:rPr>
          <w:lang w:val="en-US"/>
        </w:rPr>
        <w:t>(</w:t>
      </w:r>
      <w:hyperlink r:id="rId8" w:history="1">
        <w:r w:rsidRPr="004D373A">
          <w:rPr>
            <w:rStyle w:val="Hyperlink"/>
            <w:lang w:val="en-US"/>
          </w:rPr>
          <w:t>https://www.vetboard.vic.gov.au/VPRBV/Vets/Legislation/VPRBV/Vets/Legislation.aspx</w:t>
        </w:r>
      </w:hyperlink>
      <w:r w:rsidRPr="00A24321">
        <w:rPr>
          <w:lang w:val="en-US"/>
        </w:rPr>
        <w:t>).</w:t>
      </w:r>
    </w:p>
    <w:p w14:paraId="0A06FFCE" w14:textId="2A4D54D1" w:rsidR="00A24321" w:rsidRPr="00A24321" w:rsidRDefault="00A24321" w:rsidP="00A24321">
      <w:pPr>
        <w:pStyle w:val="Heading4"/>
        <w:rPr>
          <w:lang w:val="en-GB"/>
        </w:rPr>
      </w:pPr>
      <w:r w:rsidRPr="00A24321">
        <w:rPr>
          <w:lang w:val="en-GB"/>
        </w:rPr>
        <w:lastRenderedPageBreak/>
        <w:t>Veterinary treatment</w:t>
      </w:r>
    </w:p>
    <w:p w14:paraId="49902713" w14:textId="77777777" w:rsidR="00A24321" w:rsidRPr="00A24321" w:rsidRDefault="00A24321" w:rsidP="00A24321">
      <w:pPr>
        <w:rPr>
          <w:lang w:val="en-US"/>
        </w:rPr>
      </w:pPr>
      <w:r w:rsidRPr="00A24321">
        <w:rPr>
          <w:lang w:val="en-US"/>
        </w:rPr>
        <w:t xml:space="preserve">Wildlife rehabilitators may only administer first aid and should make every effort to seek veterinary advice as soon as possible after animals come into their care, particularly when the animal is sick or injured. Administration of prescription medication and treatment of wounds must come under the supervision of a registered veterinarian, preferably one with experience in the veterinary care of wildlife. Veterinarians and wildlife rehabilitators should work together to develop and monitor the animal’s treatment plan. </w:t>
      </w:r>
    </w:p>
    <w:p w14:paraId="3A37E84F" w14:textId="77777777" w:rsidR="00A24321" w:rsidRPr="00A24321" w:rsidRDefault="00A24321" w:rsidP="00A24321">
      <w:pPr>
        <w:rPr>
          <w:lang w:val="en-US"/>
        </w:rPr>
      </w:pPr>
      <w:r w:rsidRPr="00A24321">
        <w:rPr>
          <w:lang w:val="en-US"/>
        </w:rPr>
        <w:t xml:space="preserve">Registered veterinarians who assess and treat wildlife in Victoria must follow the same legislation and standards which govern their clinical approach to domestic animals. Provision of veterinary care to wildlife is governed by the </w:t>
      </w:r>
      <w:r w:rsidRPr="00A24321">
        <w:rPr>
          <w:i/>
          <w:iCs/>
          <w:lang w:val="en-US"/>
        </w:rPr>
        <w:t>Veterinary Practice Act 1997</w:t>
      </w:r>
      <w:r w:rsidRPr="00A24321">
        <w:rPr>
          <w:lang w:val="en-US"/>
        </w:rPr>
        <w:t xml:space="preserve">. This act precludes non-veterinarians from practising veterinary surgery. </w:t>
      </w:r>
    </w:p>
    <w:p w14:paraId="0DD7E177" w14:textId="77777777" w:rsidR="00A24321" w:rsidRPr="00A24321" w:rsidRDefault="00A24321" w:rsidP="00A24321">
      <w:pPr>
        <w:pStyle w:val="Heading4"/>
        <w:rPr>
          <w:lang w:val="en-GB"/>
        </w:rPr>
      </w:pPr>
      <w:r w:rsidRPr="00A24321">
        <w:rPr>
          <w:lang w:val="en-GB"/>
        </w:rPr>
        <w:t>Management of prescription medication and scheduled drugs</w:t>
      </w:r>
    </w:p>
    <w:p w14:paraId="2DF13FA3" w14:textId="77777777" w:rsidR="00A24321" w:rsidRPr="00A24321" w:rsidRDefault="00A24321" w:rsidP="00A24321">
      <w:pPr>
        <w:rPr>
          <w:lang w:val="en-US"/>
        </w:rPr>
      </w:pPr>
      <w:r w:rsidRPr="00A24321">
        <w:rPr>
          <w:lang w:val="en-US"/>
        </w:rPr>
        <w:t xml:space="preserve">The prescription and use of medicines and chemicals in wildlife rehabilitation is tightly controlled. ‘Scheduling’ is a national classification system that controls how medicines and poisons are made available to the public. Each medication is classified into a schedule according to the level of regulatory control over its availability, and to protect public health and safety. Veterinarians prescribing medications for wildlife rehabilitation must follow the </w:t>
      </w:r>
      <w:r w:rsidRPr="00A24321">
        <w:rPr>
          <w:i/>
          <w:iCs/>
          <w:lang w:val="en-US"/>
        </w:rPr>
        <w:t>Agricultural and Veterinary Chemicals (Control of Use) Regulations 2017</w:t>
      </w:r>
      <w:r w:rsidRPr="00A24321">
        <w:rPr>
          <w:lang w:val="en-US"/>
        </w:rPr>
        <w:t xml:space="preserve">, and the </w:t>
      </w:r>
      <w:r w:rsidRPr="00A24321">
        <w:rPr>
          <w:i/>
          <w:iCs/>
          <w:lang w:val="en-US"/>
        </w:rPr>
        <w:t>Drugs, Poisons and Controlled Substances Act 1981</w:t>
      </w:r>
      <w:r w:rsidRPr="00A24321">
        <w:rPr>
          <w:lang w:val="en-US"/>
        </w:rPr>
        <w:t xml:space="preserve">. </w:t>
      </w:r>
    </w:p>
    <w:p w14:paraId="1B232CE7" w14:textId="77777777" w:rsidR="00A24321" w:rsidRPr="00A24321" w:rsidRDefault="00A24321" w:rsidP="00A24321">
      <w:pPr>
        <w:rPr>
          <w:lang w:val="en-US"/>
        </w:rPr>
      </w:pPr>
      <w:r w:rsidRPr="00A24321">
        <w:rPr>
          <w:lang w:val="en-US"/>
        </w:rPr>
        <w:t>Medications used to treat sick and injured wildlife must be prescribed by a veterinarian who has direct supervision of the animal. It is important to remember that this means the veterinarian must have assessed the animal’s health before providing directions on the use (including dose rates) of prescription medication for wildlife undergoing rehabilitation.</w:t>
      </w:r>
    </w:p>
    <w:p w14:paraId="2F7E67D8" w14:textId="77777777" w:rsidR="00A24321" w:rsidRPr="00A24321" w:rsidRDefault="00A24321" w:rsidP="00A24321">
      <w:pPr>
        <w:pStyle w:val="Heading4"/>
        <w:rPr>
          <w:lang w:val="en-GB"/>
        </w:rPr>
      </w:pPr>
      <w:r w:rsidRPr="00A24321">
        <w:rPr>
          <w:lang w:val="en-GB"/>
        </w:rPr>
        <w:t xml:space="preserve">Management of clinical waste </w:t>
      </w:r>
    </w:p>
    <w:p w14:paraId="1F629FB7" w14:textId="77777777" w:rsidR="00A24321" w:rsidRPr="00A24321" w:rsidRDefault="00A24321" w:rsidP="00A24321">
      <w:pPr>
        <w:rPr>
          <w:lang w:val="en-US"/>
        </w:rPr>
      </w:pPr>
      <w:r w:rsidRPr="00A24321">
        <w:rPr>
          <w:lang w:val="en-US"/>
        </w:rPr>
        <w:t xml:space="preserve">The Environment Protection Authority Victoria (EPA) is responsible for regulating the storage, transport, treatment, and disposal of clinical and related wastes in Victoria under the </w:t>
      </w:r>
      <w:r w:rsidRPr="00A24321">
        <w:rPr>
          <w:i/>
          <w:iCs/>
          <w:lang w:val="en-US"/>
        </w:rPr>
        <w:t>Environment Protection Regulations 2021</w:t>
      </w:r>
      <w:r w:rsidRPr="00A24321">
        <w:rPr>
          <w:lang w:val="en-US"/>
        </w:rPr>
        <w:t>. It is not legal to dispose of clinical waste into the general waste system.</w:t>
      </w:r>
    </w:p>
    <w:p w14:paraId="2595E595" w14:textId="77777777" w:rsidR="00A24321" w:rsidRPr="00A24321" w:rsidRDefault="00A24321" w:rsidP="00A24321">
      <w:pPr>
        <w:rPr>
          <w:lang w:val="en-US"/>
        </w:rPr>
      </w:pPr>
      <w:r w:rsidRPr="00A24321">
        <w:rPr>
          <w:lang w:val="en-US"/>
        </w:rPr>
        <w:t>Clinical waste which may be generated during wildlife rehabilitation includes:</w:t>
      </w:r>
    </w:p>
    <w:p w14:paraId="02953E27" w14:textId="308CA885" w:rsidR="00A24321" w:rsidRPr="00A24321" w:rsidRDefault="00A24321" w:rsidP="00A24321">
      <w:pPr>
        <w:pStyle w:val="ListBullet"/>
        <w:rPr>
          <w:lang w:val="en-US"/>
        </w:rPr>
      </w:pPr>
      <w:r w:rsidRPr="00A24321">
        <w:rPr>
          <w:lang w:val="en-US"/>
        </w:rPr>
        <w:t>Sharps (needles, scalpels or any disposable instrument used to cut animal skin or tissue)</w:t>
      </w:r>
    </w:p>
    <w:p w14:paraId="327E1A69" w14:textId="231A9515" w:rsidR="00A24321" w:rsidRPr="00A24321" w:rsidRDefault="00A24321" w:rsidP="00A24321">
      <w:pPr>
        <w:pStyle w:val="ListBullet"/>
        <w:rPr>
          <w:lang w:val="en-US"/>
        </w:rPr>
      </w:pPr>
      <w:r w:rsidRPr="00A24321">
        <w:rPr>
          <w:lang w:val="en-US"/>
        </w:rPr>
        <w:t>Blood and blood-soaked waste</w:t>
      </w:r>
    </w:p>
    <w:p w14:paraId="2AC8097C" w14:textId="29387DD2" w:rsidR="00A24321" w:rsidRPr="00A24321" w:rsidRDefault="00A24321" w:rsidP="00A24321">
      <w:pPr>
        <w:pStyle w:val="ListBullet"/>
        <w:rPr>
          <w:lang w:val="en-US"/>
        </w:rPr>
      </w:pPr>
      <w:r w:rsidRPr="00A24321">
        <w:rPr>
          <w:lang w:val="en-US"/>
        </w:rPr>
        <w:t>Infected animal tissues and materials contaminated with urine and faeces where the animal has been infected with an infectious organism.</w:t>
      </w:r>
    </w:p>
    <w:p w14:paraId="5720B4A2" w14:textId="77777777" w:rsidR="00A24321" w:rsidRPr="00A24321" w:rsidRDefault="00A24321" w:rsidP="00A24321">
      <w:pPr>
        <w:rPr>
          <w:lang w:val="en-US"/>
        </w:rPr>
      </w:pPr>
      <w:r w:rsidRPr="00A24321">
        <w:rPr>
          <w:lang w:val="en-US"/>
        </w:rPr>
        <w:t>Wildlife rehabilitators should discuss waste disposal options with EPA, local council or veterinarians.</w:t>
      </w:r>
    </w:p>
    <w:p w14:paraId="1CBE9BD9" w14:textId="77777777" w:rsidR="00A24321" w:rsidRPr="00A24321" w:rsidRDefault="00A24321" w:rsidP="00A24321">
      <w:pPr>
        <w:rPr>
          <w:lang w:val="en-US"/>
        </w:rPr>
      </w:pPr>
      <w:r w:rsidRPr="00A24321">
        <w:rPr>
          <w:lang w:val="en-US"/>
        </w:rPr>
        <w:t>Refer to https://www.epa.vic.gov.au/for-business/find-a-topic/about-clinical-waste.</w:t>
      </w:r>
    </w:p>
    <w:p w14:paraId="576D8403" w14:textId="77777777" w:rsidR="00A24321" w:rsidRPr="00A24321" w:rsidRDefault="00A24321" w:rsidP="00A24321">
      <w:pPr>
        <w:pStyle w:val="BlockText"/>
        <w:rPr>
          <w:lang w:val="en-US"/>
        </w:rPr>
      </w:pPr>
      <w:r w:rsidRPr="00A24321">
        <w:rPr>
          <w:lang w:val="en-US"/>
        </w:rPr>
        <w:lastRenderedPageBreak/>
        <w:t>STOP – Please stop and refer to your authorisation for any mandatory conditions regarding the disposal of carcasses.</w:t>
      </w:r>
    </w:p>
    <w:p w14:paraId="1F6E3910" w14:textId="77777777" w:rsidR="00A24321" w:rsidRPr="00A24321" w:rsidRDefault="00A24321" w:rsidP="00A24321">
      <w:pPr>
        <w:pStyle w:val="Heading3"/>
        <w:rPr>
          <w:lang w:val="en-GB"/>
        </w:rPr>
      </w:pPr>
      <w:bookmarkStart w:id="35" w:name="_Toc143082135"/>
      <w:bookmarkStart w:id="36" w:name="_Toc143082258"/>
      <w:bookmarkStart w:id="37" w:name="_Toc143082360"/>
      <w:bookmarkStart w:id="38" w:name="_Toc143082477"/>
      <w:r w:rsidRPr="00A24321">
        <w:rPr>
          <w:lang w:val="en-GB"/>
        </w:rPr>
        <w:t>1.3.4.</w:t>
      </w:r>
      <w:r w:rsidRPr="00A24321">
        <w:rPr>
          <w:lang w:val="en-GB"/>
        </w:rPr>
        <w:tab/>
        <w:t>Wildlife emergencies</w:t>
      </w:r>
      <w:bookmarkEnd w:id="35"/>
      <w:bookmarkEnd w:id="36"/>
      <w:bookmarkEnd w:id="37"/>
      <w:bookmarkEnd w:id="38"/>
    </w:p>
    <w:p w14:paraId="628FE9B6" w14:textId="77777777" w:rsidR="00A24321" w:rsidRPr="00A24321" w:rsidRDefault="00A24321" w:rsidP="00A24321">
      <w:pPr>
        <w:rPr>
          <w:lang w:val="en-US"/>
        </w:rPr>
      </w:pPr>
      <w:r w:rsidRPr="00A24321">
        <w:rPr>
          <w:lang w:val="en-US"/>
        </w:rPr>
        <w:t xml:space="preserve">In Victoria, emergencies are defined by the Victorian Emergency Management Act 2013 (EM Act) within the State Emergency Management Plan (SEMP). </w:t>
      </w:r>
    </w:p>
    <w:p w14:paraId="4605CF39" w14:textId="77777777" w:rsidR="00A24321" w:rsidRPr="00A24321" w:rsidRDefault="00A24321" w:rsidP="00A24321">
      <w:pPr>
        <w:rPr>
          <w:lang w:val="en-US"/>
        </w:rPr>
      </w:pPr>
      <w:r w:rsidRPr="00A24321">
        <w:rPr>
          <w:lang w:val="en-US"/>
        </w:rPr>
        <w:t>The SEMP defines three different types of wildlife emergencies. These are:</w:t>
      </w:r>
    </w:p>
    <w:p w14:paraId="67EB8AF5" w14:textId="421DD75D" w:rsidR="00A24321" w:rsidRPr="00A24321" w:rsidRDefault="00A24321" w:rsidP="00A24321">
      <w:pPr>
        <w:pStyle w:val="ListBullet"/>
        <w:rPr>
          <w:lang w:val="en-US"/>
        </w:rPr>
      </w:pPr>
      <w:r w:rsidRPr="00A24321">
        <w:rPr>
          <w:lang w:val="en-US"/>
        </w:rPr>
        <w:t>Cetacean (whale and dolphin) entanglement, stranding and vessel strike</w:t>
      </w:r>
    </w:p>
    <w:p w14:paraId="523EBD42" w14:textId="401D1D2A" w:rsidR="00A24321" w:rsidRPr="00A24321" w:rsidRDefault="00A24321" w:rsidP="00A24321">
      <w:pPr>
        <w:pStyle w:val="ListBullet"/>
        <w:rPr>
          <w:lang w:val="en-US"/>
        </w:rPr>
      </w:pPr>
      <w:r w:rsidRPr="00A24321">
        <w:rPr>
          <w:lang w:val="en-US"/>
        </w:rPr>
        <w:t>Wildlife affected by marine and freshwater pollution</w:t>
      </w:r>
    </w:p>
    <w:p w14:paraId="4BEF682A" w14:textId="6961D386" w:rsidR="00A24321" w:rsidRPr="00A24321" w:rsidRDefault="00A24321" w:rsidP="00A24321">
      <w:pPr>
        <w:pStyle w:val="ListBullet"/>
        <w:rPr>
          <w:lang w:val="en-US"/>
        </w:rPr>
      </w:pPr>
      <w:r w:rsidRPr="00A24321">
        <w:rPr>
          <w:lang w:val="en-US"/>
        </w:rPr>
        <w:t>Wildlife welfare arising from a declared emergency (including fire, extreme heat, floods, etc).</w:t>
      </w:r>
    </w:p>
    <w:p w14:paraId="3A7BEF45" w14:textId="77777777" w:rsidR="00A24321" w:rsidRPr="00A24321" w:rsidRDefault="00A24321" w:rsidP="00A24321">
      <w:pPr>
        <w:rPr>
          <w:lang w:val="en-US"/>
        </w:rPr>
      </w:pPr>
      <w:r w:rsidRPr="00A24321">
        <w:rPr>
          <w:lang w:val="en-US"/>
        </w:rPr>
        <w:t>The SEMP defines DEECA as the lead control agency for all types of wildlife emergencies. Agriculture Victoria is the nominated lead agency for biosecurity emergencies (such as exotic disease outbreaks) and for managed animals (livestock and companion animals) during emergency events.</w:t>
      </w:r>
    </w:p>
    <w:p w14:paraId="3F970601" w14:textId="77777777" w:rsidR="00A24321" w:rsidRPr="00A24321" w:rsidRDefault="00A24321" w:rsidP="00A24321">
      <w:pPr>
        <w:rPr>
          <w:lang w:val="en-US"/>
        </w:rPr>
      </w:pPr>
      <w:r w:rsidRPr="00A24321">
        <w:rPr>
          <w:lang w:val="en-US"/>
        </w:rPr>
        <w:t>Further information on wildlife emergencies can be found at https://www.wildlife.vic.gov.au/wildlife-emergencies.</w:t>
      </w:r>
    </w:p>
    <w:p w14:paraId="1FCE2956" w14:textId="77777777" w:rsidR="00A24321" w:rsidRPr="00A24321" w:rsidRDefault="00A24321" w:rsidP="00A24321">
      <w:pPr>
        <w:rPr>
          <w:lang w:val="en-US"/>
        </w:rPr>
      </w:pPr>
      <w:r w:rsidRPr="00A24321">
        <w:rPr>
          <w:lang w:val="en-US"/>
        </w:rPr>
        <w:t>The Wildlife Emergency App allows users to report wildlife impacted by bushfire and other emergencies to DEECA. The report collects basic information, photographs (if appropriate) and confirms the location. If the device is not connected to the internet, the report can still be generated and the user will be prompted to submit it once the device has internet connection.</w:t>
      </w:r>
    </w:p>
    <w:p w14:paraId="43147AF8" w14:textId="77777777" w:rsidR="00A24321" w:rsidRPr="00A24321" w:rsidRDefault="00A24321" w:rsidP="00A24321">
      <w:pPr>
        <w:rPr>
          <w:lang w:val="en-US"/>
        </w:rPr>
      </w:pPr>
      <w:r w:rsidRPr="00A24321">
        <w:rPr>
          <w:lang w:val="en-US"/>
        </w:rPr>
        <w:t>The Wildlife Emergency App can be download from App stores. For further information visit https://www.wildlife.vic.gov.au/.</w:t>
      </w:r>
    </w:p>
    <w:p w14:paraId="03BE54D0" w14:textId="77777777" w:rsidR="00A24321" w:rsidRPr="00A24321" w:rsidRDefault="00A24321" w:rsidP="00A24321">
      <w:pPr>
        <w:pStyle w:val="Heading3"/>
        <w:rPr>
          <w:lang w:val="en-GB"/>
        </w:rPr>
      </w:pPr>
      <w:bookmarkStart w:id="39" w:name="_Toc143082136"/>
      <w:bookmarkStart w:id="40" w:name="_Toc143082259"/>
      <w:bookmarkStart w:id="41" w:name="_Toc143082361"/>
      <w:bookmarkStart w:id="42" w:name="_Toc143082478"/>
      <w:r w:rsidRPr="00A24321">
        <w:rPr>
          <w:lang w:val="en-GB"/>
        </w:rPr>
        <w:t>1.3.5.</w:t>
      </w:r>
      <w:r w:rsidRPr="00A24321">
        <w:rPr>
          <w:lang w:val="en-GB"/>
        </w:rPr>
        <w:tab/>
      </w:r>
      <w:r w:rsidRPr="00A24321">
        <w:t>Wildlife</w:t>
      </w:r>
      <w:r w:rsidRPr="00A24321">
        <w:rPr>
          <w:lang w:val="en-GB"/>
        </w:rPr>
        <w:t xml:space="preserve"> impacted by bushfires</w:t>
      </w:r>
      <w:bookmarkEnd w:id="39"/>
      <w:bookmarkEnd w:id="40"/>
      <w:bookmarkEnd w:id="41"/>
      <w:bookmarkEnd w:id="42"/>
    </w:p>
    <w:p w14:paraId="37C86570" w14:textId="77777777" w:rsidR="00A24321" w:rsidRPr="00A24321" w:rsidRDefault="00A24321" w:rsidP="00A24321">
      <w:pPr>
        <w:rPr>
          <w:lang w:val="en-US"/>
        </w:rPr>
      </w:pPr>
      <w:r w:rsidRPr="00A24321">
        <w:rPr>
          <w:lang w:val="en-US"/>
        </w:rPr>
        <w:t xml:space="preserve">The Victorian response plan for wildlife impacted by fire was developed following the 2019–20 bushfires. The plan describes how DEECA, its partner agencies, contractors and volunteers will respond to wildlife welfare arising from a declared emergency (fire). The plan sets out roles and responsibilities as well as the standards, policies and processes that support the response. </w:t>
      </w:r>
    </w:p>
    <w:p w14:paraId="1DE8442B" w14:textId="77777777" w:rsidR="00A24321" w:rsidRPr="00A24321" w:rsidRDefault="00A24321" w:rsidP="00A24321">
      <w:pPr>
        <w:rPr>
          <w:lang w:val="en-US"/>
        </w:rPr>
      </w:pPr>
      <w:r w:rsidRPr="00A24321">
        <w:rPr>
          <w:lang w:val="en-US"/>
        </w:rPr>
        <w:t>(Refer to Victorian-response-plan-for-wildlife-impacted-by-fire-FINAL-Feb-2021.pdf)</w:t>
      </w:r>
    </w:p>
    <w:p w14:paraId="728BEE39" w14:textId="77777777" w:rsidR="00A24321" w:rsidRPr="00A24321" w:rsidRDefault="00A24321" w:rsidP="00A24321">
      <w:pPr>
        <w:pStyle w:val="Heading3"/>
        <w:rPr>
          <w:lang w:val="en-GB"/>
        </w:rPr>
      </w:pPr>
      <w:bookmarkStart w:id="43" w:name="_Toc143082137"/>
      <w:bookmarkStart w:id="44" w:name="_Toc143082260"/>
      <w:bookmarkStart w:id="45" w:name="_Toc143082362"/>
      <w:bookmarkStart w:id="46" w:name="_Toc143082479"/>
      <w:r w:rsidRPr="00A24321">
        <w:rPr>
          <w:lang w:val="en-GB"/>
        </w:rPr>
        <w:lastRenderedPageBreak/>
        <w:t>1.3.6.</w:t>
      </w:r>
      <w:r w:rsidRPr="00A24321">
        <w:rPr>
          <w:lang w:val="en-GB"/>
        </w:rPr>
        <w:tab/>
        <w:t>The Help for Injured Wildlife tool</w:t>
      </w:r>
      <w:bookmarkEnd w:id="43"/>
      <w:bookmarkEnd w:id="44"/>
      <w:bookmarkEnd w:id="45"/>
      <w:bookmarkEnd w:id="46"/>
      <w:r w:rsidRPr="00A24321">
        <w:rPr>
          <w:lang w:val="en-GB"/>
        </w:rPr>
        <w:t xml:space="preserve"> </w:t>
      </w:r>
    </w:p>
    <w:p w14:paraId="7D3F0148" w14:textId="77777777" w:rsidR="00A24321" w:rsidRPr="00A24321" w:rsidRDefault="00A24321" w:rsidP="00A24321">
      <w:pPr>
        <w:rPr>
          <w:lang w:val="en-US"/>
        </w:rPr>
      </w:pPr>
      <w:r w:rsidRPr="00A24321">
        <w:rPr>
          <w:lang w:val="en-US"/>
        </w:rPr>
        <w:t xml:space="preserve">The Help for Injured Wildlife tool is a DEECA website that assists the community to access safety information and contact details for help when they encounter sick, injured or orphaned wildlife in Victoria. It is a consolidated online directory of wildlife shelters and foster carers, veterinarians, and rescue and rehabilitation organisations. </w:t>
      </w:r>
    </w:p>
    <w:p w14:paraId="75211BAB" w14:textId="77777777" w:rsidR="00A24321" w:rsidRPr="00A24321" w:rsidRDefault="00A24321" w:rsidP="00A24321">
      <w:pPr>
        <w:rPr>
          <w:lang w:val="en-US"/>
        </w:rPr>
      </w:pPr>
      <w:r w:rsidRPr="00A24321">
        <w:rPr>
          <w:lang w:val="en-US"/>
        </w:rPr>
        <w:t xml:space="preserve">Licensed rehabilitators can register their details on the website via the DEECA wildlife website and manage updates to their details via the same portal. </w:t>
      </w:r>
    </w:p>
    <w:p w14:paraId="122F5A59" w14:textId="77777777" w:rsidR="00A24321" w:rsidRPr="00A24321" w:rsidRDefault="00A24321" w:rsidP="00A24321">
      <w:pPr>
        <w:rPr>
          <w:lang w:val="en-US"/>
        </w:rPr>
      </w:pPr>
      <w:r w:rsidRPr="00A24321">
        <w:rPr>
          <w:lang w:val="en-US"/>
        </w:rPr>
        <w:t>https://www.wildlife.vic.gov.au/injured-native-wildlife/help-for-injured-wildlife</w:t>
      </w:r>
    </w:p>
    <w:p w14:paraId="3DA9B91C" w14:textId="4575B35D" w:rsidR="00A24321" w:rsidRPr="00A24321" w:rsidRDefault="00A24321" w:rsidP="002962FE">
      <w:pPr>
        <w:pStyle w:val="Heading2"/>
        <w:rPr>
          <w:lang w:val="en-US"/>
        </w:rPr>
      </w:pPr>
      <w:bookmarkStart w:id="47" w:name="_Toc143082138"/>
      <w:bookmarkStart w:id="48" w:name="_Toc143082261"/>
      <w:bookmarkStart w:id="49" w:name="_Toc143082363"/>
      <w:bookmarkStart w:id="50" w:name="_Toc143082480"/>
      <w:bookmarkStart w:id="51" w:name="_Toc143082619"/>
      <w:r w:rsidRPr="00A24321">
        <w:rPr>
          <w:lang w:val="en-US"/>
        </w:rPr>
        <w:t>1.4</w:t>
      </w:r>
      <w:r>
        <w:rPr>
          <w:lang w:val="en-US"/>
        </w:rPr>
        <w:t>.</w:t>
      </w:r>
      <w:r w:rsidRPr="00A24321">
        <w:rPr>
          <w:lang w:val="en-US"/>
        </w:rPr>
        <w:tab/>
        <w:t>Species that may and may not be rehabilitated </w:t>
      </w:r>
      <w:bookmarkEnd w:id="47"/>
      <w:bookmarkEnd w:id="48"/>
      <w:bookmarkEnd w:id="49"/>
      <w:bookmarkEnd w:id="50"/>
      <w:bookmarkEnd w:id="51"/>
    </w:p>
    <w:p w14:paraId="332F4A87" w14:textId="77777777" w:rsidR="00A24321" w:rsidRPr="00A24321" w:rsidRDefault="00A24321" w:rsidP="00A24321">
      <w:pPr>
        <w:pStyle w:val="Heading3"/>
        <w:rPr>
          <w:lang w:val="en-GB"/>
        </w:rPr>
      </w:pPr>
      <w:bookmarkStart w:id="52" w:name="_Toc143082139"/>
      <w:bookmarkStart w:id="53" w:name="_Toc143082262"/>
      <w:bookmarkStart w:id="54" w:name="_Toc143082364"/>
      <w:bookmarkStart w:id="55" w:name="_Toc143082481"/>
      <w:r w:rsidRPr="00A24321">
        <w:rPr>
          <w:lang w:val="en-GB"/>
        </w:rPr>
        <w:t>1.4.1.</w:t>
      </w:r>
      <w:r w:rsidRPr="00A24321">
        <w:rPr>
          <w:lang w:val="en-GB"/>
        </w:rPr>
        <w:tab/>
        <w:t>Threatened species</w:t>
      </w:r>
      <w:bookmarkEnd w:id="52"/>
      <w:bookmarkEnd w:id="53"/>
      <w:bookmarkEnd w:id="54"/>
      <w:bookmarkEnd w:id="55"/>
    </w:p>
    <w:p w14:paraId="384AF157" w14:textId="77777777" w:rsidR="00A24321" w:rsidRPr="00A24321" w:rsidRDefault="00A24321" w:rsidP="00A24321">
      <w:pPr>
        <w:rPr>
          <w:lang w:val="en-US"/>
        </w:rPr>
      </w:pPr>
      <w:r w:rsidRPr="00A24321">
        <w:rPr>
          <w:lang w:val="en-US"/>
        </w:rPr>
        <w:t xml:space="preserve">If a threatened species (that is, a species declared as threatened under the </w:t>
      </w:r>
      <w:r w:rsidRPr="00A24321">
        <w:rPr>
          <w:i/>
          <w:iCs/>
          <w:lang w:val="en-US"/>
        </w:rPr>
        <w:t>Flora and Fauna Guarantee Act 1988</w:t>
      </w:r>
      <w:r w:rsidRPr="00A24321">
        <w:rPr>
          <w:lang w:val="en-US"/>
        </w:rPr>
        <w:t>) enters care, please stop and refer to your authorisation for mandatory conditions including notification and release requirements.</w:t>
      </w:r>
    </w:p>
    <w:p w14:paraId="2E195758" w14:textId="77777777" w:rsidR="00A24321" w:rsidRPr="00A24321" w:rsidRDefault="00A24321" w:rsidP="00A24321">
      <w:pPr>
        <w:rPr>
          <w:lang w:val="en-US"/>
        </w:rPr>
      </w:pPr>
      <w:r w:rsidRPr="00A24321">
        <w:rPr>
          <w:lang w:val="en-US"/>
        </w:rPr>
        <w:t>DEECA authorised officers may give permission for some threatened species to be rehabilitated even if the animal is unlikely to survive in the wild as it may be placed into captive-breeding, non-intrusive research programs, or into a zoological institution.</w:t>
      </w:r>
    </w:p>
    <w:p w14:paraId="1D38A26A" w14:textId="77777777" w:rsidR="00A24321" w:rsidRPr="00A24321" w:rsidRDefault="00A24321" w:rsidP="00A24321">
      <w:pPr>
        <w:rPr>
          <w:lang w:val="en-US"/>
        </w:rPr>
      </w:pPr>
      <w:r w:rsidRPr="00A24321">
        <w:rPr>
          <w:lang w:val="en-US"/>
        </w:rPr>
        <w:t>A list of threatened species in Victoria can be found on the DEECA website at https://www.environment.vic.gov.au/conserving-threatened-species/threatened-list.</w:t>
      </w:r>
    </w:p>
    <w:p w14:paraId="20BB6F03" w14:textId="77777777" w:rsidR="00A24321" w:rsidRPr="00A24321" w:rsidRDefault="00A24321" w:rsidP="00A24321">
      <w:pPr>
        <w:pStyle w:val="Heading3"/>
        <w:rPr>
          <w:lang w:val="en-GB"/>
        </w:rPr>
      </w:pPr>
      <w:bookmarkStart w:id="56" w:name="_Toc143082140"/>
      <w:bookmarkStart w:id="57" w:name="_Toc143082263"/>
      <w:bookmarkStart w:id="58" w:name="_Toc143082365"/>
      <w:bookmarkStart w:id="59" w:name="_Toc143082482"/>
      <w:r w:rsidRPr="00A24321">
        <w:rPr>
          <w:lang w:val="en-GB"/>
        </w:rPr>
        <w:t>1.4.2.</w:t>
      </w:r>
      <w:r w:rsidRPr="00A24321">
        <w:rPr>
          <w:lang w:val="en-GB"/>
        </w:rPr>
        <w:tab/>
        <w:t>Feral or pest animals</w:t>
      </w:r>
      <w:bookmarkEnd w:id="56"/>
      <w:bookmarkEnd w:id="57"/>
      <w:bookmarkEnd w:id="58"/>
      <w:bookmarkEnd w:id="59"/>
    </w:p>
    <w:p w14:paraId="519E89E6" w14:textId="77777777" w:rsidR="00A24321" w:rsidRPr="00A24321" w:rsidRDefault="00A24321" w:rsidP="00A24321">
      <w:pPr>
        <w:rPr>
          <w:lang w:val="en-US"/>
        </w:rPr>
      </w:pPr>
      <w:r w:rsidRPr="00A24321">
        <w:rPr>
          <w:lang w:val="en-US"/>
        </w:rPr>
        <w:t xml:space="preserve">Non-native animals compete with native wildlife for food, shelter and territory and many, such as foxes and cats, are key predators of native wildlife. Under the Federal </w:t>
      </w:r>
      <w:r w:rsidRPr="00A24321">
        <w:rPr>
          <w:i/>
          <w:iCs/>
          <w:lang w:val="en-US"/>
        </w:rPr>
        <w:t>Environment Protection and Biodiversity Conservation Act 1999</w:t>
      </w:r>
      <w:r w:rsidRPr="00A24321">
        <w:rPr>
          <w:lang w:val="en-US"/>
        </w:rPr>
        <w:t xml:space="preserve">, several non-native (feral) animals have been formally recognised as a threat to the conservation of endangered species. Under the </w:t>
      </w:r>
      <w:r w:rsidRPr="00A24321">
        <w:rPr>
          <w:i/>
          <w:iCs/>
          <w:lang w:val="en-US"/>
        </w:rPr>
        <w:t xml:space="preserve">Victorian Catchment and Land Protection Act 1994 (CaLP) </w:t>
      </w:r>
      <w:r w:rsidRPr="00A24321">
        <w:rPr>
          <w:lang w:val="en-US"/>
        </w:rPr>
        <w:t xml:space="preserve">certain animals are declared as pest animals in Victoria. Declared pest animals found sick, injured or orphaned must be euthanised. They must not be taken into care for rehabilitation. Releasing a declared pest animal is an offence. </w:t>
      </w:r>
    </w:p>
    <w:p w14:paraId="4A1D2527" w14:textId="77777777" w:rsidR="00A24321" w:rsidRPr="00A24321" w:rsidRDefault="00A24321" w:rsidP="00A24321">
      <w:pPr>
        <w:rPr>
          <w:lang w:val="en-US"/>
        </w:rPr>
      </w:pPr>
      <w:r w:rsidRPr="00A24321">
        <w:rPr>
          <w:lang w:val="en-US"/>
        </w:rPr>
        <w:t>A list of pest animals in Victoria can be found on the Agriculture Victoria website at https://agriculture.vic.gov.au/biosecurity/pest-animals/priority-pest-animals.</w:t>
      </w:r>
    </w:p>
    <w:p w14:paraId="5B2738E2" w14:textId="5BD6B6A7" w:rsidR="00A24321" w:rsidRPr="00A24321" w:rsidRDefault="00A24321" w:rsidP="00A24321">
      <w:pPr>
        <w:pStyle w:val="Heading2"/>
        <w:rPr>
          <w:lang w:val="en-US"/>
        </w:rPr>
      </w:pPr>
      <w:bookmarkStart w:id="60" w:name="_Toc143082141"/>
      <w:bookmarkStart w:id="61" w:name="_Toc143082264"/>
      <w:bookmarkStart w:id="62" w:name="_Toc143082366"/>
      <w:bookmarkStart w:id="63" w:name="_Toc143082483"/>
      <w:bookmarkStart w:id="64" w:name="_Toc143082620"/>
      <w:r w:rsidRPr="00A24321">
        <w:rPr>
          <w:lang w:val="en-US"/>
        </w:rPr>
        <w:lastRenderedPageBreak/>
        <w:t>1.5</w:t>
      </w:r>
      <w:r>
        <w:rPr>
          <w:lang w:val="en-US"/>
        </w:rPr>
        <w:t>.</w:t>
      </w:r>
      <w:r w:rsidRPr="00A24321">
        <w:rPr>
          <w:lang w:val="en-US"/>
        </w:rPr>
        <w:tab/>
        <w:t xml:space="preserve">Wildlife rehabilitation and </w:t>
      </w:r>
      <w:r w:rsidRPr="00A24321">
        <w:rPr>
          <w:lang w:val="en-US"/>
        </w:rPr>
        <w:br/>
        <w:t>self-sustainability</w:t>
      </w:r>
      <w:bookmarkEnd w:id="60"/>
      <w:bookmarkEnd w:id="61"/>
      <w:bookmarkEnd w:id="62"/>
      <w:bookmarkEnd w:id="63"/>
      <w:bookmarkEnd w:id="64"/>
    </w:p>
    <w:p w14:paraId="0ABE2FA4" w14:textId="77777777" w:rsidR="00A24321" w:rsidRPr="00A24321" w:rsidRDefault="00A24321" w:rsidP="00A24321">
      <w:pPr>
        <w:rPr>
          <w:lang w:val="en-US"/>
        </w:rPr>
      </w:pPr>
      <w:r w:rsidRPr="00A24321">
        <w:rPr>
          <w:lang w:val="en-US"/>
        </w:rPr>
        <w:t xml:space="preserve">As a wildlife rehabilitator, it is important that you ensure that your capacity to care for animals does not affect your own wellbeing. Considerations on your capacity to care can be found in the </w:t>
      </w:r>
      <w:r w:rsidRPr="00A24321">
        <w:rPr>
          <w:i/>
          <w:iCs/>
          <w:lang w:val="en-US"/>
        </w:rPr>
        <w:t>Wildlife Rehabilitator Authorisation Guide: Things you need to know</w:t>
      </w:r>
      <w:r w:rsidRPr="00A24321">
        <w:rPr>
          <w:lang w:val="en-US"/>
        </w:rPr>
        <w:t>. If you are feeling burnt out, stressed or overwhelmed, it is strongly encouraged that you reach out for support from relevant organisations and online resources. You can find out what mental health services are available in Victoria here https://www.health.vic.gov.au/mental-health/about-victorias-mental-health-services.</w:t>
      </w:r>
    </w:p>
    <w:p w14:paraId="3D364B85" w14:textId="77777777" w:rsidR="00A24321" w:rsidRPr="00A24321" w:rsidRDefault="00A24321" w:rsidP="00A640DC">
      <w:pPr>
        <w:pStyle w:val="Heading2"/>
        <w:rPr>
          <w:lang w:val="en-GB"/>
        </w:rPr>
      </w:pPr>
      <w:bookmarkStart w:id="65" w:name="_Toc143082142"/>
      <w:bookmarkStart w:id="66" w:name="_Toc143082265"/>
      <w:bookmarkStart w:id="67" w:name="_Toc143082367"/>
      <w:bookmarkStart w:id="68" w:name="_Toc143082484"/>
      <w:bookmarkStart w:id="69" w:name="_Toc143082621"/>
      <w:r w:rsidRPr="00A24321">
        <w:rPr>
          <w:lang w:val="en-GB"/>
        </w:rPr>
        <w:t>Other networks and suggestions for support</w:t>
      </w:r>
      <w:bookmarkEnd w:id="65"/>
      <w:bookmarkEnd w:id="66"/>
      <w:bookmarkEnd w:id="67"/>
      <w:bookmarkEnd w:id="68"/>
      <w:bookmarkEnd w:id="69"/>
    </w:p>
    <w:p w14:paraId="66FBF5D8" w14:textId="794335D2" w:rsidR="00A24321" w:rsidRPr="00A24321" w:rsidRDefault="00A24321" w:rsidP="00A24321">
      <w:pPr>
        <w:pStyle w:val="ListBullet"/>
        <w:rPr>
          <w:lang w:val="en-US"/>
        </w:rPr>
      </w:pPr>
      <w:r w:rsidRPr="00A24321">
        <w:rPr>
          <w:lang w:val="en-US"/>
        </w:rPr>
        <w:t xml:space="preserve">Wildlife Victoria – Volunteer for or register for training opportunities with Wildlife Victoria, and follow them on social media https://www.wildlifevictoria.org.au/rescue-and-transport-training-registration </w:t>
      </w:r>
    </w:p>
    <w:p w14:paraId="6B135913" w14:textId="72700EEE" w:rsidR="00A24321" w:rsidRPr="00A24321" w:rsidRDefault="00A24321" w:rsidP="00A24321">
      <w:pPr>
        <w:pStyle w:val="ListBullet"/>
        <w:rPr>
          <w:lang w:val="en-US"/>
        </w:rPr>
      </w:pPr>
      <w:r w:rsidRPr="00A24321">
        <w:rPr>
          <w:lang w:val="en-US"/>
        </w:rPr>
        <w:t xml:space="preserve">Get involved in the Australian Wildlife Rehabilitation Conference. Contact state representatives and follow them on social media https://www.awrc.org.au/ </w:t>
      </w:r>
    </w:p>
    <w:p w14:paraId="28B4F0E7" w14:textId="4EFE63BF" w:rsidR="00A24321" w:rsidRDefault="00A24321" w:rsidP="00A24321">
      <w:pPr>
        <w:pStyle w:val="ListBullet"/>
        <w:rPr>
          <w:lang w:val="en-US"/>
        </w:rPr>
      </w:pPr>
      <w:r w:rsidRPr="00A24321">
        <w:rPr>
          <w:lang w:val="en-US"/>
        </w:rPr>
        <w:t xml:space="preserve">Become a member of Wildlife Health </w:t>
      </w:r>
      <w:r w:rsidRPr="00A24321">
        <w:t>Australia</w:t>
      </w:r>
      <w:r w:rsidRPr="00A24321">
        <w:rPr>
          <w:lang w:val="en-US"/>
        </w:rPr>
        <w:t xml:space="preserve"> to keep on top of disease and health information and other learning opportunities here </w:t>
      </w:r>
      <w:hyperlink r:id="rId9" w:history="1">
        <w:r w:rsidR="003E5D36" w:rsidRPr="004D373A">
          <w:rPr>
            <w:rStyle w:val="Hyperlink"/>
            <w:lang w:val="en-US"/>
          </w:rPr>
          <w:t>https://www.wildlifehealthaustralia.com.au/AboutUs/Becomeamember.aspx</w:t>
        </w:r>
      </w:hyperlink>
      <w:r w:rsidRPr="00A24321">
        <w:rPr>
          <w:lang w:val="en-US"/>
        </w:rPr>
        <w:t>.</w:t>
      </w:r>
    </w:p>
    <w:p w14:paraId="087FE9CB" w14:textId="5E9929FF" w:rsidR="001170C5" w:rsidRDefault="001170C5" w:rsidP="001170C5">
      <w:pPr>
        <w:pStyle w:val="Heading1"/>
        <w:rPr>
          <w:lang w:val="en-US"/>
        </w:rPr>
      </w:pPr>
      <w:r w:rsidRPr="001170C5">
        <w:rPr>
          <w:lang w:val="en-US"/>
        </w:rPr>
        <w:br/>
      </w:r>
      <w:bookmarkStart w:id="70" w:name="_Toc143082622"/>
      <w:r>
        <w:rPr>
          <w:lang w:val="en-US"/>
        </w:rPr>
        <w:t xml:space="preserve">Chapter 2: </w:t>
      </w:r>
      <w:r w:rsidRPr="001170C5">
        <w:rPr>
          <w:lang w:val="en-US"/>
        </w:rPr>
        <w:t>Welfare-based decision-making</w:t>
      </w:r>
      <w:bookmarkEnd w:id="70"/>
    </w:p>
    <w:p w14:paraId="5DD91541" w14:textId="45A451C9" w:rsidR="00A640DC" w:rsidRPr="00A640DC" w:rsidRDefault="00A640DC" w:rsidP="00A640DC">
      <w:pPr>
        <w:pStyle w:val="Heading2"/>
        <w:rPr>
          <w:lang w:val="en-US"/>
        </w:rPr>
      </w:pPr>
      <w:bookmarkStart w:id="71" w:name="_Toc143082368"/>
      <w:bookmarkStart w:id="72" w:name="_Toc143082485"/>
      <w:bookmarkStart w:id="73" w:name="_Toc143082623"/>
      <w:r>
        <w:rPr>
          <w:lang w:val="en-US"/>
        </w:rPr>
        <w:t>Contents</w:t>
      </w:r>
      <w:bookmarkEnd w:id="71"/>
      <w:bookmarkEnd w:id="72"/>
      <w:bookmarkEnd w:id="73"/>
      <w:r>
        <w:rPr>
          <w:lang w:val="en-US"/>
        </w:rPr>
        <w:fldChar w:fldCharType="begin"/>
      </w:r>
      <w:r>
        <w:rPr>
          <w:lang w:val="en-US"/>
        </w:rPr>
        <w:instrText xml:space="preserve"> TOC \h \z \u \t "Heading 2,1,Heading 3,2" </w:instrText>
      </w:r>
      <w:r>
        <w:rPr>
          <w:lang w:val="en-US"/>
        </w:rPr>
        <w:fldChar w:fldCharType="separate"/>
      </w:r>
    </w:p>
    <w:p w14:paraId="6C11493C" w14:textId="0DF0BD1F" w:rsidR="00A640DC" w:rsidRDefault="00000000">
      <w:pPr>
        <w:pStyle w:val="TOC1"/>
        <w:tabs>
          <w:tab w:val="left" w:pos="720"/>
          <w:tab w:val="right" w:leader="dot" w:pos="9016"/>
        </w:tabs>
        <w:rPr>
          <w:noProof/>
        </w:rPr>
      </w:pPr>
      <w:hyperlink w:anchor="_Toc143082369" w:history="1">
        <w:r w:rsidR="00A640DC" w:rsidRPr="00B216D2">
          <w:rPr>
            <w:rStyle w:val="Hyperlink"/>
            <w:noProof/>
            <w:lang w:val="en-US"/>
          </w:rPr>
          <w:t>2.1.</w:t>
        </w:r>
        <w:r w:rsidR="00A640DC">
          <w:rPr>
            <w:noProof/>
          </w:rPr>
          <w:tab/>
        </w:r>
        <w:r w:rsidR="00A640DC" w:rsidRPr="00B216D2">
          <w:rPr>
            <w:rStyle w:val="Hyperlink"/>
            <w:noProof/>
            <w:lang w:val="en-US"/>
          </w:rPr>
          <w:t xml:space="preserve">The five domains of </w:t>
        </w:r>
        <w:r w:rsidR="00A640DC" w:rsidRPr="00B216D2">
          <w:rPr>
            <w:rStyle w:val="Hyperlink"/>
            <w:noProof/>
          </w:rPr>
          <w:t>animal</w:t>
        </w:r>
        <w:r w:rsidR="00A640DC" w:rsidRPr="00B216D2">
          <w:rPr>
            <w:rStyle w:val="Hyperlink"/>
            <w:noProof/>
            <w:lang w:val="en-US"/>
          </w:rPr>
          <w:t xml:space="preserve"> welfare</w:t>
        </w:r>
        <w:r w:rsidR="00A640DC">
          <w:rPr>
            <w:noProof/>
            <w:webHidden/>
          </w:rPr>
          <w:tab/>
        </w:r>
        <w:r w:rsidR="00A640DC">
          <w:rPr>
            <w:noProof/>
            <w:webHidden/>
          </w:rPr>
          <w:fldChar w:fldCharType="begin"/>
        </w:r>
        <w:r w:rsidR="00A640DC">
          <w:rPr>
            <w:noProof/>
            <w:webHidden/>
          </w:rPr>
          <w:instrText xml:space="preserve"> PAGEREF _Toc143082369 \h </w:instrText>
        </w:r>
        <w:r w:rsidR="00A640DC">
          <w:rPr>
            <w:noProof/>
            <w:webHidden/>
          </w:rPr>
        </w:r>
        <w:r w:rsidR="00A640DC">
          <w:rPr>
            <w:noProof/>
            <w:webHidden/>
          </w:rPr>
          <w:fldChar w:fldCharType="separate"/>
        </w:r>
        <w:r w:rsidR="00A640DC">
          <w:rPr>
            <w:noProof/>
            <w:webHidden/>
          </w:rPr>
          <w:t>12</w:t>
        </w:r>
        <w:r w:rsidR="00A640DC">
          <w:rPr>
            <w:noProof/>
            <w:webHidden/>
          </w:rPr>
          <w:fldChar w:fldCharType="end"/>
        </w:r>
      </w:hyperlink>
    </w:p>
    <w:p w14:paraId="6E336ED7" w14:textId="51A2F595" w:rsidR="00A640DC" w:rsidRDefault="00000000">
      <w:pPr>
        <w:pStyle w:val="TOC1"/>
        <w:tabs>
          <w:tab w:val="left" w:pos="720"/>
          <w:tab w:val="right" w:leader="dot" w:pos="9016"/>
        </w:tabs>
        <w:rPr>
          <w:noProof/>
        </w:rPr>
      </w:pPr>
      <w:hyperlink w:anchor="_Toc143082370" w:history="1">
        <w:r w:rsidR="00A640DC" w:rsidRPr="00B216D2">
          <w:rPr>
            <w:rStyle w:val="Hyperlink"/>
            <w:noProof/>
            <w:lang w:val="en-US"/>
          </w:rPr>
          <w:t>2.2.</w:t>
        </w:r>
        <w:r w:rsidR="00A640DC">
          <w:rPr>
            <w:noProof/>
          </w:rPr>
          <w:tab/>
        </w:r>
        <w:r w:rsidR="00A640DC" w:rsidRPr="00B216D2">
          <w:rPr>
            <w:rStyle w:val="Hyperlink"/>
            <w:noProof/>
            <w:lang w:val="en-US"/>
          </w:rPr>
          <w:t>What is animal welfare?</w:t>
        </w:r>
        <w:r w:rsidR="00A640DC">
          <w:rPr>
            <w:noProof/>
            <w:webHidden/>
          </w:rPr>
          <w:tab/>
        </w:r>
        <w:r w:rsidR="00A640DC">
          <w:rPr>
            <w:noProof/>
            <w:webHidden/>
          </w:rPr>
          <w:fldChar w:fldCharType="begin"/>
        </w:r>
        <w:r w:rsidR="00A640DC">
          <w:rPr>
            <w:noProof/>
            <w:webHidden/>
          </w:rPr>
          <w:instrText xml:space="preserve"> PAGEREF _Toc143082370 \h </w:instrText>
        </w:r>
        <w:r w:rsidR="00A640DC">
          <w:rPr>
            <w:noProof/>
            <w:webHidden/>
          </w:rPr>
        </w:r>
        <w:r w:rsidR="00A640DC">
          <w:rPr>
            <w:noProof/>
            <w:webHidden/>
          </w:rPr>
          <w:fldChar w:fldCharType="separate"/>
        </w:r>
        <w:r w:rsidR="00A640DC">
          <w:rPr>
            <w:noProof/>
            <w:webHidden/>
          </w:rPr>
          <w:t>13</w:t>
        </w:r>
        <w:r w:rsidR="00A640DC">
          <w:rPr>
            <w:noProof/>
            <w:webHidden/>
          </w:rPr>
          <w:fldChar w:fldCharType="end"/>
        </w:r>
      </w:hyperlink>
    </w:p>
    <w:p w14:paraId="46302B9C" w14:textId="52E3F430" w:rsidR="00A640DC" w:rsidRDefault="00000000">
      <w:pPr>
        <w:pStyle w:val="TOC1"/>
        <w:tabs>
          <w:tab w:val="left" w:pos="720"/>
          <w:tab w:val="right" w:leader="dot" w:pos="9016"/>
        </w:tabs>
        <w:rPr>
          <w:noProof/>
        </w:rPr>
      </w:pPr>
      <w:hyperlink w:anchor="_Toc143082371" w:history="1">
        <w:r w:rsidR="00A640DC" w:rsidRPr="00B216D2">
          <w:rPr>
            <w:rStyle w:val="Hyperlink"/>
            <w:noProof/>
            <w:lang w:val="en-US"/>
          </w:rPr>
          <w:t>2.3.</w:t>
        </w:r>
        <w:r w:rsidR="00A640DC">
          <w:rPr>
            <w:noProof/>
          </w:rPr>
          <w:tab/>
        </w:r>
        <w:r w:rsidR="00A640DC" w:rsidRPr="00B216D2">
          <w:rPr>
            <w:rStyle w:val="Hyperlink"/>
            <w:noProof/>
            <w:lang w:val="en-US"/>
          </w:rPr>
          <w:t>Wildlife welfare</w:t>
        </w:r>
        <w:r w:rsidR="00A640DC">
          <w:rPr>
            <w:noProof/>
            <w:webHidden/>
          </w:rPr>
          <w:tab/>
        </w:r>
        <w:r w:rsidR="00A640DC">
          <w:rPr>
            <w:noProof/>
            <w:webHidden/>
          </w:rPr>
          <w:fldChar w:fldCharType="begin"/>
        </w:r>
        <w:r w:rsidR="00A640DC">
          <w:rPr>
            <w:noProof/>
            <w:webHidden/>
          </w:rPr>
          <w:instrText xml:space="preserve"> PAGEREF _Toc143082371 \h </w:instrText>
        </w:r>
        <w:r w:rsidR="00A640DC">
          <w:rPr>
            <w:noProof/>
            <w:webHidden/>
          </w:rPr>
        </w:r>
        <w:r w:rsidR="00A640DC">
          <w:rPr>
            <w:noProof/>
            <w:webHidden/>
          </w:rPr>
          <w:fldChar w:fldCharType="separate"/>
        </w:r>
        <w:r w:rsidR="00A640DC">
          <w:rPr>
            <w:noProof/>
            <w:webHidden/>
          </w:rPr>
          <w:t>14</w:t>
        </w:r>
        <w:r w:rsidR="00A640DC">
          <w:rPr>
            <w:noProof/>
            <w:webHidden/>
          </w:rPr>
          <w:fldChar w:fldCharType="end"/>
        </w:r>
      </w:hyperlink>
    </w:p>
    <w:p w14:paraId="4105E31A" w14:textId="677751FA" w:rsidR="00A640DC" w:rsidRDefault="00000000">
      <w:pPr>
        <w:pStyle w:val="TOC1"/>
        <w:tabs>
          <w:tab w:val="left" w:pos="720"/>
          <w:tab w:val="right" w:leader="dot" w:pos="9016"/>
        </w:tabs>
        <w:rPr>
          <w:noProof/>
        </w:rPr>
      </w:pPr>
      <w:hyperlink w:anchor="_Toc143082372" w:history="1">
        <w:r w:rsidR="00A640DC" w:rsidRPr="00B216D2">
          <w:rPr>
            <w:rStyle w:val="Hyperlink"/>
            <w:noProof/>
            <w:lang w:val="en-US"/>
          </w:rPr>
          <w:t>2.4.</w:t>
        </w:r>
        <w:r w:rsidR="00A640DC">
          <w:rPr>
            <w:noProof/>
          </w:rPr>
          <w:tab/>
        </w:r>
        <w:r w:rsidR="00A640DC" w:rsidRPr="00B216D2">
          <w:rPr>
            <w:rStyle w:val="Hyperlink"/>
            <w:noProof/>
            <w:lang w:val="en-US"/>
          </w:rPr>
          <w:t>Welfare-based decision-making for wildlife in rehabilitation</w:t>
        </w:r>
        <w:r w:rsidR="00A640DC">
          <w:rPr>
            <w:noProof/>
            <w:webHidden/>
          </w:rPr>
          <w:tab/>
        </w:r>
        <w:r w:rsidR="00A640DC">
          <w:rPr>
            <w:noProof/>
            <w:webHidden/>
          </w:rPr>
          <w:fldChar w:fldCharType="begin"/>
        </w:r>
        <w:r w:rsidR="00A640DC">
          <w:rPr>
            <w:noProof/>
            <w:webHidden/>
          </w:rPr>
          <w:instrText xml:space="preserve"> PAGEREF _Toc143082372 \h </w:instrText>
        </w:r>
        <w:r w:rsidR="00A640DC">
          <w:rPr>
            <w:noProof/>
            <w:webHidden/>
          </w:rPr>
        </w:r>
        <w:r w:rsidR="00A640DC">
          <w:rPr>
            <w:noProof/>
            <w:webHidden/>
          </w:rPr>
          <w:fldChar w:fldCharType="separate"/>
        </w:r>
        <w:r w:rsidR="00A640DC">
          <w:rPr>
            <w:noProof/>
            <w:webHidden/>
          </w:rPr>
          <w:t>15</w:t>
        </w:r>
        <w:r w:rsidR="00A640DC">
          <w:rPr>
            <w:noProof/>
            <w:webHidden/>
          </w:rPr>
          <w:fldChar w:fldCharType="end"/>
        </w:r>
      </w:hyperlink>
    </w:p>
    <w:p w14:paraId="1D522328" w14:textId="4BE26243" w:rsidR="00A640DC" w:rsidRPr="00A640DC" w:rsidRDefault="00000000" w:rsidP="00A640DC">
      <w:pPr>
        <w:pStyle w:val="TOC1"/>
        <w:tabs>
          <w:tab w:val="right" w:leader="dot" w:pos="9016"/>
        </w:tabs>
        <w:rPr>
          <w:noProof/>
        </w:rPr>
      </w:pPr>
      <w:hyperlink w:anchor="_Toc143082373" w:history="1">
        <w:r w:rsidR="00A640DC" w:rsidRPr="00B216D2">
          <w:rPr>
            <w:rStyle w:val="Hyperlink"/>
            <w:noProof/>
            <w:lang w:val="en-US"/>
          </w:rPr>
          <w:t>References</w:t>
        </w:r>
        <w:r w:rsidR="00A640DC">
          <w:rPr>
            <w:noProof/>
            <w:webHidden/>
          </w:rPr>
          <w:tab/>
        </w:r>
        <w:r w:rsidR="00A640DC">
          <w:rPr>
            <w:noProof/>
            <w:webHidden/>
          </w:rPr>
          <w:fldChar w:fldCharType="begin"/>
        </w:r>
        <w:r w:rsidR="00A640DC">
          <w:rPr>
            <w:noProof/>
            <w:webHidden/>
          </w:rPr>
          <w:instrText xml:space="preserve"> PAGEREF _Toc143082373 \h </w:instrText>
        </w:r>
        <w:r w:rsidR="00A640DC">
          <w:rPr>
            <w:noProof/>
            <w:webHidden/>
          </w:rPr>
        </w:r>
        <w:r w:rsidR="00A640DC">
          <w:rPr>
            <w:noProof/>
            <w:webHidden/>
          </w:rPr>
          <w:fldChar w:fldCharType="separate"/>
        </w:r>
        <w:r w:rsidR="00A640DC">
          <w:rPr>
            <w:noProof/>
            <w:webHidden/>
          </w:rPr>
          <w:t>20</w:t>
        </w:r>
        <w:r w:rsidR="00A640DC">
          <w:rPr>
            <w:noProof/>
            <w:webHidden/>
          </w:rPr>
          <w:fldChar w:fldCharType="end"/>
        </w:r>
      </w:hyperlink>
      <w:r w:rsidR="00A640DC">
        <w:rPr>
          <w:lang w:val="en-US"/>
        </w:rPr>
        <w:fldChar w:fldCharType="end"/>
      </w:r>
    </w:p>
    <w:p w14:paraId="2E38BA42" w14:textId="3EA9EB3B" w:rsidR="001170C5" w:rsidRPr="001170C5" w:rsidRDefault="001170C5" w:rsidP="001170C5">
      <w:pPr>
        <w:pStyle w:val="Heading2"/>
        <w:rPr>
          <w:lang w:val="en-US"/>
        </w:rPr>
      </w:pPr>
      <w:bookmarkStart w:id="74" w:name="_Toc143082143"/>
      <w:bookmarkStart w:id="75" w:name="_Toc143082266"/>
      <w:bookmarkStart w:id="76" w:name="_Toc143082369"/>
      <w:bookmarkStart w:id="77" w:name="_Toc143082486"/>
      <w:bookmarkStart w:id="78" w:name="_Toc143082624"/>
      <w:r w:rsidRPr="001170C5">
        <w:rPr>
          <w:lang w:val="en-US"/>
        </w:rPr>
        <w:t>2.1</w:t>
      </w:r>
      <w:r>
        <w:rPr>
          <w:lang w:val="en-US"/>
        </w:rPr>
        <w:t>.</w:t>
      </w:r>
      <w:r w:rsidRPr="001170C5">
        <w:rPr>
          <w:lang w:val="en-US"/>
        </w:rPr>
        <w:tab/>
        <w:t xml:space="preserve">The five domains of </w:t>
      </w:r>
      <w:r w:rsidRPr="001170C5">
        <w:t>animal</w:t>
      </w:r>
      <w:r w:rsidRPr="001170C5">
        <w:rPr>
          <w:lang w:val="en-US"/>
        </w:rPr>
        <w:t xml:space="preserve"> welfare</w:t>
      </w:r>
      <w:bookmarkEnd w:id="74"/>
      <w:bookmarkEnd w:id="75"/>
      <w:bookmarkEnd w:id="76"/>
      <w:bookmarkEnd w:id="77"/>
      <w:bookmarkEnd w:id="78"/>
      <w:r w:rsidRPr="001170C5">
        <w:rPr>
          <w:lang w:val="en-US"/>
        </w:rPr>
        <w:t xml:space="preserve"> </w:t>
      </w:r>
    </w:p>
    <w:p w14:paraId="7112101C" w14:textId="77777777" w:rsidR="001170C5" w:rsidRDefault="001170C5" w:rsidP="001170C5">
      <w:pPr>
        <w:rPr>
          <w:lang w:val="en-US"/>
        </w:rPr>
      </w:pPr>
      <w:r w:rsidRPr="001170C5">
        <w:rPr>
          <w:lang w:val="en-US"/>
        </w:rPr>
        <w:t>Enhanced scientific understanding and acceptance of sentience in many species has led to a welcome growth in the recognition of animal welfare as a core scientific discipline. This, in turn, has led to the topic of animal welfare gaining public attention and coupled with social media, will continue to facilitate rapid and widespread dissemination of information.</w:t>
      </w:r>
    </w:p>
    <w:p w14:paraId="4236AF2B" w14:textId="2E82F587" w:rsidR="001170C5" w:rsidRPr="001170C5" w:rsidRDefault="001170C5" w:rsidP="001170C5">
      <w:pPr>
        <w:rPr>
          <w:lang w:val="en-US"/>
        </w:rPr>
      </w:pPr>
      <w:r>
        <w:rPr>
          <w:noProof/>
          <w:lang w:val="en-US"/>
        </w:rPr>
        <w:drawing>
          <wp:inline distT="0" distB="0" distL="0" distR="0" wp14:anchorId="0869B5B5" wp14:editId="60DD8D4F">
            <wp:extent cx="5731510" cy="5741035"/>
            <wp:effectExtent l="0" t="0" r="0" b="0"/>
            <wp:docPr id="15257240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724086" name="Picture 1525724086"/>
                    <pic:cNvPicPr/>
                  </pic:nvPicPr>
                  <pic:blipFill>
                    <a:blip r:embed="rId10">
                      <a:extLst>
                        <a:ext uri="{28A0092B-C50C-407E-A947-70E740481C1C}">
                          <a14:useLocalDpi xmlns:a14="http://schemas.microsoft.com/office/drawing/2010/main" val="0"/>
                        </a:ext>
                      </a:extLst>
                    </a:blip>
                    <a:stretch>
                      <a:fillRect/>
                    </a:stretch>
                  </pic:blipFill>
                  <pic:spPr>
                    <a:xfrm>
                      <a:off x="0" y="0"/>
                      <a:ext cx="5731510" cy="5741035"/>
                    </a:xfrm>
                    <a:prstGeom prst="rect">
                      <a:avLst/>
                    </a:prstGeom>
                  </pic:spPr>
                </pic:pic>
              </a:graphicData>
            </a:graphic>
          </wp:inline>
        </w:drawing>
      </w:r>
    </w:p>
    <w:p w14:paraId="46EAEDBF" w14:textId="42B07342" w:rsidR="001170C5" w:rsidRPr="001170C5" w:rsidRDefault="001170C5" w:rsidP="001170C5">
      <w:pPr>
        <w:pStyle w:val="Heading2"/>
        <w:rPr>
          <w:lang w:val="en-US"/>
        </w:rPr>
      </w:pPr>
      <w:bookmarkStart w:id="79" w:name="_Toc143082144"/>
      <w:bookmarkStart w:id="80" w:name="_Toc143082267"/>
      <w:bookmarkStart w:id="81" w:name="_Toc143082370"/>
      <w:bookmarkStart w:id="82" w:name="_Toc143082487"/>
      <w:bookmarkStart w:id="83" w:name="_Toc143082625"/>
      <w:r w:rsidRPr="001170C5">
        <w:rPr>
          <w:lang w:val="en-US"/>
        </w:rPr>
        <w:lastRenderedPageBreak/>
        <w:t>2.2</w:t>
      </w:r>
      <w:r>
        <w:rPr>
          <w:lang w:val="en-US"/>
        </w:rPr>
        <w:t>.</w:t>
      </w:r>
      <w:r w:rsidRPr="001170C5">
        <w:rPr>
          <w:lang w:val="en-US"/>
        </w:rPr>
        <w:tab/>
        <w:t>What is animal welfare?</w:t>
      </w:r>
      <w:bookmarkEnd w:id="79"/>
      <w:bookmarkEnd w:id="80"/>
      <w:bookmarkEnd w:id="81"/>
      <w:bookmarkEnd w:id="82"/>
      <w:bookmarkEnd w:id="83"/>
      <w:r w:rsidRPr="001170C5">
        <w:rPr>
          <w:lang w:val="en-US"/>
        </w:rPr>
        <w:t xml:space="preserve"> </w:t>
      </w:r>
    </w:p>
    <w:p w14:paraId="3DAF8C28" w14:textId="77777777" w:rsidR="001170C5" w:rsidRPr="001170C5" w:rsidRDefault="001170C5" w:rsidP="001170C5">
      <w:pPr>
        <w:rPr>
          <w:lang w:val="en-US"/>
        </w:rPr>
      </w:pPr>
      <w:r w:rsidRPr="001170C5">
        <w:rPr>
          <w:lang w:val="en-US"/>
        </w:rPr>
        <w:t xml:space="preserve">Animal welfare describes the quality of an animal’s life as it is experienced by the animal. This includes physical health, as well as animal feelings and emotions. An animal’s welfare can sit on a scale from negative to positive. </w:t>
      </w:r>
    </w:p>
    <w:p w14:paraId="12A0B738" w14:textId="77777777" w:rsidR="001170C5" w:rsidRPr="001170C5" w:rsidRDefault="001170C5" w:rsidP="001170C5">
      <w:pPr>
        <w:rPr>
          <w:lang w:val="en-US"/>
        </w:rPr>
      </w:pPr>
      <w:r w:rsidRPr="001170C5">
        <w:rPr>
          <w:lang w:val="en-US"/>
        </w:rPr>
        <w:t xml:space="preserve">Each species is equipped in their own way to cope with a range of stressors through behavioural and physiological changes. However, if an animal is housed in an environment where it cannot cope the animal can experience biological functioning consequences such as poor healing, compromised immune response and possibly death. On the other hand, if an animal is in an environment that meets all its individual needs and is provided with opportunities to have positive experiences, this can facilitate positive welfare. </w:t>
      </w:r>
    </w:p>
    <w:p w14:paraId="3AA1AD45" w14:textId="77777777" w:rsidR="001170C5" w:rsidRPr="001170C5" w:rsidRDefault="001170C5" w:rsidP="001170C5">
      <w:pPr>
        <w:rPr>
          <w:lang w:val="en-US"/>
        </w:rPr>
      </w:pPr>
      <w:r w:rsidRPr="001170C5">
        <w:rPr>
          <w:lang w:val="en-US"/>
        </w:rPr>
        <w:t xml:space="preserve">The five domains model can be used to support welfare assessment. It describes four physical domains of welfare including nutrition, health, environment and behaviour and one mental domain, affective state. The model suggests that if all physical domains are met, this can lead to a positive affective state, and ultimately provide for good animal welfare. </w:t>
      </w:r>
    </w:p>
    <w:p w14:paraId="6781064F" w14:textId="77777777" w:rsidR="001170C5" w:rsidRPr="001170C5" w:rsidRDefault="001170C5" w:rsidP="001170C5">
      <w:pPr>
        <w:rPr>
          <w:lang w:val="en-US"/>
        </w:rPr>
      </w:pPr>
      <w:r w:rsidRPr="001170C5">
        <w:rPr>
          <w:lang w:val="en-US"/>
        </w:rPr>
        <w:t>Recently the model was updated to recognise that for animals to have lives worth living, it is necessary to minimise negative experiences, while at the same time provide the animals with opportunities to have positive experiences. These positive experiences can occur when animals are housed in appropriate social groups in stimulus-rich and safe environments that provide opportunities to engage in rewarding behaviours such as exploration, food-acquisition and positive social interactions. In 2020, the model was updated to give more emphasis to the human dimension of animal welfare and provide guidance on how to evaluate the negative and/or positive impacts of human behaviour on animal welfare. Refer to https://www.zooaquarium.org.au/public/Public/Animal-Welfare/The-Five-Domains.aspx for more information.</w:t>
      </w:r>
    </w:p>
    <w:p w14:paraId="5BDBE129" w14:textId="040BBCB0" w:rsidR="001170C5" w:rsidRPr="001170C5" w:rsidRDefault="001170C5" w:rsidP="001170C5">
      <w:pPr>
        <w:rPr>
          <w:lang w:val="en-US"/>
        </w:rPr>
      </w:pPr>
      <w:r>
        <w:rPr>
          <w:noProof/>
          <w:lang w:val="en-US"/>
        </w:rPr>
        <w:drawing>
          <wp:inline distT="0" distB="0" distL="0" distR="0" wp14:anchorId="51525FA3" wp14:editId="4F1A6058">
            <wp:extent cx="5731510" cy="2348865"/>
            <wp:effectExtent l="0" t="0" r="0" b="635"/>
            <wp:docPr id="588459144" name="Picture 2" descr="A diagram of health and mental st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459144" name="Picture 2" descr="A diagram of health and mental stat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2348865"/>
                    </a:xfrm>
                    <a:prstGeom prst="rect">
                      <a:avLst/>
                    </a:prstGeom>
                  </pic:spPr>
                </pic:pic>
              </a:graphicData>
            </a:graphic>
          </wp:inline>
        </w:drawing>
      </w:r>
    </w:p>
    <w:p w14:paraId="1D59C148" w14:textId="5A8825F3" w:rsidR="001170C5" w:rsidRPr="001170C5" w:rsidRDefault="001170C5" w:rsidP="001170C5">
      <w:pPr>
        <w:pStyle w:val="Caption"/>
        <w:rPr>
          <w:lang w:val="en-US"/>
        </w:rPr>
      </w:pPr>
      <w:r w:rsidRPr="001170C5">
        <w:rPr>
          <w:lang w:val="en-US"/>
        </w:rPr>
        <w:t>Figure 2.1</w:t>
      </w:r>
      <w:r>
        <w:rPr>
          <w:lang w:val="en-US"/>
        </w:rPr>
        <w:t>:</w:t>
      </w:r>
      <w:r w:rsidRPr="001170C5">
        <w:rPr>
          <w:lang w:val="en-US"/>
        </w:rPr>
        <w:t xml:space="preserve"> The five domains of animal welfare (from Mellor 2017).</w:t>
      </w:r>
    </w:p>
    <w:p w14:paraId="1758A367" w14:textId="62B44621" w:rsidR="001170C5" w:rsidRPr="001170C5" w:rsidRDefault="001170C5" w:rsidP="001170C5">
      <w:pPr>
        <w:pStyle w:val="Heading2"/>
        <w:rPr>
          <w:lang w:val="en-US"/>
        </w:rPr>
      </w:pPr>
      <w:bookmarkStart w:id="84" w:name="_Toc143082145"/>
      <w:bookmarkStart w:id="85" w:name="_Toc143082268"/>
      <w:bookmarkStart w:id="86" w:name="_Toc143082371"/>
      <w:bookmarkStart w:id="87" w:name="_Toc143082488"/>
      <w:bookmarkStart w:id="88" w:name="_Toc143082626"/>
      <w:r w:rsidRPr="001170C5">
        <w:rPr>
          <w:lang w:val="en-US"/>
        </w:rPr>
        <w:lastRenderedPageBreak/>
        <w:t>2.3</w:t>
      </w:r>
      <w:r>
        <w:rPr>
          <w:lang w:val="en-US"/>
        </w:rPr>
        <w:t>.</w:t>
      </w:r>
      <w:r w:rsidRPr="001170C5">
        <w:rPr>
          <w:lang w:val="en-US"/>
        </w:rPr>
        <w:tab/>
        <w:t>Wildlife welfare</w:t>
      </w:r>
      <w:bookmarkEnd w:id="84"/>
      <w:bookmarkEnd w:id="85"/>
      <w:bookmarkEnd w:id="86"/>
      <w:bookmarkEnd w:id="87"/>
      <w:bookmarkEnd w:id="88"/>
    </w:p>
    <w:p w14:paraId="3E815B65" w14:textId="77777777" w:rsidR="001170C5" w:rsidRPr="001170C5" w:rsidRDefault="001170C5" w:rsidP="001170C5">
      <w:pPr>
        <w:rPr>
          <w:lang w:val="en-US"/>
        </w:rPr>
      </w:pPr>
      <w:r w:rsidRPr="001170C5">
        <w:rPr>
          <w:lang w:val="en-US"/>
        </w:rPr>
        <w:t>The dominant drive for advancements in animal welfare science has been to guide what humans should do to protect animals in their care and give them a good life. This has been almost exclusively focussed on domesticated animals or permanently captive wildlife. The welfare of free-roaming wildlife has not been the topic of enough debate or focus in the scientific literature, despite being of significant public interest. The welfare of wild animals housed temporarily for the purpose of rehabilitation back to the wild has also had little focus.</w:t>
      </w:r>
    </w:p>
    <w:p w14:paraId="039BF548" w14:textId="77777777" w:rsidR="001170C5" w:rsidRPr="001170C5" w:rsidRDefault="001170C5" w:rsidP="001170C5">
      <w:pPr>
        <w:rPr>
          <w:lang w:val="en-US"/>
        </w:rPr>
      </w:pPr>
      <w:r w:rsidRPr="001170C5">
        <w:rPr>
          <w:lang w:val="en-US"/>
        </w:rPr>
        <w:t xml:space="preserve">It is likely that the interest in wildlife welfare has grown as more people become aware of the substantial impact humans have on wildlife around us – either intentionally or unintentionally. The growing scale and impact of anthropogenic factors on wildlife and wild places has led to an increasing sense of moral obligation in many people to help wildlife in need – to restore or counterbalance the significant impacts our species is having on wildlife. As we are increasingly exposed to news about wild animal suffering across media platforms, we can expect this trend to continue to develop. </w:t>
      </w:r>
    </w:p>
    <w:p w14:paraId="111D787E" w14:textId="77777777" w:rsidR="001170C5" w:rsidRPr="001170C5" w:rsidRDefault="001170C5" w:rsidP="001170C5">
      <w:pPr>
        <w:rPr>
          <w:lang w:val="en-US"/>
        </w:rPr>
      </w:pPr>
      <w:r w:rsidRPr="001170C5">
        <w:rPr>
          <w:lang w:val="en-US"/>
        </w:rPr>
        <w:t>Wildlife rehabilitation is defined as the treatment of sick, injured, or orphaned native animals, and their release back to their habitat. While the primary focus is on the individual, consideration should also be given to the population. Wildlife rehabilitation should not compromise the welfare of the population by introducing disease. Wildlife rehabilitation can be good for the conservation of a species as the treatment and release of even small numbers of individuals back into a population can be crucial to population recovery and to bolster declining populations. Additionally, records from wildlife rehabilitation events can contribute to early identification of any emerging threats to wild populations or health of ecosystems. Rehabilitation activities have also been shown to contribute to critical education and public awareness of human impacts on wild populations.</w:t>
      </w:r>
    </w:p>
    <w:p w14:paraId="32A42921" w14:textId="76E495F9" w:rsidR="001170C5" w:rsidRPr="001170C5" w:rsidRDefault="001170C5" w:rsidP="001170C5">
      <w:pPr>
        <w:pStyle w:val="Heading2"/>
        <w:rPr>
          <w:lang w:val="en-US"/>
        </w:rPr>
      </w:pPr>
      <w:bookmarkStart w:id="89" w:name="_Toc143082146"/>
      <w:bookmarkStart w:id="90" w:name="_Toc143082269"/>
      <w:bookmarkStart w:id="91" w:name="_Toc143082372"/>
      <w:bookmarkStart w:id="92" w:name="_Toc143082489"/>
      <w:bookmarkStart w:id="93" w:name="_Toc143082627"/>
      <w:r w:rsidRPr="001170C5">
        <w:rPr>
          <w:lang w:val="en-US"/>
        </w:rPr>
        <w:t>2.4</w:t>
      </w:r>
      <w:r>
        <w:rPr>
          <w:lang w:val="en-US"/>
        </w:rPr>
        <w:t>.</w:t>
      </w:r>
      <w:r w:rsidRPr="001170C5">
        <w:rPr>
          <w:lang w:val="en-US"/>
        </w:rPr>
        <w:tab/>
        <w:t>Welfare-based decision-making for wildlife in rehabilitation</w:t>
      </w:r>
      <w:bookmarkEnd w:id="89"/>
      <w:bookmarkEnd w:id="90"/>
      <w:bookmarkEnd w:id="91"/>
      <w:bookmarkEnd w:id="92"/>
      <w:bookmarkEnd w:id="93"/>
    </w:p>
    <w:p w14:paraId="5ECAA909" w14:textId="77777777" w:rsidR="001170C5" w:rsidRPr="001170C5" w:rsidRDefault="001170C5" w:rsidP="001170C5">
      <w:pPr>
        <w:rPr>
          <w:lang w:val="en-US"/>
        </w:rPr>
      </w:pPr>
      <w:r w:rsidRPr="001170C5">
        <w:rPr>
          <w:lang w:val="en-US"/>
        </w:rPr>
        <w:t>Refer to Figure 2.2 Decision framework for rehabilitation of wildlife, Chapter 1.</w:t>
      </w:r>
    </w:p>
    <w:p w14:paraId="1FC39424" w14:textId="1FB48620" w:rsidR="001170C5" w:rsidRPr="001170C5" w:rsidRDefault="001170C5" w:rsidP="001170C5">
      <w:pPr>
        <w:rPr>
          <w:lang w:val="en-US"/>
        </w:rPr>
      </w:pPr>
      <w:r>
        <w:rPr>
          <w:noProof/>
          <w:lang w:val="en-US"/>
        </w:rPr>
        <w:lastRenderedPageBreak/>
        <w:drawing>
          <wp:inline distT="0" distB="0" distL="0" distR="0" wp14:anchorId="6B8A3F02" wp14:editId="5BCC2D70">
            <wp:extent cx="5731510" cy="3879215"/>
            <wp:effectExtent l="0" t="0" r="0" b="0"/>
            <wp:docPr id="9506297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629792" name="Picture 950629792"/>
                    <pic:cNvPicPr/>
                  </pic:nvPicPr>
                  <pic:blipFill>
                    <a:blip r:embed="rId12">
                      <a:extLst>
                        <a:ext uri="{28A0092B-C50C-407E-A947-70E740481C1C}">
                          <a14:useLocalDpi xmlns:a14="http://schemas.microsoft.com/office/drawing/2010/main" val="0"/>
                        </a:ext>
                      </a:extLst>
                    </a:blip>
                    <a:stretch>
                      <a:fillRect/>
                    </a:stretch>
                  </pic:blipFill>
                  <pic:spPr>
                    <a:xfrm>
                      <a:off x="0" y="0"/>
                      <a:ext cx="5731510" cy="3879215"/>
                    </a:xfrm>
                    <a:prstGeom prst="rect">
                      <a:avLst/>
                    </a:prstGeom>
                  </pic:spPr>
                </pic:pic>
              </a:graphicData>
            </a:graphic>
          </wp:inline>
        </w:drawing>
      </w:r>
    </w:p>
    <w:p w14:paraId="2D16E2B3" w14:textId="623EEADA" w:rsidR="001170C5" w:rsidRPr="001170C5" w:rsidRDefault="001170C5" w:rsidP="001170C5">
      <w:pPr>
        <w:pStyle w:val="Caption"/>
        <w:rPr>
          <w:lang w:val="en-US"/>
        </w:rPr>
      </w:pPr>
      <w:r w:rsidRPr="001170C5">
        <w:rPr>
          <w:lang w:val="en-US"/>
        </w:rPr>
        <w:t>Figure 2.2</w:t>
      </w:r>
      <w:r>
        <w:rPr>
          <w:lang w:val="en-US"/>
        </w:rPr>
        <w:t>:</w:t>
      </w:r>
      <w:r w:rsidRPr="001170C5">
        <w:rPr>
          <w:lang w:val="en-US"/>
        </w:rPr>
        <w:t xml:space="preserve"> Decision framework for rehabilitation of wildlife</w:t>
      </w:r>
    </w:p>
    <w:p w14:paraId="6203BAA7" w14:textId="77777777" w:rsidR="001170C5" w:rsidRPr="001170C5" w:rsidRDefault="001170C5" w:rsidP="001170C5">
      <w:pPr>
        <w:rPr>
          <w:lang w:val="en-US"/>
        </w:rPr>
      </w:pPr>
      <w:r w:rsidRPr="001170C5">
        <w:rPr>
          <w:lang w:val="en-US"/>
        </w:rPr>
        <w:t xml:space="preserve"> *Declared pest under the </w:t>
      </w:r>
      <w:r w:rsidRPr="001170C5">
        <w:rPr>
          <w:i/>
          <w:iCs/>
          <w:lang w:val="en-US"/>
        </w:rPr>
        <w:t>Catchment and Land Protection Act 1994</w:t>
      </w:r>
    </w:p>
    <w:p w14:paraId="441C7967" w14:textId="77777777" w:rsidR="001170C5" w:rsidRPr="001170C5" w:rsidRDefault="001170C5" w:rsidP="001170C5">
      <w:pPr>
        <w:rPr>
          <w:lang w:val="en-US"/>
        </w:rPr>
      </w:pPr>
      <w:r w:rsidRPr="001170C5">
        <w:rPr>
          <w:lang w:val="en-US"/>
        </w:rPr>
        <w:t>Welfare considerations relevant to wildlife rehabilitation are unique. Rehabilitators have an incredibly complex role to manage the welfare of wildlife in a way that minimises stress on individuals and maximises their survival when released. Rehabilitators are often faced with the responsibility of deciding to rehabilitate or euthanise rescued wildlife. Euthanasia can be a good welfare outcome as it ends immediate as well as potential longer term suffering. Experience and consultation with a veterinarian can help guide these decisions.</w:t>
      </w:r>
    </w:p>
    <w:p w14:paraId="136A2B01" w14:textId="77777777" w:rsidR="001170C5" w:rsidRPr="001170C5" w:rsidRDefault="001170C5" w:rsidP="001170C5">
      <w:pPr>
        <w:rPr>
          <w:lang w:val="en-US"/>
        </w:rPr>
      </w:pPr>
      <w:r w:rsidRPr="001170C5">
        <w:rPr>
          <w:lang w:val="en-US"/>
        </w:rPr>
        <w:t xml:space="preserve">Any wildlife casualty admitted into care will be highly stressed, not just from its injuries or illness but also from being near people and unfamiliar surroundings. Stress can negatively impact core physiological functions, such as immunity, so is not conducive to recovery. It is important to find a balance between the stressors necessary to treat the animal (for example, medications, confinement and force feeding) and what it needs to recover to return the animal to good health. </w:t>
      </w:r>
    </w:p>
    <w:p w14:paraId="6B007CE2" w14:textId="77777777" w:rsidR="001170C5" w:rsidRPr="001170C5" w:rsidRDefault="001170C5" w:rsidP="001170C5">
      <w:pPr>
        <w:rPr>
          <w:lang w:val="en-US"/>
        </w:rPr>
      </w:pPr>
      <w:r w:rsidRPr="001170C5">
        <w:rPr>
          <w:lang w:val="en-US"/>
        </w:rPr>
        <w:t xml:space="preserve">A critical feature to optimise the welfare of wildlife undergoing care should be to minimise the time in care as much as possible. This reduces the exposure to potentially stressful stimuli, reduces the risk of humanising animals, and preserves critical survival traits in the species such as physical fitness, foraging success and territorial behaviour. </w:t>
      </w:r>
    </w:p>
    <w:p w14:paraId="0CC3DACC" w14:textId="77777777" w:rsidR="001170C5" w:rsidRPr="001170C5" w:rsidRDefault="001170C5" w:rsidP="001170C5">
      <w:pPr>
        <w:rPr>
          <w:lang w:val="en-US"/>
        </w:rPr>
      </w:pPr>
      <w:r w:rsidRPr="001170C5">
        <w:rPr>
          <w:lang w:val="en-US"/>
        </w:rPr>
        <w:t xml:space="preserve">The decision to rehabilitate should involve a detailed assessment of a range of criteria that can indicate the likelihood of survival during care or post-release. Some key considerations to support welfare-centred decision making include: </w:t>
      </w:r>
    </w:p>
    <w:p w14:paraId="50AD7EC7" w14:textId="004FAB04" w:rsidR="001170C5" w:rsidRPr="001170C5" w:rsidRDefault="001170C5" w:rsidP="001170C5">
      <w:pPr>
        <w:pStyle w:val="ListBullet"/>
        <w:rPr>
          <w:lang w:val="en-US"/>
        </w:rPr>
      </w:pPr>
      <w:r w:rsidRPr="001170C5">
        <w:rPr>
          <w:lang w:val="en-US"/>
        </w:rPr>
        <w:lastRenderedPageBreak/>
        <w:t>Severity of injury</w:t>
      </w:r>
    </w:p>
    <w:p w14:paraId="2AE57AC0" w14:textId="0C1C6685" w:rsidR="001170C5" w:rsidRPr="001170C5" w:rsidRDefault="001170C5" w:rsidP="001170C5">
      <w:pPr>
        <w:pStyle w:val="ListBullet"/>
        <w:rPr>
          <w:lang w:val="en-US"/>
        </w:rPr>
      </w:pPr>
      <w:r w:rsidRPr="001170C5">
        <w:rPr>
          <w:lang w:val="en-US"/>
        </w:rPr>
        <w:t xml:space="preserve">Likelihood of any disability that can compromise survival as a result of injury </w:t>
      </w:r>
    </w:p>
    <w:p w14:paraId="40A2E527" w14:textId="60774097" w:rsidR="001170C5" w:rsidRPr="001170C5" w:rsidRDefault="001170C5" w:rsidP="001170C5">
      <w:pPr>
        <w:pStyle w:val="ListBullet"/>
        <w:rPr>
          <w:lang w:val="en-US"/>
        </w:rPr>
      </w:pPr>
      <w:r w:rsidRPr="001170C5">
        <w:rPr>
          <w:lang w:val="en-US"/>
        </w:rPr>
        <w:t>Presence of an infectious disease that can pose a risk to other animals during rehabilitation or upon release</w:t>
      </w:r>
    </w:p>
    <w:p w14:paraId="443DD4FF" w14:textId="4452A177" w:rsidR="001170C5" w:rsidRPr="001170C5" w:rsidRDefault="001170C5" w:rsidP="001170C5">
      <w:pPr>
        <w:pStyle w:val="ListBullet"/>
        <w:rPr>
          <w:lang w:val="en-US"/>
        </w:rPr>
      </w:pPr>
      <w:r w:rsidRPr="001170C5">
        <w:rPr>
          <w:lang w:val="en-US"/>
        </w:rPr>
        <w:t>Age of the animal – if either geriatric or very early stage of development where hand-rearing would have poor outcomes for the individual’s ability to survive post-release (for example, behavioural inadequacies and imprinting on humans)</w:t>
      </w:r>
    </w:p>
    <w:p w14:paraId="13210D96" w14:textId="45D2F865" w:rsidR="001170C5" w:rsidRPr="001170C5" w:rsidRDefault="001170C5" w:rsidP="001170C5">
      <w:pPr>
        <w:pStyle w:val="ListBullet"/>
        <w:rPr>
          <w:lang w:val="en-US"/>
        </w:rPr>
      </w:pPr>
      <w:r w:rsidRPr="001170C5">
        <w:rPr>
          <w:lang w:val="en-US"/>
        </w:rPr>
        <w:t>Likely species-specific behavioural challenges not conducive to quick recovery in care or post-release survival including loss of predator aversion, inability to locate appropriate food, poor socialisation skills within and across species or significantly reduced fitness</w:t>
      </w:r>
    </w:p>
    <w:p w14:paraId="7612E9E3" w14:textId="37E09209" w:rsidR="001170C5" w:rsidRPr="001170C5" w:rsidRDefault="001170C5" w:rsidP="001170C5">
      <w:pPr>
        <w:pStyle w:val="ListBullet"/>
        <w:rPr>
          <w:lang w:val="en-US"/>
        </w:rPr>
      </w:pPr>
      <w:r w:rsidRPr="001170C5">
        <w:rPr>
          <w:lang w:val="en-US"/>
        </w:rPr>
        <w:t>Facilities to house the species without compromising its rehabilitation or post-release survival</w:t>
      </w:r>
    </w:p>
    <w:p w14:paraId="4EA3A4B9" w14:textId="77777777" w:rsidR="001170C5" w:rsidRPr="001170C5" w:rsidRDefault="001170C5" w:rsidP="001170C5">
      <w:pPr>
        <w:rPr>
          <w:lang w:val="en-US"/>
        </w:rPr>
      </w:pPr>
      <w:r w:rsidRPr="001170C5">
        <w:rPr>
          <w:lang w:val="en-US"/>
        </w:rPr>
        <w:t>Any animal that presents with a poor likelihood of being fit for release, has an infectious disease, is too young or too old or requires facilities that are not available should be euthanised in the interest of good welfare.</w:t>
      </w:r>
    </w:p>
    <w:p w14:paraId="76F31F66" w14:textId="77777777" w:rsidR="001170C5" w:rsidRPr="001170C5" w:rsidRDefault="001170C5" w:rsidP="001170C5">
      <w:pPr>
        <w:rPr>
          <w:lang w:val="en-US"/>
        </w:rPr>
      </w:pPr>
      <w:r w:rsidRPr="001170C5">
        <w:rPr>
          <w:lang w:val="en-US"/>
        </w:rPr>
        <w:t>If the decision to proceed with rehabilitation is made the next consideration is how to minimise stress while under human care and maximise the likelihood of survival post-release. The five domains model of animal welfare provides a useful framework to support good animal welfare during rehabilitation. Table 2.1 utilises an adapted version of the model (with ’human interaction‘ added as a sixth domain) applied to wildlife under temporary human care.</w:t>
      </w:r>
    </w:p>
    <w:p w14:paraId="68089638" w14:textId="199773B7" w:rsidR="001170C5" w:rsidRPr="001170C5" w:rsidRDefault="001170C5" w:rsidP="001170C5">
      <w:pPr>
        <w:pStyle w:val="Caption"/>
        <w:rPr>
          <w:lang w:val="en-US"/>
        </w:rPr>
      </w:pPr>
      <w:r w:rsidRPr="001170C5">
        <w:rPr>
          <w:lang w:val="en-US"/>
        </w:rPr>
        <w:t>Table 2.1</w:t>
      </w:r>
      <w:r>
        <w:rPr>
          <w:lang w:val="en-US"/>
        </w:rPr>
        <w:t>:</w:t>
      </w:r>
      <w:r w:rsidRPr="001170C5">
        <w:rPr>
          <w:lang w:val="en-US"/>
        </w:rPr>
        <w:t xml:space="preserve"> Examples of key welfare risk factors that should be considered to assist with decision</w:t>
      </w:r>
      <w:r w:rsidRPr="001170C5">
        <w:rPr>
          <w:rFonts w:ascii="Cambria Math" w:hAnsi="Cambria Math" w:cs="Cambria Math"/>
          <w:lang w:val="en-US"/>
        </w:rPr>
        <w:t>‑</w:t>
      </w:r>
      <w:r w:rsidRPr="001170C5">
        <w:rPr>
          <w:lang w:val="en-US"/>
        </w:rPr>
        <w:t xml:space="preserve">making to improve welfare outcomes for wildlife undergoing rehabilitation (adapted from the five domains model). </w:t>
      </w:r>
    </w:p>
    <w:tbl>
      <w:tblPr>
        <w:tblStyle w:val="TableGrid"/>
        <w:tblW w:w="0" w:type="auto"/>
        <w:tblLayout w:type="fixed"/>
        <w:tblLook w:val="0020" w:firstRow="1" w:lastRow="0" w:firstColumn="0" w:lastColumn="0" w:noHBand="0" w:noVBand="0"/>
      </w:tblPr>
      <w:tblGrid>
        <w:gridCol w:w="1720"/>
        <w:gridCol w:w="3628"/>
        <w:gridCol w:w="4290"/>
      </w:tblGrid>
      <w:tr w:rsidR="001170C5" w:rsidRPr="001170C5" w14:paraId="4A8D42A8" w14:textId="77777777" w:rsidTr="001170C5">
        <w:trPr>
          <w:cantSplit/>
          <w:trHeight w:val="60"/>
          <w:tblHeader/>
        </w:trPr>
        <w:tc>
          <w:tcPr>
            <w:tcW w:w="1720" w:type="dxa"/>
          </w:tcPr>
          <w:p w14:paraId="2C77E073" w14:textId="77777777" w:rsidR="001170C5" w:rsidRPr="001170C5" w:rsidRDefault="001170C5" w:rsidP="001170C5">
            <w:pPr>
              <w:rPr>
                <w:b/>
                <w:bCs/>
                <w:lang w:val="en-US"/>
              </w:rPr>
            </w:pPr>
            <w:r w:rsidRPr="001170C5">
              <w:rPr>
                <w:b/>
                <w:bCs/>
                <w:lang w:val="en-US"/>
              </w:rPr>
              <w:t>Domain</w:t>
            </w:r>
          </w:p>
        </w:tc>
        <w:tc>
          <w:tcPr>
            <w:tcW w:w="3628" w:type="dxa"/>
          </w:tcPr>
          <w:p w14:paraId="0DEA6A28" w14:textId="77777777" w:rsidR="001170C5" w:rsidRPr="001170C5" w:rsidRDefault="001170C5" w:rsidP="001170C5">
            <w:pPr>
              <w:rPr>
                <w:b/>
                <w:bCs/>
                <w:lang w:val="en-US"/>
              </w:rPr>
            </w:pPr>
            <w:r w:rsidRPr="001170C5">
              <w:rPr>
                <w:b/>
                <w:bCs/>
                <w:lang w:val="en-US"/>
              </w:rPr>
              <w:t>Welfare risks to consider</w:t>
            </w:r>
          </w:p>
        </w:tc>
        <w:tc>
          <w:tcPr>
            <w:tcW w:w="4290" w:type="dxa"/>
          </w:tcPr>
          <w:p w14:paraId="74F733DB" w14:textId="77777777" w:rsidR="001170C5" w:rsidRPr="001170C5" w:rsidRDefault="001170C5" w:rsidP="001170C5">
            <w:pPr>
              <w:rPr>
                <w:b/>
                <w:bCs/>
                <w:lang w:val="en-US"/>
              </w:rPr>
            </w:pPr>
            <w:r w:rsidRPr="001170C5">
              <w:rPr>
                <w:b/>
                <w:bCs/>
                <w:lang w:val="en-US"/>
              </w:rPr>
              <w:t>Possible risk mitigations to consider</w:t>
            </w:r>
          </w:p>
        </w:tc>
      </w:tr>
      <w:tr w:rsidR="001170C5" w:rsidRPr="001170C5" w14:paraId="44B56E6E" w14:textId="77777777" w:rsidTr="001170C5">
        <w:trPr>
          <w:cantSplit/>
          <w:trHeight w:val="3251"/>
        </w:trPr>
        <w:tc>
          <w:tcPr>
            <w:tcW w:w="1720" w:type="dxa"/>
          </w:tcPr>
          <w:p w14:paraId="284308AA" w14:textId="77777777" w:rsidR="001170C5" w:rsidRPr="001170C5" w:rsidRDefault="001170C5" w:rsidP="001170C5">
            <w:pPr>
              <w:rPr>
                <w:lang w:val="en-US"/>
              </w:rPr>
            </w:pPr>
            <w:r w:rsidRPr="001170C5">
              <w:rPr>
                <w:lang w:val="en-US"/>
              </w:rPr>
              <w:t>Health</w:t>
            </w:r>
          </w:p>
          <w:p w14:paraId="2EB02F3C" w14:textId="77777777" w:rsidR="001170C5" w:rsidRPr="001170C5" w:rsidRDefault="001170C5" w:rsidP="001170C5">
            <w:pPr>
              <w:rPr>
                <w:lang w:val="en-US"/>
              </w:rPr>
            </w:pPr>
          </w:p>
        </w:tc>
        <w:tc>
          <w:tcPr>
            <w:tcW w:w="3628" w:type="dxa"/>
          </w:tcPr>
          <w:p w14:paraId="3810E398" w14:textId="77777777" w:rsidR="001170C5" w:rsidRPr="001170C5" w:rsidRDefault="001170C5" w:rsidP="001170C5">
            <w:pPr>
              <w:pStyle w:val="ListBullet"/>
              <w:rPr>
                <w:lang w:val="en-US"/>
              </w:rPr>
            </w:pPr>
            <w:r w:rsidRPr="001170C5">
              <w:rPr>
                <w:lang w:val="en-US"/>
              </w:rPr>
              <w:t>Any presence of hazards that may predispose to injury or illness (e.g. dust inhalation/air pollutants, fence lines)</w:t>
            </w:r>
          </w:p>
          <w:p w14:paraId="7AF80D0A" w14:textId="77777777" w:rsidR="001170C5" w:rsidRPr="001170C5" w:rsidRDefault="001170C5" w:rsidP="001170C5">
            <w:pPr>
              <w:pStyle w:val="ListBullet"/>
              <w:rPr>
                <w:lang w:val="en-US"/>
              </w:rPr>
            </w:pPr>
            <w:r w:rsidRPr="001170C5">
              <w:rPr>
                <w:lang w:val="en-US"/>
              </w:rPr>
              <w:t>State of physical fitness and body condition</w:t>
            </w:r>
          </w:p>
          <w:p w14:paraId="19193C22" w14:textId="77777777" w:rsidR="001170C5" w:rsidRPr="001170C5" w:rsidRDefault="001170C5" w:rsidP="001170C5">
            <w:pPr>
              <w:pStyle w:val="ListBullet"/>
              <w:rPr>
                <w:lang w:val="en-US"/>
              </w:rPr>
            </w:pPr>
            <w:r w:rsidRPr="001170C5">
              <w:rPr>
                <w:lang w:val="en-US"/>
              </w:rPr>
              <w:t>Biosecurity risk of housing in proximity to other individuals or species</w:t>
            </w:r>
          </w:p>
          <w:p w14:paraId="7824B5CC" w14:textId="77777777" w:rsidR="001170C5" w:rsidRPr="001170C5" w:rsidRDefault="001170C5" w:rsidP="001170C5">
            <w:pPr>
              <w:pStyle w:val="ListBullet"/>
              <w:rPr>
                <w:lang w:val="en-US"/>
              </w:rPr>
            </w:pPr>
            <w:r w:rsidRPr="001170C5">
              <w:rPr>
                <w:lang w:val="en-US"/>
              </w:rPr>
              <w:t>Pain management</w:t>
            </w:r>
          </w:p>
          <w:p w14:paraId="335F3DF5" w14:textId="77777777" w:rsidR="001170C5" w:rsidRPr="001170C5" w:rsidRDefault="001170C5" w:rsidP="001170C5">
            <w:pPr>
              <w:pStyle w:val="ListBullet"/>
              <w:rPr>
                <w:lang w:val="en-US"/>
              </w:rPr>
            </w:pPr>
            <w:r w:rsidRPr="001170C5">
              <w:rPr>
                <w:lang w:val="en-US"/>
              </w:rPr>
              <w:t>Access to appropriate facilities/equipment to facilitate species-specific medical treatments</w:t>
            </w:r>
          </w:p>
          <w:p w14:paraId="67D8BABD" w14:textId="77777777" w:rsidR="001170C5" w:rsidRPr="001170C5" w:rsidRDefault="001170C5" w:rsidP="001170C5">
            <w:pPr>
              <w:pStyle w:val="ListBullet"/>
              <w:rPr>
                <w:lang w:val="en-US"/>
              </w:rPr>
            </w:pPr>
            <w:r w:rsidRPr="001170C5">
              <w:rPr>
                <w:lang w:val="en-US"/>
              </w:rPr>
              <w:t>Fitness levels pre-release</w:t>
            </w:r>
          </w:p>
        </w:tc>
        <w:tc>
          <w:tcPr>
            <w:tcW w:w="4290" w:type="dxa"/>
          </w:tcPr>
          <w:p w14:paraId="0080E398" w14:textId="77777777" w:rsidR="001170C5" w:rsidRPr="001170C5" w:rsidRDefault="001170C5" w:rsidP="001170C5">
            <w:pPr>
              <w:pStyle w:val="ListBullet"/>
              <w:rPr>
                <w:lang w:val="en-US"/>
              </w:rPr>
            </w:pPr>
            <w:r w:rsidRPr="001170C5">
              <w:rPr>
                <w:lang w:val="en-US"/>
              </w:rPr>
              <w:t>High standards of hygiene and sanitation that consider biosecurity risks in these settings</w:t>
            </w:r>
          </w:p>
          <w:p w14:paraId="6BA7E627" w14:textId="77777777" w:rsidR="001170C5" w:rsidRPr="001170C5" w:rsidRDefault="001170C5" w:rsidP="001170C5">
            <w:pPr>
              <w:pStyle w:val="ListBullet"/>
              <w:rPr>
                <w:lang w:val="en-US"/>
              </w:rPr>
            </w:pPr>
            <w:r w:rsidRPr="001170C5">
              <w:rPr>
                <w:lang w:val="en-US"/>
              </w:rPr>
              <w:t>Early and frequent access to medical advice from appropriately skilled people</w:t>
            </w:r>
          </w:p>
          <w:p w14:paraId="23355F41" w14:textId="77777777" w:rsidR="001170C5" w:rsidRPr="001170C5" w:rsidRDefault="001170C5" w:rsidP="001170C5">
            <w:pPr>
              <w:pStyle w:val="ListBullet"/>
              <w:rPr>
                <w:lang w:val="en-US"/>
              </w:rPr>
            </w:pPr>
            <w:r w:rsidRPr="001170C5">
              <w:rPr>
                <w:lang w:val="en-US"/>
              </w:rPr>
              <w:t>Early medical intervention – good records can be used to chart any observable changes in an animal’s demeanour/health status</w:t>
            </w:r>
          </w:p>
          <w:p w14:paraId="51941402" w14:textId="77777777" w:rsidR="001170C5" w:rsidRPr="001170C5" w:rsidRDefault="001170C5" w:rsidP="001170C5">
            <w:pPr>
              <w:pStyle w:val="ListBullet"/>
              <w:rPr>
                <w:lang w:val="en-US"/>
              </w:rPr>
            </w:pPr>
            <w:r w:rsidRPr="001170C5">
              <w:rPr>
                <w:lang w:val="en-US"/>
              </w:rPr>
              <w:t>Detailed medical record</w:t>
            </w:r>
            <w:r w:rsidRPr="001170C5">
              <w:rPr>
                <w:rFonts w:ascii="Cambria Math" w:hAnsi="Cambria Math" w:cs="Cambria Math"/>
                <w:lang w:val="en-US"/>
              </w:rPr>
              <w:t>‑</w:t>
            </w:r>
            <w:r w:rsidRPr="001170C5">
              <w:rPr>
                <w:lang w:val="en-US"/>
              </w:rPr>
              <w:t>keeping</w:t>
            </w:r>
          </w:p>
          <w:p w14:paraId="38D070EF" w14:textId="77777777" w:rsidR="001170C5" w:rsidRPr="001170C5" w:rsidRDefault="001170C5" w:rsidP="001170C5">
            <w:pPr>
              <w:pStyle w:val="ListBullet"/>
              <w:rPr>
                <w:lang w:val="en-US"/>
              </w:rPr>
            </w:pPr>
            <w:r w:rsidRPr="001170C5">
              <w:rPr>
                <w:lang w:val="en-US"/>
              </w:rPr>
              <w:t>Opportunities for the animal to re-build strength and condition</w:t>
            </w:r>
          </w:p>
          <w:p w14:paraId="2F89635B" w14:textId="77777777" w:rsidR="001170C5" w:rsidRPr="001170C5" w:rsidRDefault="001170C5" w:rsidP="001170C5">
            <w:pPr>
              <w:pStyle w:val="ListBullet"/>
              <w:rPr>
                <w:lang w:val="en-US"/>
              </w:rPr>
            </w:pPr>
            <w:r w:rsidRPr="001170C5">
              <w:rPr>
                <w:lang w:val="en-US"/>
              </w:rPr>
              <w:t>Access to fresh air (can dissipate contaminants)</w:t>
            </w:r>
          </w:p>
        </w:tc>
      </w:tr>
      <w:tr w:rsidR="001170C5" w:rsidRPr="001170C5" w14:paraId="54FEC4CC" w14:textId="77777777" w:rsidTr="001170C5">
        <w:trPr>
          <w:cantSplit/>
          <w:trHeight w:val="1229"/>
        </w:trPr>
        <w:tc>
          <w:tcPr>
            <w:tcW w:w="1720" w:type="dxa"/>
          </w:tcPr>
          <w:p w14:paraId="7F5A39AA" w14:textId="77777777" w:rsidR="001170C5" w:rsidRPr="001170C5" w:rsidRDefault="001170C5" w:rsidP="001170C5">
            <w:pPr>
              <w:rPr>
                <w:lang w:val="en-US"/>
              </w:rPr>
            </w:pPr>
            <w:r w:rsidRPr="001170C5">
              <w:rPr>
                <w:lang w:val="en-US"/>
              </w:rPr>
              <w:lastRenderedPageBreak/>
              <w:t>Nutrition</w:t>
            </w:r>
          </w:p>
          <w:p w14:paraId="43632871" w14:textId="77777777" w:rsidR="001170C5" w:rsidRPr="001170C5" w:rsidRDefault="001170C5" w:rsidP="001170C5">
            <w:pPr>
              <w:rPr>
                <w:lang w:val="en-US"/>
              </w:rPr>
            </w:pPr>
          </w:p>
        </w:tc>
        <w:tc>
          <w:tcPr>
            <w:tcW w:w="3628" w:type="dxa"/>
          </w:tcPr>
          <w:p w14:paraId="4E13504A" w14:textId="77777777" w:rsidR="001170C5" w:rsidRPr="001170C5" w:rsidRDefault="001170C5" w:rsidP="001170C5">
            <w:pPr>
              <w:pStyle w:val="ListBullet"/>
              <w:rPr>
                <w:lang w:val="en-US"/>
              </w:rPr>
            </w:pPr>
            <w:r w:rsidRPr="001170C5">
              <w:rPr>
                <w:lang w:val="en-US"/>
              </w:rPr>
              <w:t xml:space="preserve">Ability to access suitable, clean drinking water </w:t>
            </w:r>
          </w:p>
          <w:p w14:paraId="55FC0D89" w14:textId="77777777" w:rsidR="001170C5" w:rsidRPr="001170C5" w:rsidRDefault="001170C5" w:rsidP="001170C5">
            <w:pPr>
              <w:pStyle w:val="ListBullet"/>
              <w:rPr>
                <w:lang w:val="en-US"/>
              </w:rPr>
            </w:pPr>
            <w:r w:rsidRPr="001170C5">
              <w:rPr>
                <w:lang w:val="en-US"/>
              </w:rPr>
              <w:t>Ability to access species-appropriate natural food of appropriate quality (and ability to consume that food according to injury/health status)</w:t>
            </w:r>
          </w:p>
          <w:p w14:paraId="41A014C4" w14:textId="77777777" w:rsidR="001170C5" w:rsidRPr="001170C5" w:rsidRDefault="001170C5" w:rsidP="001170C5">
            <w:pPr>
              <w:pStyle w:val="ListBullet"/>
              <w:rPr>
                <w:lang w:val="en-US"/>
              </w:rPr>
            </w:pPr>
            <w:r w:rsidRPr="001170C5">
              <w:rPr>
                <w:lang w:val="en-US"/>
              </w:rPr>
              <w:t>Appropriate quantity of food</w:t>
            </w:r>
          </w:p>
        </w:tc>
        <w:tc>
          <w:tcPr>
            <w:tcW w:w="4290" w:type="dxa"/>
          </w:tcPr>
          <w:p w14:paraId="35496E6F" w14:textId="77777777" w:rsidR="001170C5" w:rsidRPr="001170C5" w:rsidRDefault="001170C5" w:rsidP="001170C5">
            <w:pPr>
              <w:pStyle w:val="ListBullet"/>
              <w:rPr>
                <w:lang w:val="en-US"/>
              </w:rPr>
            </w:pPr>
            <w:r w:rsidRPr="001170C5">
              <w:rPr>
                <w:lang w:val="en-US"/>
              </w:rPr>
              <w:t>Variable diet as the animal progresses through treatment and rehabilitation (according to medical needs and fitness)</w:t>
            </w:r>
          </w:p>
          <w:p w14:paraId="5D1E59E3" w14:textId="77777777" w:rsidR="001170C5" w:rsidRPr="001170C5" w:rsidRDefault="001170C5" w:rsidP="001170C5">
            <w:pPr>
              <w:pStyle w:val="ListBullet"/>
              <w:rPr>
                <w:lang w:val="en-US"/>
              </w:rPr>
            </w:pPr>
            <w:r w:rsidRPr="001170C5">
              <w:rPr>
                <w:lang w:val="en-US"/>
              </w:rPr>
              <w:t>Where possible, the provision of natural food found in the location the animal will be released</w:t>
            </w:r>
          </w:p>
          <w:p w14:paraId="706B30D4" w14:textId="77777777" w:rsidR="001170C5" w:rsidRPr="001170C5" w:rsidRDefault="001170C5" w:rsidP="001170C5">
            <w:pPr>
              <w:pStyle w:val="ListBullet"/>
              <w:rPr>
                <w:lang w:val="en-US"/>
              </w:rPr>
            </w:pPr>
            <w:r w:rsidRPr="001170C5">
              <w:rPr>
                <w:lang w:val="en-US"/>
              </w:rPr>
              <w:t>Consider presentation of food in a way that encourages natural foraging behaviour (to prepare animal for release – see also behaviour domain)</w:t>
            </w:r>
          </w:p>
          <w:p w14:paraId="5B3D2D46" w14:textId="77777777" w:rsidR="001170C5" w:rsidRPr="001170C5" w:rsidRDefault="001170C5" w:rsidP="001170C5">
            <w:pPr>
              <w:pStyle w:val="ListBullet"/>
              <w:rPr>
                <w:lang w:val="en-US"/>
              </w:rPr>
            </w:pPr>
            <w:r w:rsidRPr="001170C5">
              <w:rPr>
                <w:lang w:val="en-US"/>
              </w:rPr>
              <w:t>Continuous, adequate supply of fresh drinking water of appropriate temperature</w:t>
            </w:r>
          </w:p>
        </w:tc>
      </w:tr>
      <w:tr w:rsidR="001170C5" w:rsidRPr="001170C5" w14:paraId="55490780" w14:textId="77777777" w:rsidTr="001170C5">
        <w:trPr>
          <w:cantSplit/>
          <w:trHeight w:val="831"/>
        </w:trPr>
        <w:tc>
          <w:tcPr>
            <w:tcW w:w="1720" w:type="dxa"/>
          </w:tcPr>
          <w:p w14:paraId="4CD0B54D" w14:textId="77777777" w:rsidR="001170C5" w:rsidRPr="001170C5" w:rsidRDefault="001170C5" w:rsidP="001170C5">
            <w:pPr>
              <w:rPr>
                <w:lang w:val="en-US"/>
              </w:rPr>
            </w:pPr>
            <w:r w:rsidRPr="001170C5">
              <w:rPr>
                <w:lang w:val="en-US"/>
              </w:rPr>
              <w:t>Environment</w:t>
            </w:r>
          </w:p>
          <w:p w14:paraId="7DC83A16" w14:textId="77777777" w:rsidR="001170C5" w:rsidRPr="001170C5" w:rsidRDefault="001170C5" w:rsidP="001170C5">
            <w:pPr>
              <w:rPr>
                <w:lang w:val="en-US"/>
              </w:rPr>
            </w:pPr>
          </w:p>
        </w:tc>
        <w:tc>
          <w:tcPr>
            <w:tcW w:w="3628" w:type="dxa"/>
          </w:tcPr>
          <w:p w14:paraId="05696C82" w14:textId="77777777" w:rsidR="001170C5" w:rsidRPr="001170C5" w:rsidRDefault="001170C5" w:rsidP="001170C5">
            <w:pPr>
              <w:pStyle w:val="ListBullet"/>
            </w:pPr>
            <w:r w:rsidRPr="001170C5">
              <w:t>Enclosure structure risks that may prevent retreat from threats (extreme weather or other animals, humans)</w:t>
            </w:r>
          </w:p>
          <w:p w14:paraId="38747D49" w14:textId="77777777" w:rsidR="001170C5" w:rsidRPr="001170C5" w:rsidRDefault="001170C5" w:rsidP="001170C5">
            <w:pPr>
              <w:pStyle w:val="ListBullet"/>
            </w:pPr>
            <w:r w:rsidRPr="001170C5">
              <w:t>Terrain or substrate that can result in injury (e.g. consider foot and nail condition)</w:t>
            </w:r>
          </w:p>
          <w:p w14:paraId="67F72CFD" w14:textId="77777777" w:rsidR="001170C5" w:rsidRPr="001170C5" w:rsidRDefault="001170C5" w:rsidP="001170C5">
            <w:pPr>
              <w:pStyle w:val="ListBullet"/>
            </w:pPr>
            <w:r w:rsidRPr="001170C5">
              <w:t>Ability to deliver medical treatment reliably, non-invasively and isolate from other individuals (where possible)</w:t>
            </w:r>
          </w:p>
          <w:p w14:paraId="1085CD17" w14:textId="77777777" w:rsidR="001170C5" w:rsidRPr="001170C5" w:rsidRDefault="001170C5" w:rsidP="001170C5">
            <w:pPr>
              <w:pStyle w:val="ListBullet"/>
            </w:pPr>
            <w:r w:rsidRPr="001170C5">
              <w:t>Risks associated with the sensory environment, noting each species will have different sensory perception e.g. temperature, lighting, noise exposure, proximity of predators or humans</w:t>
            </w:r>
          </w:p>
          <w:p w14:paraId="7819A366" w14:textId="77777777" w:rsidR="001170C5" w:rsidRPr="001170C5" w:rsidRDefault="001170C5" w:rsidP="001170C5">
            <w:pPr>
              <w:pStyle w:val="ListBullet"/>
            </w:pPr>
            <w:r w:rsidRPr="001170C5">
              <w:t>Risks associated with small or barren housing that can result in reduced fitness or under stimulation</w:t>
            </w:r>
          </w:p>
          <w:p w14:paraId="0A9E7B2A" w14:textId="77777777" w:rsidR="001170C5" w:rsidRPr="001170C5" w:rsidRDefault="001170C5" w:rsidP="001170C5">
            <w:pPr>
              <w:pStyle w:val="ListBullet"/>
            </w:pPr>
            <w:r w:rsidRPr="001170C5">
              <w:t>Monotony in housing and environmental condition</w:t>
            </w:r>
          </w:p>
        </w:tc>
        <w:tc>
          <w:tcPr>
            <w:tcW w:w="4290" w:type="dxa"/>
          </w:tcPr>
          <w:p w14:paraId="7CE7BE84" w14:textId="77777777" w:rsidR="001170C5" w:rsidRPr="001170C5" w:rsidRDefault="001170C5" w:rsidP="001170C5">
            <w:pPr>
              <w:pStyle w:val="ListBullet"/>
            </w:pPr>
            <w:r w:rsidRPr="001170C5">
              <w:t>Provision of flexibility of housing as the animal progresses through stages of rehabilitation e.g. from intensive care to conditions conducive to rest to conditions that facilitate pre-release fitness building</w:t>
            </w:r>
          </w:p>
          <w:p w14:paraId="6184B9FF" w14:textId="77777777" w:rsidR="001170C5" w:rsidRPr="001170C5" w:rsidRDefault="001170C5" w:rsidP="001170C5">
            <w:pPr>
              <w:pStyle w:val="ListBullet"/>
            </w:pPr>
            <w:r w:rsidRPr="001170C5">
              <w:t>The provision of as much variation, choice and control as possible – consider enclosure designs that allow each individual to be able to retreat, behaviourally thermoregulate through multiple shade and shelter options, multiple basking options etc.</w:t>
            </w:r>
          </w:p>
          <w:p w14:paraId="3BE06924" w14:textId="77777777" w:rsidR="001170C5" w:rsidRPr="001170C5" w:rsidRDefault="001170C5" w:rsidP="001170C5">
            <w:pPr>
              <w:pStyle w:val="ListBullet"/>
            </w:pPr>
            <w:r w:rsidRPr="001170C5">
              <w:t>Provision of enclosure furnishings and features to allow animals to build strength pre-release</w:t>
            </w:r>
          </w:p>
          <w:p w14:paraId="2B2E6D6F" w14:textId="77777777" w:rsidR="001170C5" w:rsidRPr="001170C5" w:rsidRDefault="001170C5" w:rsidP="001170C5">
            <w:pPr>
              <w:pStyle w:val="ListBullet"/>
            </w:pPr>
            <w:r w:rsidRPr="001170C5">
              <w:t>Provision of an appropriate sensory environment for the species – consider diurnal vs nocturnal habits, surrounding noises, smells etc.</w:t>
            </w:r>
          </w:p>
          <w:p w14:paraId="2F290F9F" w14:textId="77777777" w:rsidR="001170C5" w:rsidRPr="001170C5" w:rsidRDefault="001170C5" w:rsidP="001170C5">
            <w:pPr>
              <w:pStyle w:val="ListBullet"/>
            </w:pPr>
            <w:r w:rsidRPr="001170C5">
              <w:t>Where possible, allow access to natural climate variability (unless in intensive care)</w:t>
            </w:r>
          </w:p>
        </w:tc>
      </w:tr>
      <w:tr w:rsidR="001170C5" w:rsidRPr="001170C5" w14:paraId="604DD9DD" w14:textId="77777777" w:rsidTr="001170C5">
        <w:trPr>
          <w:cantSplit/>
          <w:trHeight w:val="1406"/>
        </w:trPr>
        <w:tc>
          <w:tcPr>
            <w:tcW w:w="1720" w:type="dxa"/>
          </w:tcPr>
          <w:p w14:paraId="6DB190F0" w14:textId="77777777" w:rsidR="001170C5" w:rsidRPr="001170C5" w:rsidRDefault="001170C5" w:rsidP="001170C5">
            <w:pPr>
              <w:rPr>
                <w:lang w:val="en-US"/>
              </w:rPr>
            </w:pPr>
            <w:r w:rsidRPr="001170C5">
              <w:rPr>
                <w:lang w:val="en-US"/>
              </w:rPr>
              <w:lastRenderedPageBreak/>
              <w:t>Behaviour</w:t>
            </w:r>
          </w:p>
          <w:p w14:paraId="5012466A" w14:textId="77777777" w:rsidR="001170C5" w:rsidRPr="001170C5" w:rsidRDefault="001170C5" w:rsidP="001170C5">
            <w:pPr>
              <w:rPr>
                <w:lang w:val="en-US"/>
              </w:rPr>
            </w:pPr>
          </w:p>
        </w:tc>
        <w:tc>
          <w:tcPr>
            <w:tcW w:w="3628" w:type="dxa"/>
          </w:tcPr>
          <w:p w14:paraId="68243AD4" w14:textId="77777777" w:rsidR="001170C5" w:rsidRPr="001170C5" w:rsidRDefault="001170C5" w:rsidP="001170C5">
            <w:pPr>
              <w:pStyle w:val="ListBullet"/>
              <w:rPr>
                <w:lang w:val="en-US"/>
              </w:rPr>
            </w:pPr>
            <w:r w:rsidRPr="001170C5">
              <w:rPr>
                <w:lang w:val="en-US"/>
              </w:rPr>
              <w:t>Restricted opportunities to express range of species-appropriate behaviours</w:t>
            </w:r>
          </w:p>
          <w:p w14:paraId="50F1CD8D" w14:textId="77777777" w:rsidR="001170C5" w:rsidRPr="001170C5" w:rsidRDefault="001170C5" w:rsidP="001170C5">
            <w:pPr>
              <w:pStyle w:val="ListBullet"/>
              <w:rPr>
                <w:lang w:val="en-US"/>
              </w:rPr>
            </w:pPr>
            <w:r w:rsidRPr="001170C5">
              <w:rPr>
                <w:lang w:val="en-US"/>
              </w:rPr>
              <w:t>Restricted opportunities to express motivated behaviours relevant for recovery (e.g. rest) and build pre-release fitness</w:t>
            </w:r>
          </w:p>
          <w:p w14:paraId="676781B2" w14:textId="77777777" w:rsidR="001170C5" w:rsidRPr="001170C5" w:rsidRDefault="001170C5" w:rsidP="001170C5">
            <w:pPr>
              <w:pStyle w:val="ListBullet"/>
              <w:rPr>
                <w:lang w:val="en-US"/>
              </w:rPr>
            </w:pPr>
            <w:r w:rsidRPr="001170C5">
              <w:rPr>
                <w:lang w:val="en-US"/>
              </w:rPr>
              <w:t xml:space="preserve">Social housing and interactions – implications of social deprivation or over-crowding </w:t>
            </w:r>
          </w:p>
        </w:tc>
        <w:tc>
          <w:tcPr>
            <w:tcW w:w="4290" w:type="dxa"/>
          </w:tcPr>
          <w:p w14:paraId="08E783F3" w14:textId="77777777" w:rsidR="001170C5" w:rsidRPr="001170C5" w:rsidRDefault="001170C5" w:rsidP="001170C5">
            <w:pPr>
              <w:pStyle w:val="ListBullet"/>
              <w:rPr>
                <w:lang w:val="en-US"/>
              </w:rPr>
            </w:pPr>
            <w:r w:rsidRPr="001170C5">
              <w:rPr>
                <w:lang w:val="en-US"/>
              </w:rPr>
              <w:t xml:space="preserve">Consider ways food can be presented to encourage natural feeding behaviour </w:t>
            </w:r>
          </w:p>
          <w:p w14:paraId="34BDC58A" w14:textId="77777777" w:rsidR="001170C5" w:rsidRPr="001170C5" w:rsidRDefault="001170C5" w:rsidP="001170C5">
            <w:pPr>
              <w:pStyle w:val="ListBullet"/>
              <w:rPr>
                <w:lang w:val="en-US"/>
              </w:rPr>
            </w:pPr>
            <w:r w:rsidRPr="001170C5">
              <w:rPr>
                <w:lang w:val="en-US"/>
              </w:rPr>
              <w:t xml:space="preserve">When appropriate, species-specific conditioning programs in place for pre-release fitness including play and exploration </w:t>
            </w:r>
          </w:p>
          <w:p w14:paraId="6F5004D0" w14:textId="77777777" w:rsidR="001170C5" w:rsidRPr="001170C5" w:rsidRDefault="001170C5" w:rsidP="001170C5">
            <w:pPr>
              <w:pStyle w:val="ListBullet"/>
              <w:rPr>
                <w:lang w:val="en-US"/>
              </w:rPr>
            </w:pPr>
            <w:r w:rsidRPr="001170C5">
              <w:rPr>
                <w:lang w:val="en-US"/>
              </w:rPr>
              <w:t xml:space="preserve">Consider the provision of enrichment that is species specific or recovery specific, supports varied behavioural outcomes and is reliably delivered (e.g. tactile, olfactory, food-based, and cognitive) </w:t>
            </w:r>
          </w:p>
          <w:p w14:paraId="6BD59CEA" w14:textId="77777777" w:rsidR="001170C5" w:rsidRPr="001170C5" w:rsidRDefault="001170C5" w:rsidP="001170C5">
            <w:pPr>
              <w:pStyle w:val="ListBullet"/>
              <w:rPr>
                <w:lang w:val="en-US"/>
              </w:rPr>
            </w:pPr>
            <w:r w:rsidRPr="001170C5">
              <w:rPr>
                <w:lang w:val="en-US"/>
              </w:rPr>
              <w:t xml:space="preserve">Consider appropriate social housing conditions </w:t>
            </w:r>
          </w:p>
          <w:p w14:paraId="7CF1B8DC" w14:textId="77777777" w:rsidR="001170C5" w:rsidRPr="001170C5" w:rsidRDefault="001170C5" w:rsidP="001170C5">
            <w:pPr>
              <w:pStyle w:val="ListBullet"/>
              <w:rPr>
                <w:lang w:val="en-US"/>
              </w:rPr>
            </w:pPr>
            <w:r w:rsidRPr="001170C5">
              <w:rPr>
                <w:lang w:val="en-US"/>
              </w:rPr>
              <w:t xml:space="preserve">Simple behavioural observation protocols can be developed for a range of species to support rapid, systematic monitoring </w:t>
            </w:r>
          </w:p>
        </w:tc>
      </w:tr>
      <w:tr w:rsidR="001170C5" w:rsidRPr="001170C5" w14:paraId="5F0AAFE7" w14:textId="77777777" w:rsidTr="001170C5">
        <w:trPr>
          <w:cantSplit/>
          <w:trHeight w:val="3243"/>
        </w:trPr>
        <w:tc>
          <w:tcPr>
            <w:tcW w:w="1720" w:type="dxa"/>
          </w:tcPr>
          <w:p w14:paraId="25ABDC90" w14:textId="77777777" w:rsidR="001170C5" w:rsidRPr="001170C5" w:rsidRDefault="001170C5" w:rsidP="001170C5">
            <w:pPr>
              <w:rPr>
                <w:lang w:val="en-US"/>
              </w:rPr>
            </w:pPr>
            <w:r w:rsidRPr="001170C5">
              <w:rPr>
                <w:lang w:val="en-US"/>
              </w:rPr>
              <w:t>Human interaction</w:t>
            </w:r>
          </w:p>
          <w:p w14:paraId="4D393BA8" w14:textId="77777777" w:rsidR="001170C5" w:rsidRPr="001170C5" w:rsidRDefault="001170C5" w:rsidP="001170C5">
            <w:pPr>
              <w:rPr>
                <w:lang w:val="en-US"/>
              </w:rPr>
            </w:pPr>
          </w:p>
        </w:tc>
        <w:tc>
          <w:tcPr>
            <w:tcW w:w="3628" w:type="dxa"/>
          </w:tcPr>
          <w:p w14:paraId="27B2707A" w14:textId="77777777" w:rsidR="001170C5" w:rsidRPr="001170C5" w:rsidRDefault="001170C5" w:rsidP="001170C5">
            <w:pPr>
              <w:pStyle w:val="ListBullet"/>
              <w:rPr>
                <w:lang w:val="en-US"/>
              </w:rPr>
            </w:pPr>
            <w:r w:rsidRPr="001170C5">
              <w:rPr>
                <w:lang w:val="en-US"/>
              </w:rPr>
              <w:t xml:space="preserve">Prolonged time in care </w:t>
            </w:r>
          </w:p>
          <w:p w14:paraId="0391C700" w14:textId="77777777" w:rsidR="001170C5" w:rsidRPr="001170C5" w:rsidRDefault="001170C5" w:rsidP="001170C5">
            <w:pPr>
              <w:pStyle w:val="ListBullet"/>
              <w:rPr>
                <w:lang w:val="en-US"/>
              </w:rPr>
            </w:pPr>
            <w:r w:rsidRPr="001170C5">
              <w:rPr>
                <w:lang w:val="en-US"/>
              </w:rPr>
              <w:t xml:space="preserve">Excessive human-interaction and human-dependency </w:t>
            </w:r>
          </w:p>
          <w:p w14:paraId="0A8BF3D7" w14:textId="77777777" w:rsidR="001170C5" w:rsidRPr="001170C5" w:rsidRDefault="001170C5" w:rsidP="001170C5">
            <w:pPr>
              <w:pStyle w:val="ListBullet"/>
              <w:rPr>
                <w:lang w:val="en-US"/>
              </w:rPr>
            </w:pPr>
            <w:r w:rsidRPr="001170C5">
              <w:rPr>
                <w:lang w:val="en-US"/>
              </w:rPr>
              <w:t>Desensitisation to anthropogenic features that can be dangerous upon release (e.g. dogs, cars, people approaching)</w:t>
            </w:r>
          </w:p>
        </w:tc>
        <w:tc>
          <w:tcPr>
            <w:tcW w:w="4290" w:type="dxa"/>
          </w:tcPr>
          <w:p w14:paraId="3616325B" w14:textId="77777777" w:rsidR="001170C5" w:rsidRPr="001170C5" w:rsidRDefault="001170C5" w:rsidP="001170C5">
            <w:pPr>
              <w:pStyle w:val="ListBullet"/>
              <w:rPr>
                <w:lang w:val="en-US"/>
              </w:rPr>
            </w:pPr>
            <w:r w:rsidRPr="001170C5">
              <w:rPr>
                <w:lang w:val="en-US"/>
              </w:rPr>
              <w:t>Minimise human interaction and exposure to anthropogenic stimuli (e.g. domestic animals, human environments) wherever possible</w:t>
            </w:r>
          </w:p>
          <w:p w14:paraId="0C96B031" w14:textId="77777777" w:rsidR="001170C5" w:rsidRPr="001170C5" w:rsidRDefault="001170C5" w:rsidP="001170C5">
            <w:pPr>
              <w:pStyle w:val="ListBullet"/>
              <w:rPr>
                <w:lang w:val="en-US"/>
              </w:rPr>
            </w:pPr>
            <w:r w:rsidRPr="001170C5">
              <w:rPr>
                <w:lang w:val="en-US"/>
              </w:rPr>
              <w:t>Observations and time spent monitoring animals without disturbance (e.g. daily visual check or remote monitoring such as cameras)</w:t>
            </w:r>
          </w:p>
          <w:p w14:paraId="0BF20732" w14:textId="77777777" w:rsidR="001170C5" w:rsidRPr="001170C5" w:rsidRDefault="001170C5" w:rsidP="001170C5">
            <w:pPr>
              <w:pStyle w:val="ListBullet"/>
              <w:rPr>
                <w:lang w:val="en-US"/>
              </w:rPr>
            </w:pPr>
            <w:r w:rsidRPr="001170C5">
              <w:rPr>
                <w:lang w:val="en-US"/>
              </w:rPr>
              <w:t>Consider randomisation of resource provision so animals don’t become dependent on routine</w:t>
            </w:r>
          </w:p>
        </w:tc>
      </w:tr>
      <w:tr w:rsidR="001170C5" w:rsidRPr="001170C5" w14:paraId="22911A01" w14:textId="77777777" w:rsidTr="001170C5">
        <w:trPr>
          <w:cantSplit/>
          <w:trHeight w:val="1423"/>
        </w:trPr>
        <w:tc>
          <w:tcPr>
            <w:tcW w:w="1720" w:type="dxa"/>
          </w:tcPr>
          <w:p w14:paraId="380B073C" w14:textId="77777777" w:rsidR="001170C5" w:rsidRPr="001170C5" w:rsidRDefault="001170C5" w:rsidP="001170C5">
            <w:pPr>
              <w:rPr>
                <w:lang w:val="en-US"/>
              </w:rPr>
            </w:pPr>
            <w:r w:rsidRPr="001170C5">
              <w:rPr>
                <w:lang w:val="en-US"/>
              </w:rPr>
              <w:t>Affective state</w:t>
            </w:r>
          </w:p>
          <w:p w14:paraId="1A216C3B" w14:textId="77777777" w:rsidR="001170C5" w:rsidRPr="001170C5" w:rsidRDefault="001170C5" w:rsidP="001170C5">
            <w:pPr>
              <w:rPr>
                <w:lang w:val="en-US"/>
              </w:rPr>
            </w:pPr>
          </w:p>
        </w:tc>
        <w:tc>
          <w:tcPr>
            <w:tcW w:w="7918" w:type="dxa"/>
            <w:gridSpan w:val="2"/>
          </w:tcPr>
          <w:p w14:paraId="0F41C856" w14:textId="77777777" w:rsidR="001170C5" w:rsidRPr="001170C5" w:rsidRDefault="001170C5" w:rsidP="001170C5">
            <w:pPr>
              <w:rPr>
                <w:lang w:val="en-US"/>
              </w:rPr>
            </w:pPr>
            <w:r w:rsidRPr="001170C5">
              <w:rPr>
                <w:lang w:val="en-US"/>
              </w:rPr>
              <w:t>Examples of associated mental experiences based on physical domains above:</w:t>
            </w:r>
          </w:p>
          <w:p w14:paraId="69AF47DB" w14:textId="77777777" w:rsidR="001170C5" w:rsidRPr="001170C5" w:rsidRDefault="001170C5" w:rsidP="001170C5">
            <w:pPr>
              <w:pStyle w:val="ListBullet"/>
              <w:rPr>
                <w:lang w:val="en-US"/>
              </w:rPr>
            </w:pPr>
            <w:r w:rsidRPr="001170C5">
              <w:rPr>
                <w:lang w:val="en-US"/>
              </w:rPr>
              <w:t>Minimise negative states: Pain, discomfort, thirst, hunger, exhaustion, isolation, fear</w:t>
            </w:r>
          </w:p>
          <w:p w14:paraId="04649ABE" w14:textId="77777777" w:rsidR="001170C5" w:rsidRPr="001170C5" w:rsidRDefault="001170C5" w:rsidP="001170C5">
            <w:pPr>
              <w:pStyle w:val="ListBullet"/>
              <w:rPr>
                <w:lang w:val="en-US"/>
              </w:rPr>
            </w:pPr>
            <w:r w:rsidRPr="001170C5">
              <w:rPr>
                <w:lang w:val="en-US"/>
              </w:rPr>
              <w:t>Maximise positive states: exploration, foraging, social, satiety, vitality, calm, content, reward</w:t>
            </w:r>
          </w:p>
        </w:tc>
      </w:tr>
    </w:tbl>
    <w:p w14:paraId="06492DF0" w14:textId="77777777" w:rsidR="001170C5" w:rsidRPr="001170C5" w:rsidRDefault="001170C5" w:rsidP="001170C5">
      <w:pPr>
        <w:rPr>
          <w:lang w:val="en-US"/>
        </w:rPr>
      </w:pPr>
      <w:r w:rsidRPr="001170C5">
        <w:rPr>
          <w:lang w:val="en-US"/>
        </w:rPr>
        <w:t xml:space="preserve">Essentially, the welfare of wildlife during rehabilitation will be improved by reducing the time in captivity as much as possible, providing a calm environment and maximising positive experiences such as satiation, social normality and offering the opportunity to explore and </w:t>
      </w:r>
      <w:r w:rsidRPr="001170C5">
        <w:rPr>
          <w:lang w:val="en-US"/>
        </w:rPr>
        <w:lastRenderedPageBreak/>
        <w:t>forage. Minimising negative experiences such as pain, discomfort, thirst, hunger, exhaustion, isolation and fear also optimises welfare.</w:t>
      </w:r>
    </w:p>
    <w:p w14:paraId="407407EF" w14:textId="77777777" w:rsidR="001170C5" w:rsidRPr="001170C5" w:rsidRDefault="001170C5" w:rsidP="001170C5">
      <w:pPr>
        <w:pStyle w:val="Heading2"/>
        <w:rPr>
          <w:lang w:val="en-US"/>
        </w:rPr>
      </w:pPr>
      <w:bookmarkStart w:id="94" w:name="_Toc143082147"/>
      <w:bookmarkStart w:id="95" w:name="_Toc143082270"/>
      <w:bookmarkStart w:id="96" w:name="_Toc143082373"/>
      <w:bookmarkStart w:id="97" w:name="_Toc143082490"/>
      <w:bookmarkStart w:id="98" w:name="_Toc143082628"/>
      <w:r w:rsidRPr="001170C5">
        <w:rPr>
          <w:lang w:val="en-US"/>
        </w:rPr>
        <w:t>References</w:t>
      </w:r>
      <w:bookmarkEnd w:id="94"/>
      <w:bookmarkEnd w:id="95"/>
      <w:bookmarkEnd w:id="96"/>
      <w:bookmarkEnd w:id="97"/>
      <w:bookmarkEnd w:id="98"/>
    </w:p>
    <w:p w14:paraId="3E613B0F" w14:textId="77777777" w:rsidR="001170C5" w:rsidRPr="001170C5" w:rsidRDefault="001170C5" w:rsidP="001170C5">
      <w:pPr>
        <w:rPr>
          <w:lang w:val="en-US"/>
        </w:rPr>
      </w:pPr>
      <w:r w:rsidRPr="001170C5">
        <w:rPr>
          <w:lang w:val="en-US"/>
        </w:rPr>
        <w:t>Berg, C., Lerner, H., Butterworth, A., &amp; Walzer, C. (2020). Wildlife Welfare. </w:t>
      </w:r>
      <w:r w:rsidRPr="001170C5">
        <w:rPr>
          <w:i/>
          <w:iCs/>
          <w:lang w:val="en-US"/>
        </w:rPr>
        <w:t>Frontiers in Veterinary Science</w:t>
      </w:r>
      <w:r w:rsidRPr="001170C5">
        <w:rPr>
          <w:lang w:val="en-US"/>
        </w:rPr>
        <w:t>, 710.</w:t>
      </w:r>
    </w:p>
    <w:p w14:paraId="3323831F" w14:textId="77777777" w:rsidR="001170C5" w:rsidRPr="001170C5" w:rsidRDefault="001170C5" w:rsidP="001170C5">
      <w:pPr>
        <w:rPr>
          <w:lang w:val="en-US"/>
        </w:rPr>
      </w:pPr>
      <w:r w:rsidRPr="001170C5">
        <w:rPr>
          <w:lang w:val="en-US"/>
        </w:rPr>
        <w:t>Broom, D. M. (1986). Indicators of poor welfare. </w:t>
      </w:r>
      <w:r w:rsidRPr="001170C5">
        <w:rPr>
          <w:i/>
          <w:iCs/>
          <w:lang w:val="en-US"/>
        </w:rPr>
        <w:t>British veterinary journal</w:t>
      </w:r>
      <w:r w:rsidRPr="001170C5">
        <w:rPr>
          <w:lang w:val="en-US"/>
        </w:rPr>
        <w:t>, </w:t>
      </w:r>
      <w:r w:rsidRPr="001170C5">
        <w:rPr>
          <w:i/>
          <w:iCs/>
          <w:lang w:val="en-US"/>
        </w:rPr>
        <w:t>142</w:t>
      </w:r>
      <w:r w:rsidRPr="001170C5">
        <w:rPr>
          <w:lang w:val="en-US"/>
        </w:rPr>
        <w:t>(6), 524-526.</w:t>
      </w:r>
    </w:p>
    <w:p w14:paraId="7469F97A" w14:textId="77777777" w:rsidR="001170C5" w:rsidRPr="001170C5" w:rsidRDefault="001170C5" w:rsidP="001170C5">
      <w:pPr>
        <w:rPr>
          <w:lang w:val="en-US"/>
        </w:rPr>
      </w:pPr>
      <w:r w:rsidRPr="001170C5">
        <w:rPr>
          <w:lang w:val="en-US"/>
        </w:rPr>
        <w:t>Buller, H., Blokhuis, H., Jensen, P., &amp; Keeling, L. (2018). Towards farm animal welfare and sustainability. </w:t>
      </w:r>
      <w:r w:rsidRPr="001170C5">
        <w:rPr>
          <w:i/>
          <w:iCs/>
          <w:lang w:val="en-US"/>
        </w:rPr>
        <w:t>Animals</w:t>
      </w:r>
      <w:r w:rsidRPr="001170C5">
        <w:rPr>
          <w:lang w:val="en-US"/>
        </w:rPr>
        <w:t>, </w:t>
      </w:r>
      <w:r w:rsidRPr="001170C5">
        <w:rPr>
          <w:i/>
          <w:iCs/>
          <w:lang w:val="en-US"/>
        </w:rPr>
        <w:t>8</w:t>
      </w:r>
      <w:r w:rsidRPr="001170C5">
        <w:rPr>
          <w:lang w:val="en-US"/>
        </w:rPr>
        <w:t>(6), 81.</w:t>
      </w:r>
    </w:p>
    <w:p w14:paraId="2094A686" w14:textId="77777777" w:rsidR="001170C5" w:rsidRPr="001170C5" w:rsidRDefault="001170C5" w:rsidP="001170C5">
      <w:pPr>
        <w:rPr>
          <w:lang w:val="en-US"/>
        </w:rPr>
      </w:pPr>
      <w:r w:rsidRPr="001170C5">
        <w:rPr>
          <w:lang w:val="en-US"/>
        </w:rPr>
        <w:t>Cox-Witton, K., Reiss, A., Woods, R., Grillo, V., Baker, R. T., Blyde, D. J., ... &amp; Post, L. (2014). Emerging infectious diseases in free-ranging wildlife–Australian zoo based wildlife hospitals contribute to national surveillance. </w:t>
      </w:r>
      <w:r w:rsidRPr="001170C5">
        <w:rPr>
          <w:i/>
          <w:iCs/>
          <w:lang w:val="en-US"/>
        </w:rPr>
        <w:t>PLoS One</w:t>
      </w:r>
      <w:r w:rsidRPr="001170C5">
        <w:rPr>
          <w:lang w:val="en-US"/>
        </w:rPr>
        <w:t>, </w:t>
      </w:r>
      <w:r w:rsidRPr="001170C5">
        <w:rPr>
          <w:i/>
          <w:iCs/>
          <w:lang w:val="en-US"/>
        </w:rPr>
        <w:t>9</w:t>
      </w:r>
      <w:r w:rsidRPr="001170C5">
        <w:rPr>
          <w:lang w:val="en-US"/>
        </w:rPr>
        <w:t>(5), e95127.</w:t>
      </w:r>
    </w:p>
    <w:p w14:paraId="01C5170F" w14:textId="77777777" w:rsidR="001170C5" w:rsidRPr="001170C5" w:rsidRDefault="001170C5" w:rsidP="001170C5">
      <w:pPr>
        <w:rPr>
          <w:lang w:val="en-US"/>
        </w:rPr>
      </w:pPr>
      <w:r w:rsidRPr="001170C5">
        <w:rPr>
          <w:lang w:val="en-US"/>
        </w:rPr>
        <w:t>Dubois, S. &amp; Fraser, D. (2013) Rating harms to wildlife: a survey showing convergence between conservation and animal welfare views. </w:t>
      </w:r>
      <w:r w:rsidRPr="001170C5">
        <w:rPr>
          <w:i/>
          <w:iCs/>
          <w:lang w:val="en-US"/>
        </w:rPr>
        <w:t>Animal Welfare</w:t>
      </w:r>
      <w:r w:rsidRPr="001170C5">
        <w:rPr>
          <w:lang w:val="en-US"/>
        </w:rPr>
        <w:t> </w:t>
      </w:r>
      <w:r w:rsidRPr="001170C5">
        <w:rPr>
          <w:i/>
          <w:iCs/>
          <w:lang w:val="en-US"/>
        </w:rPr>
        <w:t>22</w:t>
      </w:r>
      <w:r w:rsidRPr="001170C5">
        <w:rPr>
          <w:lang w:val="en-US"/>
        </w:rPr>
        <w:t>, 49- 55</w:t>
      </w:r>
    </w:p>
    <w:p w14:paraId="01124CA8" w14:textId="77777777" w:rsidR="001170C5" w:rsidRPr="001170C5" w:rsidRDefault="001170C5" w:rsidP="001170C5">
      <w:pPr>
        <w:rPr>
          <w:lang w:val="en-US"/>
        </w:rPr>
      </w:pPr>
      <w:r w:rsidRPr="001170C5">
        <w:rPr>
          <w:lang w:val="en-US"/>
        </w:rPr>
        <w:t>Englefield, B., Candy, S., Starling, M., &amp; McGreevy, P. (2019). The Demography and Practice of Australians Caring for Native Wildlife and the Psychological, Physical and Financial Effects of Rescue, Rehabilitation and Release of Wildlife on the Welfare of Carers. </w:t>
      </w:r>
      <w:r w:rsidRPr="001170C5">
        <w:rPr>
          <w:i/>
          <w:iCs/>
          <w:lang w:val="en-US"/>
        </w:rPr>
        <w:t>Animals</w:t>
      </w:r>
      <w:r w:rsidRPr="001170C5">
        <w:rPr>
          <w:lang w:val="en-US"/>
        </w:rPr>
        <w:t>, </w:t>
      </w:r>
      <w:r w:rsidRPr="001170C5">
        <w:rPr>
          <w:i/>
          <w:iCs/>
          <w:lang w:val="en-US"/>
        </w:rPr>
        <w:t>9</w:t>
      </w:r>
      <w:r w:rsidRPr="001170C5">
        <w:rPr>
          <w:lang w:val="en-US"/>
        </w:rPr>
        <w:t>(12), 1127.</w:t>
      </w:r>
    </w:p>
    <w:p w14:paraId="361370F9" w14:textId="77777777" w:rsidR="001170C5" w:rsidRPr="001170C5" w:rsidRDefault="001170C5" w:rsidP="001170C5">
      <w:pPr>
        <w:rPr>
          <w:lang w:val="en-US"/>
        </w:rPr>
      </w:pPr>
      <w:r w:rsidRPr="001170C5">
        <w:rPr>
          <w:lang w:val="en-US"/>
        </w:rPr>
        <w:t>Fraser, D., Weary, D. M., Pajor, E. A., &amp; Milligan, B. N. (1997). A scientific conception of animal welfare that reflects ethical concerns.</w:t>
      </w:r>
    </w:p>
    <w:p w14:paraId="22E1C3D0" w14:textId="77777777" w:rsidR="001170C5" w:rsidRPr="001170C5" w:rsidRDefault="001170C5" w:rsidP="001170C5">
      <w:pPr>
        <w:rPr>
          <w:lang w:val="en-US"/>
        </w:rPr>
      </w:pPr>
      <w:r w:rsidRPr="001170C5">
        <w:rPr>
          <w:lang w:val="en-US"/>
        </w:rPr>
        <w:t>Grogan, A., &amp; Kelly, A. (2013). A review of RSPCA research into wildlife rehabilitation. </w:t>
      </w:r>
      <w:r w:rsidRPr="001170C5">
        <w:rPr>
          <w:i/>
          <w:iCs/>
          <w:lang w:val="en-US"/>
        </w:rPr>
        <w:t>Veterinary Record</w:t>
      </w:r>
      <w:r w:rsidRPr="001170C5">
        <w:rPr>
          <w:lang w:val="en-US"/>
        </w:rPr>
        <w:t>, </w:t>
      </w:r>
      <w:r w:rsidRPr="001170C5">
        <w:rPr>
          <w:i/>
          <w:iCs/>
          <w:lang w:val="en-US"/>
        </w:rPr>
        <w:t>172</w:t>
      </w:r>
      <w:r w:rsidRPr="001170C5">
        <w:rPr>
          <w:lang w:val="en-US"/>
        </w:rPr>
        <w:t>(8), 211-211.</w:t>
      </w:r>
    </w:p>
    <w:p w14:paraId="4A21D49C" w14:textId="77777777" w:rsidR="001170C5" w:rsidRPr="001170C5" w:rsidRDefault="001170C5" w:rsidP="001170C5">
      <w:pPr>
        <w:rPr>
          <w:lang w:val="en-US"/>
        </w:rPr>
      </w:pPr>
      <w:r w:rsidRPr="001170C5">
        <w:rPr>
          <w:lang w:val="en-US"/>
        </w:rPr>
        <w:t xml:space="preserve">Hampton, J. O., &amp; Teh-White, K. (2019). Animal welfare, social license, and wildlife use industries. </w:t>
      </w:r>
      <w:r w:rsidRPr="001170C5">
        <w:rPr>
          <w:i/>
          <w:iCs/>
          <w:lang w:val="en-US"/>
        </w:rPr>
        <w:t>The Journal of Wildlife Management</w:t>
      </w:r>
      <w:r w:rsidRPr="001170C5">
        <w:rPr>
          <w:lang w:val="en-US"/>
        </w:rPr>
        <w:t>, </w:t>
      </w:r>
      <w:r w:rsidRPr="001170C5">
        <w:rPr>
          <w:i/>
          <w:iCs/>
          <w:lang w:val="en-US"/>
        </w:rPr>
        <w:t>83</w:t>
      </w:r>
      <w:r w:rsidRPr="001170C5">
        <w:rPr>
          <w:lang w:val="en-US"/>
        </w:rPr>
        <w:t>(1), 12-21.</w:t>
      </w:r>
    </w:p>
    <w:p w14:paraId="0EE63A8B" w14:textId="77777777" w:rsidR="001170C5" w:rsidRPr="001170C5" w:rsidRDefault="001170C5" w:rsidP="001170C5">
      <w:pPr>
        <w:rPr>
          <w:lang w:val="en-US"/>
        </w:rPr>
      </w:pPr>
      <w:r w:rsidRPr="001170C5">
        <w:rPr>
          <w:lang w:val="en-US"/>
        </w:rPr>
        <w:t>Hemsworth, P. H., &amp; Coleman, G. J. (2011). Human-animal interactions and animal productivity and welfare. </w:t>
      </w:r>
      <w:r w:rsidRPr="001170C5">
        <w:rPr>
          <w:i/>
          <w:iCs/>
          <w:lang w:val="en-US"/>
        </w:rPr>
        <w:t>Human-livestock interactions: The stockperson and the productivity and welfare of intensively farmed animals</w:t>
      </w:r>
      <w:r w:rsidRPr="001170C5">
        <w:rPr>
          <w:lang w:val="en-US"/>
        </w:rPr>
        <w:t>, (Ed. 2), 47-83.</w:t>
      </w:r>
    </w:p>
    <w:p w14:paraId="3160A01E" w14:textId="77777777" w:rsidR="001170C5" w:rsidRPr="001170C5" w:rsidRDefault="001170C5" w:rsidP="001170C5">
      <w:pPr>
        <w:rPr>
          <w:lang w:val="en-US"/>
        </w:rPr>
      </w:pPr>
      <w:r w:rsidRPr="001170C5">
        <w:rPr>
          <w:lang w:val="en-US"/>
        </w:rPr>
        <w:t>Hill, S. P., &amp; Broom, D. M. (2009). Measuring zoo animal welfare: theory and practice. </w:t>
      </w:r>
      <w:r w:rsidRPr="001170C5">
        <w:rPr>
          <w:i/>
          <w:iCs/>
          <w:lang w:val="en-US"/>
        </w:rPr>
        <w:t>Zoo Biology: Published in affiliation with the American Zoo and Aquarium Association</w:t>
      </w:r>
      <w:r w:rsidRPr="001170C5">
        <w:rPr>
          <w:lang w:val="en-US"/>
        </w:rPr>
        <w:t>, </w:t>
      </w:r>
      <w:r w:rsidRPr="001170C5">
        <w:rPr>
          <w:i/>
          <w:iCs/>
          <w:lang w:val="en-US"/>
        </w:rPr>
        <w:t>28</w:t>
      </w:r>
      <w:r w:rsidRPr="001170C5">
        <w:rPr>
          <w:lang w:val="en-US"/>
        </w:rPr>
        <w:t>(6), 531-544.</w:t>
      </w:r>
    </w:p>
    <w:p w14:paraId="62EB6C86" w14:textId="77777777" w:rsidR="001170C5" w:rsidRPr="001170C5" w:rsidRDefault="001170C5" w:rsidP="001170C5">
      <w:pPr>
        <w:rPr>
          <w:lang w:val="en-US"/>
        </w:rPr>
      </w:pPr>
      <w:r w:rsidRPr="001170C5">
        <w:rPr>
          <w:lang w:val="en-US"/>
        </w:rPr>
        <w:t>Kagan, R., Carter, S., &amp; Allard, S. (2015). A universal animal welfare framework for zoos. </w:t>
      </w:r>
      <w:r w:rsidRPr="001170C5">
        <w:rPr>
          <w:i/>
          <w:iCs/>
          <w:lang w:val="en-US"/>
        </w:rPr>
        <w:t>Journal of Applied Animal Welfare Science</w:t>
      </w:r>
      <w:r w:rsidRPr="001170C5">
        <w:rPr>
          <w:lang w:val="en-US"/>
        </w:rPr>
        <w:t>, </w:t>
      </w:r>
      <w:r w:rsidRPr="001170C5">
        <w:rPr>
          <w:i/>
          <w:iCs/>
          <w:lang w:val="en-US"/>
        </w:rPr>
        <w:t>18</w:t>
      </w:r>
      <w:r w:rsidRPr="001170C5">
        <w:rPr>
          <w:lang w:val="en-US"/>
        </w:rPr>
        <w:t>(sup1), S1-S10.</w:t>
      </w:r>
    </w:p>
    <w:p w14:paraId="7CAF3169" w14:textId="77777777" w:rsidR="001170C5" w:rsidRPr="001170C5" w:rsidRDefault="001170C5" w:rsidP="001170C5">
      <w:pPr>
        <w:rPr>
          <w:lang w:val="en-US"/>
        </w:rPr>
      </w:pPr>
      <w:r w:rsidRPr="001170C5">
        <w:rPr>
          <w:lang w:val="en-US"/>
        </w:rPr>
        <w:t>Kelly, G. (2020). Importance of taxonomic group, life stage and circumstance of rescue upon wildlife rehabilitation in Ontario, Canada. </w:t>
      </w:r>
      <w:r w:rsidRPr="001170C5">
        <w:rPr>
          <w:i/>
          <w:iCs/>
          <w:lang w:val="en-US"/>
        </w:rPr>
        <w:t>Journal for Nature Conservation</w:t>
      </w:r>
      <w:r w:rsidRPr="001170C5">
        <w:rPr>
          <w:lang w:val="en-US"/>
        </w:rPr>
        <w:t>, </w:t>
      </w:r>
      <w:r w:rsidRPr="001170C5">
        <w:rPr>
          <w:i/>
          <w:iCs/>
          <w:lang w:val="en-US"/>
        </w:rPr>
        <w:t>57</w:t>
      </w:r>
      <w:r w:rsidRPr="001170C5">
        <w:rPr>
          <w:lang w:val="en-US"/>
        </w:rPr>
        <w:t>, 125897.</w:t>
      </w:r>
    </w:p>
    <w:p w14:paraId="68077617" w14:textId="77777777" w:rsidR="001170C5" w:rsidRPr="001170C5" w:rsidRDefault="001170C5" w:rsidP="001170C5">
      <w:pPr>
        <w:rPr>
          <w:lang w:val="en-US"/>
        </w:rPr>
      </w:pPr>
      <w:r w:rsidRPr="001170C5">
        <w:rPr>
          <w:lang w:val="en-US"/>
        </w:rPr>
        <w:lastRenderedPageBreak/>
        <w:t xml:space="preserve">Knight, J. (2009). Making wildlife viewable: habituation and attraction. </w:t>
      </w:r>
      <w:r w:rsidRPr="001170C5">
        <w:rPr>
          <w:i/>
          <w:iCs/>
          <w:lang w:val="en-US"/>
        </w:rPr>
        <w:t>Society &amp; Animals</w:t>
      </w:r>
      <w:r w:rsidRPr="001170C5">
        <w:rPr>
          <w:lang w:val="en-US"/>
        </w:rPr>
        <w:t>,</w:t>
      </w:r>
      <w:r w:rsidRPr="001170C5">
        <w:rPr>
          <w:i/>
          <w:iCs/>
          <w:lang w:val="en-US"/>
        </w:rPr>
        <w:t>17</w:t>
      </w:r>
      <w:r w:rsidRPr="001170C5">
        <w:rPr>
          <w:lang w:val="en-US"/>
        </w:rPr>
        <w:t>(2), 167-184.</w:t>
      </w:r>
    </w:p>
    <w:p w14:paraId="014A2E65" w14:textId="77777777" w:rsidR="001170C5" w:rsidRPr="001170C5" w:rsidRDefault="001170C5" w:rsidP="001170C5">
      <w:pPr>
        <w:rPr>
          <w:lang w:val="en-US"/>
        </w:rPr>
      </w:pPr>
      <w:r w:rsidRPr="001170C5">
        <w:rPr>
          <w:lang w:val="en-US"/>
        </w:rPr>
        <w:t>Kwok, A. B., Haering, R., Travers, S. K., &amp; Stathis, P. (2021). Trends in wildlife rehabilitation rescues and animal fate across a six-year period in New South Wales, Australia. </w:t>
      </w:r>
      <w:r w:rsidRPr="001170C5">
        <w:rPr>
          <w:i/>
          <w:iCs/>
          <w:lang w:val="en-US"/>
        </w:rPr>
        <w:t>PloS one</w:t>
      </w:r>
      <w:r w:rsidRPr="001170C5">
        <w:rPr>
          <w:lang w:val="en-US"/>
        </w:rPr>
        <w:t>, </w:t>
      </w:r>
      <w:r w:rsidRPr="001170C5">
        <w:rPr>
          <w:i/>
          <w:iCs/>
          <w:lang w:val="en-US"/>
        </w:rPr>
        <w:t>16</w:t>
      </w:r>
      <w:r w:rsidRPr="001170C5">
        <w:rPr>
          <w:lang w:val="en-US"/>
        </w:rPr>
        <w:t>(9), e0257209.</w:t>
      </w:r>
    </w:p>
    <w:p w14:paraId="15E28A99" w14:textId="77777777" w:rsidR="001170C5" w:rsidRPr="001170C5" w:rsidRDefault="001170C5" w:rsidP="001170C5">
      <w:pPr>
        <w:rPr>
          <w:lang w:val="en-US"/>
        </w:rPr>
      </w:pPr>
      <w:r w:rsidRPr="001170C5">
        <w:rPr>
          <w:lang w:val="en-US"/>
        </w:rPr>
        <w:t>Maple, T. L., &amp; Perdue, B. M. (2013). </w:t>
      </w:r>
      <w:r w:rsidRPr="001170C5">
        <w:rPr>
          <w:i/>
          <w:iCs/>
          <w:lang w:val="en-US"/>
        </w:rPr>
        <w:t>Zoo animal welfare</w:t>
      </w:r>
      <w:r w:rsidRPr="001170C5">
        <w:rPr>
          <w:lang w:val="en-US"/>
        </w:rPr>
        <w:t> (Vol. 14). Berlin, Germany: Springer.</w:t>
      </w:r>
    </w:p>
    <w:p w14:paraId="2EEBC203" w14:textId="77777777" w:rsidR="001170C5" w:rsidRPr="001170C5" w:rsidRDefault="001170C5" w:rsidP="001170C5">
      <w:pPr>
        <w:rPr>
          <w:lang w:val="en-US"/>
        </w:rPr>
      </w:pPr>
      <w:r w:rsidRPr="001170C5">
        <w:rPr>
          <w:lang w:val="en-US"/>
        </w:rPr>
        <w:t>Marchant-Forde, J. N. (2015). The science of animal behavior and welfare: Challenges, opportunities, and global perspective. </w:t>
      </w:r>
      <w:r w:rsidRPr="001170C5">
        <w:rPr>
          <w:i/>
          <w:iCs/>
          <w:lang w:val="en-US"/>
        </w:rPr>
        <w:t>Frontiers in Veterinary Science</w:t>
      </w:r>
      <w:r w:rsidRPr="001170C5">
        <w:rPr>
          <w:lang w:val="en-US"/>
        </w:rPr>
        <w:t>, </w:t>
      </w:r>
      <w:r w:rsidRPr="001170C5">
        <w:rPr>
          <w:i/>
          <w:iCs/>
          <w:lang w:val="en-US"/>
        </w:rPr>
        <w:t>2</w:t>
      </w:r>
      <w:r w:rsidRPr="001170C5">
        <w:rPr>
          <w:lang w:val="en-US"/>
        </w:rPr>
        <w:t>, 16.</w:t>
      </w:r>
    </w:p>
    <w:p w14:paraId="257EB56F" w14:textId="77777777" w:rsidR="001170C5" w:rsidRPr="001170C5" w:rsidRDefault="001170C5" w:rsidP="001170C5">
      <w:pPr>
        <w:rPr>
          <w:lang w:val="en-US"/>
        </w:rPr>
      </w:pPr>
      <w:r w:rsidRPr="001170C5">
        <w:rPr>
          <w:lang w:val="en-US"/>
        </w:rPr>
        <w:t>Mellor, D. J., &amp; Beausoleil, N. J. (2015). Extending the ‘Five Domains’ model for animal welfare assessment to incorporate positive welfare states. </w:t>
      </w:r>
      <w:r w:rsidRPr="001170C5">
        <w:rPr>
          <w:i/>
          <w:iCs/>
          <w:lang w:val="en-US"/>
        </w:rPr>
        <w:t>Anim. Welf</w:t>
      </w:r>
      <w:r w:rsidRPr="001170C5">
        <w:rPr>
          <w:lang w:val="en-US"/>
        </w:rPr>
        <w:t>, </w:t>
      </w:r>
      <w:r w:rsidRPr="001170C5">
        <w:rPr>
          <w:i/>
          <w:iCs/>
          <w:lang w:val="en-US"/>
        </w:rPr>
        <w:t>24</w:t>
      </w:r>
      <w:r w:rsidRPr="001170C5">
        <w:rPr>
          <w:lang w:val="en-US"/>
        </w:rPr>
        <w:t>(3), 241.</w:t>
      </w:r>
    </w:p>
    <w:p w14:paraId="09033856" w14:textId="77777777" w:rsidR="001170C5" w:rsidRPr="001170C5" w:rsidRDefault="001170C5" w:rsidP="001170C5">
      <w:pPr>
        <w:rPr>
          <w:lang w:val="en-US"/>
        </w:rPr>
      </w:pPr>
      <w:r w:rsidRPr="001170C5">
        <w:rPr>
          <w:lang w:val="en-US"/>
        </w:rPr>
        <w:t>Mellor, D. J., Beausoleil, N. J., Littlewood, K. E., McLean, A. N., McGreevy, P. D., Jones, B., &amp; Wilkins, C. (2020). The 2020 Five Domains Model: Including Human–Animal Interactions in Assessments of Animal Welfare. </w:t>
      </w:r>
      <w:r w:rsidRPr="001170C5">
        <w:rPr>
          <w:i/>
          <w:iCs/>
          <w:lang w:val="en-US"/>
        </w:rPr>
        <w:t>Animals</w:t>
      </w:r>
      <w:r w:rsidRPr="001170C5">
        <w:rPr>
          <w:lang w:val="en-US"/>
        </w:rPr>
        <w:t>, </w:t>
      </w:r>
      <w:r w:rsidRPr="001170C5">
        <w:rPr>
          <w:i/>
          <w:iCs/>
          <w:lang w:val="en-US"/>
        </w:rPr>
        <w:t>10</w:t>
      </w:r>
      <w:r w:rsidRPr="001170C5">
        <w:rPr>
          <w:lang w:val="en-US"/>
        </w:rPr>
        <w:t>(10), 1870.</w:t>
      </w:r>
    </w:p>
    <w:p w14:paraId="5B94DE45" w14:textId="77777777" w:rsidR="001170C5" w:rsidRPr="001170C5" w:rsidRDefault="001170C5" w:rsidP="001170C5">
      <w:pPr>
        <w:rPr>
          <w:lang w:val="en-US"/>
        </w:rPr>
      </w:pPr>
      <w:r w:rsidRPr="001170C5">
        <w:rPr>
          <w:lang w:val="en-US"/>
        </w:rPr>
        <w:t>Mo, M., Roache, M., Haering, R., &amp; Kwok, A. (2020). Using wildlife carer records to identify patterns in flying-fox rescues: a case study in New South Wales, Australia. </w:t>
      </w:r>
      <w:r w:rsidRPr="001170C5">
        <w:rPr>
          <w:i/>
          <w:iCs/>
          <w:lang w:val="en-US"/>
        </w:rPr>
        <w:t>Pacific Conservation Biology</w:t>
      </w:r>
      <w:r w:rsidRPr="001170C5">
        <w:rPr>
          <w:lang w:val="en-US"/>
        </w:rPr>
        <w:t>.</w:t>
      </w:r>
    </w:p>
    <w:p w14:paraId="791FE6E6" w14:textId="77777777" w:rsidR="001170C5" w:rsidRPr="001170C5" w:rsidRDefault="001170C5" w:rsidP="001170C5">
      <w:pPr>
        <w:rPr>
          <w:lang w:val="en-US"/>
        </w:rPr>
      </w:pPr>
      <w:r w:rsidRPr="001170C5">
        <w:rPr>
          <w:lang w:val="en-US"/>
        </w:rPr>
        <w:t>Mullineaux, E. (2014). Veterinary treatment and rehabilitation of indigenous wildlife. </w:t>
      </w:r>
      <w:r w:rsidRPr="001170C5">
        <w:rPr>
          <w:i/>
          <w:iCs/>
          <w:lang w:val="en-US"/>
        </w:rPr>
        <w:t>Journal of Small Animal Practice</w:t>
      </w:r>
      <w:r w:rsidRPr="001170C5">
        <w:rPr>
          <w:lang w:val="en-US"/>
        </w:rPr>
        <w:t>, </w:t>
      </w:r>
      <w:r w:rsidRPr="001170C5">
        <w:rPr>
          <w:i/>
          <w:iCs/>
          <w:lang w:val="en-US"/>
        </w:rPr>
        <w:t>55</w:t>
      </w:r>
      <w:r w:rsidRPr="001170C5">
        <w:rPr>
          <w:lang w:val="en-US"/>
        </w:rPr>
        <w:t>(6), 293-300.</w:t>
      </w:r>
    </w:p>
    <w:p w14:paraId="57EA0861" w14:textId="77777777" w:rsidR="001170C5" w:rsidRPr="001170C5" w:rsidRDefault="001170C5" w:rsidP="001170C5">
      <w:pPr>
        <w:rPr>
          <w:lang w:val="en-US"/>
        </w:rPr>
      </w:pPr>
      <w:r w:rsidRPr="001170C5">
        <w:rPr>
          <w:lang w:val="en-US"/>
        </w:rPr>
        <w:t>Mullineaux, E. (2017). Principles of triage and first aid in wildlife casualties. </w:t>
      </w:r>
      <w:r w:rsidRPr="001170C5">
        <w:rPr>
          <w:i/>
          <w:iCs/>
          <w:lang w:val="en-US"/>
        </w:rPr>
        <w:t>Companion Animal</w:t>
      </w:r>
      <w:r w:rsidRPr="001170C5">
        <w:rPr>
          <w:lang w:val="en-US"/>
        </w:rPr>
        <w:t>, </w:t>
      </w:r>
      <w:r w:rsidRPr="001170C5">
        <w:rPr>
          <w:i/>
          <w:iCs/>
          <w:lang w:val="en-US"/>
        </w:rPr>
        <w:t>22</w:t>
      </w:r>
      <w:r w:rsidRPr="001170C5">
        <w:rPr>
          <w:lang w:val="en-US"/>
        </w:rPr>
        <w:t>(6), 350-356.</w:t>
      </w:r>
    </w:p>
    <w:p w14:paraId="485050C6" w14:textId="77777777" w:rsidR="001170C5" w:rsidRPr="001170C5" w:rsidRDefault="001170C5" w:rsidP="001170C5">
      <w:pPr>
        <w:rPr>
          <w:lang w:val="en-US"/>
        </w:rPr>
      </w:pPr>
      <w:r w:rsidRPr="001170C5">
        <w:rPr>
          <w:lang w:val="en-US"/>
        </w:rPr>
        <w:t>Paquet, P. C., &amp; Darimont, C. T. (2010). Wildlife conservation and animal welfare: two sides of the same coin. </w:t>
      </w:r>
      <w:r w:rsidRPr="001170C5">
        <w:rPr>
          <w:i/>
          <w:iCs/>
          <w:lang w:val="en-US"/>
        </w:rPr>
        <w:t>Animal Welfare</w:t>
      </w:r>
      <w:r w:rsidRPr="001170C5">
        <w:rPr>
          <w:lang w:val="en-US"/>
        </w:rPr>
        <w:t>, </w:t>
      </w:r>
      <w:r w:rsidRPr="001170C5">
        <w:rPr>
          <w:i/>
          <w:iCs/>
          <w:lang w:val="en-US"/>
        </w:rPr>
        <w:t>19</w:t>
      </w:r>
      <w:r w:rsidRPr="001170C5">
        <w:rPr>
          <w:lang w:val="en-US"/>
        </w:rPr>
        <w:t>(2), 177-190.</w:t>
      </w:r>
    </w:p>
    <w:p w14:paraId="4C37861C" w14:textId="77777777" w:rsidR="001170C5" w:rsidRPr="001170C5" w:rsidRDefault="001170C5" w:rsidP="001170C5">
      <w:pPr>
        <w:rPr>
          <w:lang w:val="en-US"/>
        </w:rPr>
      </w:pPr>
      <w:r w:rsidRPr="001170C5">
        <w:rPr>
          <w:lang w:val="en-US"/>
        </w:rPr>
        <w:t>Perry, D. J., &amp; Averka, J. P. (2020). Caring for the circle of life: wildlife rehabilitation and sanctuary care. </w:t>
      </w:r>
      <w:r w:rsidRPr="001170C5">
        <w:rPr>
          <w:i/>
          <w:iCs/>
          <w:lang w:val="en-US"/>
        </w:rPr>
        <w:t>Human–Wildlife Interactions</w:t>
      </w:r>
      <w:r w:rsidRPr="001170C5">
        <w:rPr>
          <w:lang w:val="en-US"/>
        </w:rPr>
        <w:t>, </w:t>
      </w:r>
      <w:r w:rsidRPr="001170C5">
        <w:rPr>
          <w:i/>
          <w:iCs/>
          <w:lang w:val="en-US"/>
        </w:rPr>
        <w:t>14</w:t>
      </w:r>
      <w:r w:rsidRPr="001170C5">
        <w:rPr>
          <w:lang w:val="en-US"/>
        </w:rPr>
        <w:t>(2), 18.</w:t>
      </w:r>
    </w:p>
    <w:p w14:paraId="0920B345" w14:textId="77777777" w:rsidR="001170C5" w:rsidRPr="001170C5" w:rsidRDefault="001170C5" w:rsidP="001170C5">
      <w:pPr>
        <w:rPr>
          <w:lang w:val="en-US"/>
        </w:rPr>
      </w:pPr>
      <w:r w:rsidRPr="001170C5">
        <w:rPr>
          <w:lang w:val="en-US"/>
        </w:rPr>
        <w:t xml:space="preserve">Phillips, C. J. C., Izmirli, S., Aldavood, S. J., Alonso, M., Choe, B. I., Hanlon, A., ... &amp; Rehn, T. (2012). Students’ attitudes to animal welfare and rights in Europe and Asia. </w:t>
      </w:r>
      <w:r w:rsidRPr="001170C5">
        <w:rPr>
          <w:i/>
          <w:iCs/>
          <w:lang w:val="en-US"/>
        </w:rPr>
        <w:t>Animal Welfare-The UFAW Journal</w:t>
      </w:r>
      <w:r w:rsidRPr="001170C5">
        <w:rPr>
          <w:lang w:val="en-US"/>
        </w:rPr>
        <w:t>, </w:t>
      </w:r>
      <w:r w:rsidRPr="001170C5">
        <w:rPr>
          <w:i/>
          <w:iCs/>
          <w:lang w:val="en-US"/>
        </w:rPr>
        <w:t>21</w:t>
      </w:r>
      <w:r w:rsidRPr="001170C5">
        <w:rPr>
          <w:lang w:val="en-US"/>
        </w:rPr>
        <w:t>(1), 87.</w:t>
      </w:r>
    </w:p>
    <w:p w14:paraId="468A2267" w14:textId="77777777" w:rsidR="001170C5" w:rsidRPr="001170C5" w:rsidRDefault="001170C5" w:rsidP="001170C5">
      <w:pPr>
        <w:rPr>
          <w:lang w:val="en-US"/>
        </w:rPr>
      </w:pPr>
      <w:r w:rsidRPr="001170C5">
        <w:rPr>
          <w:lang w:val="en-US"/>
        </w:rPr>
        <w:t>Saran, K. A., Parker, G., Parker, R., </w:t>
      </w:r>
      <w:r w:rsidRPr="001170C5">
        <w:rPr>
          <w:i/>
          <w:iCs/>
          <w:lang w:val="en-US"/>
        </w:rPr>
        <w:t>et al.</w:t>
      </w:r>
      <w:r w:rsidRPr="001170C5">
        <w:rPr>
          <w:lang w:val="en-US"/>
        </w:rPr>
        <w:t> (2011) Rehabilitation as a conservation tool: A case study using the common wombat. </w:t>
      </w:r>
      <w:r w:rsidRPr="001170C5">
        <w:rPr>
          <w:i/>
          <w:iCs/>
          <w:lang w:val="en-US"/>
        </w:rPr>
        <w:t>Pacific Conservation Biology</w:t>
      </w:r>
      <w:r w:rsidRPr="001170C5">
        <w:rPr>
          <w:lang w:val="en-US"/>
        </w:rPr>
        <w:t> </w:t>
      </w:r>
      <w:r w:rsidRPr="001170C5">
        <w:rPr>
          <w:i/>
          <w:iCs/>
          <w:lang w:val="en-US"/>
        </w:rPr>
        <w:t>17</w:t>
      </w:r>
      <w:r w:rsidRPr="001170C5">
        <w:rPr>
          <w:lang w:val="en-US"/>
        </w:rPr>
        <w:t>, 310- 319</w:t>
      </w:r>
    </w:p>
    <w:p w14:paraId="3C569612" w14:textId="77777777" w:rsidR="001170C5" w:rsidRPr="001170C5" w:rsidRDefault="001170C5" w:rsidP="001170C5">
      <w:pPr>
        <w:rPr>
          <w:lang w:val="en-US"/>
        </w:rPr>
      </w:pPr>
      <w:r w:rsidRPr="001170C5">
        <w:rPr>
          <w:lang w:val="en-US"/>
        </w:rPr>
        <w:t>Spooner, J. M., Schuppli, C. A., &amp; Fraser, D. (2014). Attitudes of Canadian citizens toward farm animal welfare: A qualitative study. </w:t>
      </w:r>
      <w:r w:rsidRPr="001170C5">
        <w:rPr>
          <w:i/>
          <w:iCs/>
          <w:lang w:val="en-US"/>
        </w:rPr>
        <w:t>Livestock Science</w:t>
      </w:r>
      <w:r w:rsidRPr="001170C5">
        <w:rPr>
          <w:lang w:val="en-US"/>
        </w:rPr>
        <w:t>, </w:t>
      </w:r>
      <w:r w:rsidRPr="001170C5">
        <w:rPr>
          <w:i/>
          <w:iCs/>
          <w:lang w:val="en-US"/>
        </w:rPr>
        <w:t>163</w:t>
      </w:r>
      <w:r w:rsidRPr="001170C5">
        <w:rPr>
          <w:lang w:val="en-US"/>
        </w:rPr>
        <w:t>, 150-158.</w:t>
      </w:r>
    </w:p>
    <w:p w14:paraId="60C80368" w14:textId="77777777" w:rsidR="001170C5" w:rsidRPr="001170C5" w:rsidRDefault="001170C5" w:rsidP="001170C5">
      <w:pPr>
        <w:rPr>
          <w:lang w:val="en-US"/>
        </w:rPr>
      </w:pPr>
      <w:r w:rsidRPr="001170C5">
        <w:rPr>
          <w:lang w:val="en-US"/>
        </w:rPr>
        <w:t>Taylor-Brown, A., Booth, R., Gillett, A., Mealy, E., Ogbourne, S. M., Polkinghorne, A., &amp; Conroy, G. C. (2019). The impact of human activities on Australian wildlife. </w:t>
      </w:r>
      <w:r w:rsidRPr="001170C5">
        <w:rPr>
          <w:i/>
          <w:iCs/>
          <w:lang w:val="en-US"/>
        </w:rPr>
        <w:t>PloS one</w:t>
      </w:r>
      <w:r w:rsidRPr="001170C5">
        <w:rPr>
          <w:lang w:val="en-US"/>
        </w:rPr>
        <w:t>, </w:t>
      </w:r>
      <w:r w:rsidRPr="001170C5">
        <w:rPr>
          <w:i/>
          <w:iCs/>
          <w:lang w:val="en-US"/>
        </w:rPr>
        <w:t>14</w:t>
      </w:r>
      <w:r w:rsidRPr="001170C5">
        <w:rPr>
          <w:lang w:val="en-US"/>
        </w:rPr>
        <w:t>(1), e0206958.</w:t>
      </w:r>
    </w:p>
    <w:p w14:paraId="7437A8EF" w14:textId="77777777" w:rsidR="001170C5" w:rsidRPr="001170C5" w:rsidRDefault="001170C5" w:rsidP="001170C5">
      <w:pPr>
        <w:rPr>
          <w:lang w:val="en-US"/>
        </w:rPr>
      </w:pPr>
      <w:r w:rsidRPr="001170C5">
        <w:rPr>
          <w:lang w:val="en-US"/>
        </w:rPr>
        <w:lastRenderedPageBreak/>
        <w:t>Tribe, A., &amp; Brown, P. R. (2000). The role of wildlife rescue groups in the care and rehabilitation of Australian fauna. </w:t>
      </w:r>
      <w:r w:rsidRPr="001170C5">
        <w:rPr>
          <w:i/>
          <w:iCs/>
          <w:lang w:val="en-US"/>
        </w:rPr>
        <w:t>Human Dimensions of Wildlife</w:t>
      </w:r>
      <w:r w:rsidRPr="001170C5">
        <w:rPr>
          <w:lang w:val="en-US"/>
        </w:rPr>
        <w:t>, </w:t>
      </w:r>
      <w:r w:rsidRPr="001170C5">
        <w:rPr>
          <w:i/>
          <w:iCs/>
          <w:lang w:val="en-US"/>
        </w:rPr>
        <w:t>5</w:t>
      </w:r>
      <w:r w:rsidRPr="001170C5">
        <w:rPr>
          <w:lang w:val="en-US"/>
        </w:rPr>
        <w:t>(2), 69-85.</w:t>
      </w:r>
    </w:p>
    <w:p w14:paraId="1658D835" w14:textId="77777777" w:rsidR="001170C5" w:rsidRPr="001170C5" w:rsidRDefault="001170C5" w:rsidP="001170C5">
      <w:pPr>
        <w:rPr>
          <w:lang w:val="en-US"/>
        </w:rPr>
      </w:pPr>
      <w:r w:rsidRPr="001170C5">
        <w:rPr>
          <w:lang w:val="en-US"/>
        </w:rPr>
        <w:t>Tribe, A., &amp; Orr, B. (2019). 4 Wildlife rehabilitation practices in Australia. </w:t>
      </w:r>
      <w:r w:rsidRPr="001170C5">
        <w:rPr>
          <w:i/>
          <w:iCs/>
          <w:lang w:val="en-US"/>
        </w:rPr>
        <w:t>Current Therapy in Medicine of Australian Mammals</w:t>
      </w:r>
      <w:r w:rsidRPr="001170C5">
        <w:rPr>
          <w:lang w:val="en-US"/>
        </w:rPr>
        <w:t>, 51.</w:t>
      </w:r>
    </w:p>
    <w:p w14:paraId="696B14A3" w14:textId="77777777" w:rsidR="001170C5" w:rsidRPr="001170C5" w:rsidRDefault="001170C5" w:rsidP="001170C5">
      <w:pPr>
        <w:rPr>
          <w:lang w:val="en-US"/>
        </w:rPr>
      </w:pPr>
      <w:r w:rsidRPr="001170C5">
        <w:rPr>
          <w:lang w:val="en-US"/>
        </w:rPr>
        <w:t>Vogelnest, L. (2008). Veterinary considerations for the rescue, treatment, rehabilitation and release of wildlife. </w:t>
      </w:r>
      <w:r w:rsidRPr="001170C5">
        <w:rPr>
          <w:i/>
          <w:iCs/>
          <w:lang w:val="en-US"/>
        </w:rPr>
        <w:t>Medicine of Australian mammals</w:t>
      </w:r>
      <w:r w:rsidRPr="001170C5">
        <w:rPr>
          <w:lang w:val="en-US"/>
        </w:rPr>
        <w:t>, 1-12.</w:t>
      </w:r>
    </w:p>
    <w:p w14:paraId="4C039192" w14:textId="77777777" w:rsidR="001170C5" w:rsidRPr="001170C5" w:rsidRDefault="001170C5" w:rsidP="001170C5">
      <w:pPr>
        <w:rPr>
          <w:lang w:val="en-US"/>
        </w:rPr>
      </w:pPr>
      <w:r w:rsidRPr="001170C5">
        <w:rPr>
          <w:lang w:val="en-US"/>
        </w:rPr>
        <w:t>Walker, M., Diez-Leon, M., &amp; Mason, G. (2014). Animal welfare science: Recent publication trends and future research priorities. </w:t>
      </w:r>
      <w:r w:rsidRPr="001170C5">
        <w:rPr>
          <w:i/>
          <w:iCs/>
          <w:lang w:val="en-US"/>
        </w:rPr>
        <w:t>International Journal of Consumer Studies</w:t>
      </w:r>
      <w:r w:rsidRPr="001170C5">
        <w:rPr>
          <w:lang w:val="en-US"/>
        </w:rPr>
        <w:t>, </w:t>
      </w:r>
      <w:r w:rsidRPr="001170C5">
        <w:rPr>
          <w:i/>
          <w:iCs/>
          <w:lang w:val="en-US"/>
        </w:rPr>
        <w:t>27</w:t>
      </w:r>
      <w:r w:rsidRPr="001170C5">
        <w:rPr>
          <w:lang w:val="en-US"/>
        </w:rPr>
        <w:t>(1), 80-100.</w:t>
      </w:r>
    </w:p>
    <w:p w14:paraId="04EA477A" w14:textId="3FF47E82" w:rsidR="001170C5" w:rsidRDefault="001170C5" w:rsidP="001170C5">
      <w:pPr>
        <w:rPr>
          <w:lang w:val="en-US"/>
        </w:rPr>
      </w:pPr>
      <w:r w:rsidRPr="001170C5">
        <w:rPr>
          <w:lang w:val="en-US"/>
        </w:rPr>
        <w:t>Yeates, J. W., &amp; Main, D. C. (2008). Assessment of positive welfare: A review. </w:t>
      </w:r>
      <w:r w:rsidRPr="001170C5">
        <w:rPr>
          <w:i/>
          <w:iCs/>
          <w:lang w:val="en-US"/>
        </w:rPr>
        <w:t>The Veterinary Journal</w:t>
      </w:r>
      <w:r w:rsidRPr="001170C5">
        <w:rPr>
          <w:lang w:val="en-US"/>
        </w:rPr>
        <w:t>, </w:t>
      </w:r>
      <w:r w:rsidRPr="001170C5">
        <w:rPr>
          <w:i/>
          <w:iCs/>
          <w:lang w:val="en-US"/>
        </w:rPr>
        <w:t>175</w:t>
      </w:r>
      <w:r w:rsidRPr="001170C5">
        <w:rPr>
          <w:lang w:val="en-US"/>
        </w:rPr>
        <w:t>(3), 293-300.</w:t>
      </w:r>
    </w:p>
    <w:p w14:paraId="652BC1B8" w14:textId="058A3CE3" w:rsidR="001170C5" w:rsidRDefault="001170C5" w:rsidP="001170C5">
      <w:pPr>
        <w:pStyle w:val="Heading1"/>
        <w:rPr>
          <w:lang w:val="en-US"/>
        </w:rPr>
      </w:pPr>
      <w:r w:rsidRPr="001170C5">
        <w:rPr>
          <w:lang w:val="en-US"/>
        </w:rPr>
        <w:br/>
      </w:r>
      <w:bookmarkStart w:id="99" w:name="_Toc143082629"/>
      <w:r>
        <w:rPr>
          <w:lang w:val="en-US"/>
        </w:rPr>
        <w:t xml:space="preserve">Chapter 3: </w:t>
      </w:r>
      <w:r w:rsidRPr="001170C5">
        <w:rPr>
          <w:lang w:val="en-US"/>
        </w:rPr>
        <w:t>Euthanasia of wildlife</w:t>
      </w:r>
      <w:bookmarkEnd w:id="99"/>
    </w:p>
    <w:p w14:paraId="38839A63" w14:textId="6856A6F9" w:rsidR="00A640DC" w:rsidRPr="00A640DC" w:rsidRDefault="00A640DC" w:rsidP="00A640DC">
      <w:pPr>
        <w:pStyle w:val="Heading2"/>
        <w:rPr>
          <w:lang w:val="en-US"/>
        </w:rPr>
      </w:pPr>
      <w:bookmarkStart w:id="100" w:name="_Toc143082271"/>
      <w:bookmarkStart w:id="101" w:name="_Toc143082374"/>
      <w:bookmarkStart w:id="102" w:name="_Toc143082491"/>
      <w:bookmarkStart w:id="103" w:name="_Toc143082630"/>
      <w:r>
        <w:rPr>
          <w:lang w:val="en-US"/>
        </w:rPr>
        <w:t>Contents</w:t>
      </w:r>
      <w:bookmarkEnd w:id="100"/>
      <w:bookmarkEnd w:id="101"/>
      <w:bookmarkEnd w:id="102"/>
      <w:bookmarkEnd w:id="103"/>
      <w:r>
        <w:rPr>
          <w:lang w:val="en-US"/>
        </w:rPr>
        <w:fldChar w:fldCharType="begin"/>
      </w:r>
      <w:r>
        <w:rPr>
          <w:lang w:val="en-US"/>
        </w:rPr>
        <w:instrText xml:space="preserve"> TOC \h \z \u \t "Heading 2,1,Heading 3,2" </w:instrText>
      </w:r>
      <w:r>
        <w:rPr>
          <w:lang w:val="en-US"/>
        </w:rPr>
        <w:fldChar w:fldCharType="separate"/>
      </w:r>
    </w:p>
    <w:p w14:paraId="2BC6A135" w14:textId="0DF2EE03" w:rsidR="00A640DC" w:rsidRDefault="00000000">
      <w:pPr>
        <w:pStyle w:val="TOC1"/>
        <w:tabs>
          <w:tab w:val="left" w:pos="720"/>
          <w:tab w:val="right" w:leader="dot" w:pos="9016"/>
        </w:tabs>
        <w:rPr>
          <w:noProof/>
        </w:rPr>
      </w:pPr>
      <w:hyperlink w:anchor="_Toc143082272" w:history="1">
        <w:r w:rsidR="00A640DC" w:rsidRPr="00564924">
          <w:rPr>
            <w:rStyle w:val="Hyperlink"/>
            <w:noProof/>
            <w:lang w:val="en-US"/>
          </w:rPr>
          <w:t>3.1.</w:t>
        </w:r>
        <w:r w:rsidR="00A640DC">
          <w:rPr>
            <w:noProof/>
          </w:rPr>
          <w:tab/>
        </w:r>
        <w:r w:rsidR="00A640DC" w:rsidRPr="00564924">
          <w:rPr>
            <w:rStyle w:val="Hyperlink"/>
            <w:noProof/>
            <w:lang w:val="en-US"/>
          </w:rPr>
          <w:t>Welfare</w:t>
        </w:r>
        <w:r w:rsidR="00A640DC" w:rsidRPr="00564924">
          <w:rPr>
            <w:rStyle w:val="Hyperlink"/>
            <w:rFonts w:ascii="Cambria Math" w:hAnsi="Cambria Math" w:cs="Cambria Math"/>
            <w:noProof/>
            <w:lang w:val="en-US"/>
          </w:rPr>
          <w:t>‑</w:t>
        </w:r>
        <w:r w:rsidR="00A640DC" w:rsidRPr="00564924">
          <w:rPr>
            <w:rStyle w:val="Hyperlink"/>
            <w:noProof/>
            <w:lang w:val="en-US"/>
          </w:rPr>
          <w:t>based euthanasia decision</w:t>
        </w:r>
        <w:r w:rsidR="00A640DC" w:rsidRPr="00564924">
          <w:rPr>
            <w:rStyle w:val="Hyperlink"/>
            <w:rFonts w:ascii="Cambria Math" w:hAnsi="Cambria Math" w:cs="Cambria Math"/>
            <w:noProof/>
            <w:lang w:val="en-US"/>
          </w:rPr>
          <w:t>‑</w:t>
        </w:r>
        <w:r w:rsidR="00A640DC" w:rsidRPr="00564924">
          <w:rPr>
            <w:rStyle w:val="Hyperlink"/>
            <w:noProof/>
            <w:lang w:val="en-US"/>
          </w:rPr>
          <w:t>making</w:t>
        </w:r>
        <w:r w:rsidR="00A640DC">
          <w:rPr>
            <w:noProof/>
            <w:webHidden/>
          </w:rPr>
          <w:tab/>
        </w:r>
        <w:r w:rsidR="00A640DC">
          <w:rPr>
            <w:noProof/>
            <w:webHidden/>
          </w:rPr>
          <w:fldChar w:fldCharType="begin"/>
        </w:r>
        <w:r w:rsidR="00A640DC">
          <w:rPr>
            <w:noProof/>
            <w:webHidden/>
          </w:rPr>
          <w:instrText xml:space="preserve"> PAGEREF _Toc143082272 \h </w:instrText>
        </w:r>
        <w:r w:rsidR="00A640DC">
          <w:rPr>
            <w:noProof/>
            <w:webHidden/>
          </w:rPr>
        </w:r>
        <w:r w:rsidR="00A640DC">
          <w:rPr>
            <w:noProof/>
            <w:webHidden/>
          </w:rPr>
          <w:fldChar w:fldCharType="separate"/>
        </w:r>
        <w:r w:rsidR="00A640DC">
          <w:rPr>
            <w:noProof/>
            <w:webHidden/>
          </w:rPr>
          <w:t>22</w:t>
        </w:r>
        <w:r w:rsidR="00A640DC">
          <w:rPr>
            <w:noProof/>
            <w:webHidden/>
          </w:rPr>
          <w:fldChar w:fldCharType="end"/>
        </w:r>
      </w:hyperlink>
    </w:p>
    <w:p w14:paraId="7E232E8A" w14:textId="354A2158" w:rsidR="00A640DC" w:rsidRDefault="00000000">
      <w:pPr>
        <w:pStyle w:val="TOC1"/>
        <w:tabs>
          <w:tab w:val="left" w:pos="720"/>
          <w:tab w:val="right" w:leader="dot" w:pos="9016"/>
        </w:tabs>
        <w:rPr>
          <w:noProof/>
        </w:rPr>
      </w:pPr>
      <w:hyperlink w:anchor="_Toc143082273" w:history="1">
        <w:r w:rsidR="00A640DC" w:rsidRPr="00564924">
          <w:rPr>
            <w:rStyle w:val="Hyperlink"/>
            <w:noProof/>
            <w:lang w:val="en-US"/>
          </w:rPr>
          <w:t>3.2.</w:t>
        </w:r>
        <w:r w:rsidR="00A640DC">
          <w:rPr>
            <w:noProof/>
          </w:rPr>
          <w:tab/>
        </w:r>
        <w:r w:rsidR="00A640DC" w:rsidRPr="00564924">
          <w:rPr>
            <w:rStyle w:val="Hyperlink"/>
            <w:noProof/>
            <w:lang w:val="en-US"/>
          </w:rPr>
          <w:t>Conditions for which euthanasia is recommended</w:t>
        </w:r>
        <w:r w:rsidR="00A640DC">
          <w:rPr>
            <w:noProof/>
            <w:webHidden/>
          </w:rPr>
          <w:tab/>
        </w:r>
        <w:r w:rsidR="00A640DC">
          <w:rPr>
            <w:noProof/>
            <w:webHidden/>
          </w:rPr>
          <w:fldChar w:fldCharType="begin"/>
        </w:r>
        <w:r w:rsidR="00A640DC">
          <w:rPr>
            <w:noProof/>
            <w:webHidden/>
          </w:rPr>
          <w:instrText xml:space="preserve"> PAGEREF _Toc143082273 \h </w:instrText>
        </w:r>
        <w:r w:rsidR="00A640DC">
          <w:rPr>
            <w:noProof/>
            <w:webHidden/>
          </w:rPr>
        </w:r>
        <w:r w:rsidR="00A640DC">
          <w:rPr>
            <w:noProof/>
            <w:webHidden/>
          </w:rPr>
          <w:fldChar w:fldCharType="separate"/>
        </w:r>
        <w:r w:rsidR="00A640DC">
          <w:rPr>
            <w:noProof/>
            <w:webHidden/>
          </w:rPr>
          <w:t>23</w:t>
        </w:r>
        <w:r w:rsidR="00A640DC">
          <w:rPr>
            <w:noProof/>
            <w:webHidden/>
          </w:rPr>
          <w:fldChar w:fldCharType="end"/>
        </w:r>
      </w:hyperlink>
    </w:p>
    <w:p w14:paraId="26BD5E7E" w14:textId="195B638E" w:rsidR="00A640DC" w:rsidRDefault="00000000">
      <w:pPr>
        <w:pStyle w:val="TOC1"/>
        <w:tabs>
          <w:tab w:val="left" w:pos="720"/>
          <w:tab w:val="right" w:leader="dot" w:pos="9016"/>
        </w:tabs>
        <w:rPr>
          <w:noProof/>
        </w:rPr>
      </w:pPr>
      <w:hyperlink w:anchor="_Toc143082274" w:history="1">
        <w:r w:rsidR="00A640DC" w:rsidRPr="00564924">
          <w:rPr>
            <w:rStyle w:val="Hyperlink"/>
            <w:noProof/>
            <w:lang w:val="en-US"/>
          </w:rPr>
          <w:t>3.3.</w:t>
        </w:r>
        <w:r w:rsidR="00A640DC">
          <w:rPr>
            <w:noProof/>
          </w:rPr>
          <w:tab/>
        </w:r>
        <w:r w:rsidR="00A640DC" w:rsidRPr="00564924">
          <w:rPr>
            <w:rStyle w:val="Hyperlink"/>
            <w:noProof/>
            <w:lang w:val="en-US"/>
          </w:rPr>
          <w:t>Acceptable methods of euthanasia</w:t>
        </w:r>
        <w:r w:rsidR="00A640DC">
          <w:rPr>
            <w:noProof/>
            <w:webHidden/>
          </w:rPr>
          <w:tab/>
        </w:r>
        <w:r w:rsidR="00A640DC">
          <w:rPr>
            <w:noProof/>
            <w:webHidden/>
          </w:rPr>
          <w:fldChar w:fldCharType="begin"/>
        </w:r>
        <w:r w:rsidR="00A640DC">
          <w:rPr>
            <w:noProof/>
            <w:webHidden/>
          </w:rPr>
          <w:instrText xml:space="preserve"> PAGEREF _Toc143082274 \h </w:instrText>
        </w:r>
        <w:r w:rsidR="00A640DC">
          <w:rPr>
            <w:noProof/>
            <w:webHidden/>
          </w:rPr>
        </w:r>
        <w:r w:rsidR="00A640DC">
          <w:rPr>
            <w:noProof/>
            <w:webHidden/>
          </w:rPr>
          <w:fldChar w:fldCharType="separate"/>
        </w:r>
        <w:r w:rsidR="00A640DC">
          <w:rPr>
            <w:noProof/>
            <w:webHidden/>
          </w:rPr>
          <w:t>23</w:t>
        </w:r>
        <w:r w:rsidR="00A640DC">
          <w:rPr>
            <w:noProof/>
            <w:webHidden/>
          </w:rPr>
          <w:fldChar w:fldCharType="end"/>
        </w:r>
      </w:hyperlink>
    </w:p>
    <w:p w14:paraId="49DED313" w14:textId="6D4821CB" w:rsidR="00A640DC" w:rsidRDefault="00000000">
      <w:pPr>
        <w:pStyle w:val="TOC2"/>
        <w:tabs>
          <w:tab w:val="left" w:pos="1200"/>
          <w:tab w:val="right" w:leader="dot" w:pos="9016"/>
        </w:tabs>
        <w:rPr>
          <w:noProof/>
        </w:rPr>
      </w:pPr>
      <w:hyperlink w:anchor="_Toc143082275" w:history="1">
        <w:r w:rsidR="00A640DC" w:rsidRPr="00564924">
          <w:rPr>
            <w:rStyle w:val="Hyperlink"/>
            <w:noProof/>
            <w:lang w:val="en-GB"/>
          </w:rPr>
          <w:t>3.3.1.</w:t>
        </w:r>
        <w:r w:rsidR="00A640DC">
          <w:rPr>
            <w:noProof/>
          </w:rPr>
          <w:tab/>
        </w:r>
        <w:r w:rsidR="00A640DC" w:rsidRPr="00564924">
          <w:rPr>
            <w:rStyle w:val="Hyperlink"/>
            <w:noProof/>
            <w:lang w:val="en-GB"/>
          </w:rPr>
          <w:t>Lethal injection – barbiturates</w:t>
        </w:r>
        <w:r w:rsidR="00A640DC">
          <w:rPr>
            <w:noProof/>
            <w:webHidden/>
          </w:rPr>
          <w:tab/>
        </w:r>
        <w:r w:rsidR="00A640DC">
          <w:rPr>
            <w:noProof/>
            <w:webHidden/>
          </w:rPr>
          <w:fldChar w:fldCharType="begin"/>
        </w:r>
        <w:r w:rsidR="00A640DC">
          <w:rPr>
            <w:noProof/>
            <w:webHidden/>
          </w:rPr>
          <w:instrText xml:space="preserve"> PAGEREF _Toc143082275 \h </w:instrText>
        </w:r>
        <w:r w:rsidR="00A640DC">
          <w:rPr>
            <w:noProof/>
            <w:webHidden/>
          </w:rPr>
        </w:r>
        <w:r w:rsidR="00A640DC">
          <w:rPr>
            <w:noProof/>
            <w:webHidden/>
          </w:rPr>
          <w:fldChar w:fldCharType="separate"/>
        </w:r>
        <w:r w:rsidR="00A640DC">
          <w:rPr>
            <w:noProof/>
            <w:webHidden/>
          </w:rPr>
          <w:t>24</w:t>
        </w:r>
        <w:r w:rsidR="00A640DC">
          <w:rPr>
            <w:noProof/>
            <w:webHidden/>
          </w:rPr>
          <w:fldChar w:fldCharType="end"/>
        </w:r>
      </w:hyperlink>
    </w:p>
    <w:p w14:paraId="04546ECD" w14:textId="6F831EA8" w:rsidR="00A640DC" w:rsidRDefault="00000000">
      <w:pPr>
        <w:pStyle w:val="TOC2"/>
        <w:tabs>
          <w:tab w:val="left" w:pos="1200"/>
          <w:tab w:val="right" w:leader="dot" w:pos="9016"/>
        </w:tabs>
        <w:rPr>
          <w:noProof/>
        </w:rPr>
      </w:pPr>
      <w:hyperlink w:anchor="_Toc143082276" w:history="1">
        <w:r w:rsidR="00A640DC" w:rsidRPr="00564924">
          <w:rPr>
            <w:rStyle w:val="Hyperlink"/>
            <w:noProof/>
            <w:lang w:val="en-GB"/>
          </w:rPr>
          <w:t>3.3.2.</w:t>
        </w:r>
        <w:r w:rsidR="00A640DC">
          <w:rPr>
            <w:noProof/>
          </w:rPr>
          <w:tab/>
        </w:r>
        <w:r w:rsidR="00A640DC" w:rsidRPr="00564924">
          <w:rPr>
            <w:rStyle w:val="Hyperlink"/>
            <w:noProof/>
            <w:lang w:val="en-GB"/>
          </w:rPr>
          <w:t>Topical chemical euthanasia – Benzocaine in amphibians</w:t>
        </w:r>
        <w:r w:rsidR="00A640DC">
          <w:rPr>
            <w:noProof/>
            <w:webHidden/>
          </w:rPr>
          <w:tab/>
        </w:r>
        <w:r w:rsidR="00A640DC">
          <w:rPr>
            <w:noProof/>
            <w:webHidden/>
          </w:rPr>
          <w:fldChar w:fldCharType="begin"/>
        </w:r>
        <w:r w:rsidR="00A640DC">
          <w:rPr>
            <w:noProof/>
            <w:webHidden/>
          </w:rPr>
          <w:instrText xml:space="preserve"> PAGEREF _Toc143082276 \h </w:instrText>
        </w:r>
        <w:r w:rsidR="00A640DC">
          <w:rPr>
            <w:noProof/>
            <w:webHidden/>
          </w:rPr>
        </w:r>
        <w:r w:rsidR="00A640DC">
          <w:rPr>
            <w:noProof/>
            <w:webHidden/>
          </w:rPr>
          <w:fldChar w:fldCharType="separate"/>
        </w:r>
        <w:r w:rsidR="00A640DC">
          <w:rPr>
            <w:noProof/>
            <w:webHidden/>
          </w:rPr>
          <w:t>25</w:t>
        </w:r>
        <w:r w:rsidR="00A640DC">
          <w:rPr>
            <w:noProof/>
            <w:webHidden/>
          </w:rPr>
          <w:fldChar w:fldCharType="end"/>
        </w:r>
      </w:hyperlink>
    </w:p>
    <w:p w14:paraId="362B5B5B" w14:textId="216C4EFD" w:rsidR="00A640DC" w:rsidRDefault="00000000">
      <w:pPr>
        <w:pStyle w:val="TOC2"/>
        <w:tabs>
          <w:tab w:val="left" w:pos="1200"/>
          <w:tab w:val="right" w:leader="dot" w:pos="9016"/>
        </w:tabs>
        <w:rPr>
          <w:noProof/>
        </w:rPr>
      </w:pPr>
      <w:hyperlink w:anchor="_Toc143082277" w:history="1">
        <w:r w:rsidR="00A640DC" w:rsidRPr="00564924">
          <w:rPr>
            <w:rStyle w:val="Hyperlink"/>
            <w:noProof/>
            <w:lang w:val="en-GB"/>
          </w:rPr>
          <w:t>3.3.3.</w:t>
        </w:r>
        <w:r w:rsidR="00A640DC">
          <w:rPr>
            <w:noProof/>
          </w:rPr>
          <w:tab/>
        </w:r>
        <w:r w:rsidR="00A640DC" w:rsidRPr="00564924">
          <w:rPr>
            <w:rStyle w:val="Hyperlink"/>
            <w:noProof/>
            <w:lang w:val="en-GB"/>
          </w:rPr>
          <w:t>Firearms (gunshot)</w:t>
        </w:r>
        <w:r w:rsidR="00A640DC">
          <w:rPr>
            <w:noProof/>
            <w:webHidden/>
          </w:rPr>
          <w:tab/>
        </w:r>
        <w:r w:rsidR="00A640DC">
          <w:rPr>
            <w:noProof/>
            <w:webHidden/>
          </w:rPr>
          <w:fldChar w:fldCharType="begin"/>
        </w:r>
        <w:r w:rsidR="00A640DC">
          <w:rPr>
            <w:noProof/>
            <w:webHidden/>
          </w:rPr>
          <w:instrText xml:space="preserve"> PAGEREF _Toc143082277 \h </w:instrText>
        </w:r>
        <w:r w:rsidR="00A640DC">
          <w:rPr>
            <w:noProof/>
            <w:webHidden/>
          </w:rPr>
        </w:r>
        <w:r w:rsidR="00A640DC">
          <w:rPr>
            <w:noProof/>
            <w:webHidden/>
          </w:rPr>
          <w:fldChar w:fldCharType="separate"/>
        </w:r>
        <w:r w:rsidR="00A640DC">
          <w:rPr>
            <w:noProof/>
            <w:webHidden/>
          </w:rPr>
          <w:t>26</w:t>
        </w:r>
        <w:r w:rsidR="00A640DC">
          <w:rPr>
            <w:noProof/>
            <w:webHidden/>
          </w:rPr>
          <w:fldChar w:fldCharType="end"/>
        </w:r>
      </w:hyperlink>
    </w:p>
    <w:p w14:paraId="385C8455" w14:textId="11A68BA7" w:rsidR="00A640DC" w:rsidRDefault="00000000">
      <w:pPr>
        <w:pStyle w:val="TOC2"/>
        <w:tabs>
          <w:tab w:val="left" w:pos="1200"/>
          <w:tab w:val="right" w:leader="dot" w:pos="9016"/>
        </w:tabs>
        <w:rPr>
          <w:noProof/>
        </w:rPr>
      </w:pPr>
      <w:hyperlink w:anchor="_Toc143082278" w:history="1">
        <w:r w:rsidR="00A640DC" w:rsidRPr="00564924">
          <w:rPr>
            <w:rStyle w:val="Hyperlink"/>
            <w:noProof/>
            <w:lang w:val="en-GB"/>
          </w:rPr>
          <w:t>3.3.4.</w:t>
        </w:r>
        <w:r w:rsidR="00A640DC">
          <w:rPr>
            <w:noProof/>
          </w:rPr>
          <w:tab/>
        </w:r>
        <w:r w:rsidR="00A640DC" w:rsidRPr="00564924">
          <w:rPr>
            <w:rStyle w:val="Hyperlink"/>
            <w:noProof/>
            <w:lang w:val="en-GB"/>
          </w:rPr>
          <w:t>Penetrating captive bolt</w:t>
        </w:r>
        <w:r w:rsidR="00A640DC">
          <w:rPr>
            <w:noProof/>
            <w:webHidden/>
          </w:rPr>
          <w:tab/>
        </w:r>
        <w:r w:rsidR="00A640DC">
          <w:rPr>
            <w:noProof/>
            <w:webHidden/>
          </w:rPr>
          <w:fldChar w:fldCharType="begin"/>
        </w:r>
        <w:r w:rsidR="00A640DC">
          <w:rPr>
            <w:noProof/>
            <w:webHidden/>
          </w:rPr>
          <w:instrText xml:space="preserve"> PAGEREF _Toc143082278 \h </w:instrText>
        </w:r>
        <w:r w:rsidR="00A640DC">
          <w:rPr>
            <w:noProof/>
            <w:webHidden/>
          </w:rPr>
        </w:r>
        <w:r w:rsidR="00A640DC">
          <w:rPr>
            <w:noProof/>
            <w:webHidden/>
          </w:rPr>
          <w:fldChar w:fldCharType="separate"/>
        </w:r>
        <w:r w:rsidR="00A640DC">
          <w:rPr>
            <w:noProof/>
            <w:webHidden/>
          </w:rPr>
          <w:t>27</w:t>
        </w:r>
        <w:r w:rsidR="00A640DC">
          <w:rPr>
            <w:noProof/>
            <w:webHidden/>
          </w:rPr>
          <w:fldChar w:fldCharType="end"/>
        </w:r>
      </w:hyperlink>
    </w:p>
    <w:p w14:paraId="504D754A" w14:textId="330E5209" w:rsidR="00A640DC" w:rsidRDefault="00000000">
      <w:pPr>
        <w:pStyle w:val="TOC2"/>
        <w:tabs>
          <w:tab w:val="left" w:pos="1200"/>
          <w:tab w:val="right" w:leader="dot" w:pos="9016"/>
        </w:tabs>
        <w:rPr>
          <w:noProof/>
        </w:rPr>
      </w:pPr>
      <w:hyperlink w:anchor="_Toc143082279" w:history="1">
        <w:r w:rsidR="00A640DC" w:rsidRPr="00564924">
          <w:rPr>
            <w:rStyle w:val="Hyperlink"/>
            <w:noProof/>
            <w:lang w:val="en-GB"/>
          </w:rPr>
          <w:t>3.3.5.</w:t>
        </w:r>
        <w:r w:rsidR="00A640DC">
          <w:rPr>
            <w:noProof/>
          </w:rPr>
          <w:tab/>
        </w:r>
        <w:r w:rsidR="00A640DC" w:rsidRPr="00564924">
          <w:rPr>
            <w:rStyle w:val="Hyperlink"/>
            <w:noProof/>
            <w:lang w:val="en-GB"/>
          </w:rPr>
          <w:t>Cervical dislocation</w:t>
        </w:r>
        <w:r w:rsidR="00A640DC">
          <w:rPr>
            <w:noProof/>
            <w:webHidden/>
          </w:rPr>
          <w:tab/>
        </w:r>
        <w:r w:rsidR="00A640DC">
          <w:rPr>
            <w:noProof/>
            <w:webHidden/>
          </w:rPr>
          <w:fldChar w:fldCharType="begin"/>
        </w:r>
        <w:r w:rsidR="00A640DC">
          <w:rPr>
            <w:noProof/>
            <w:webHidden/>
          </w:rPr>
          <w:instrText xml:space="preserve"> PAGEREF _Toc143082279 \h </w:instrText>
        </w:r>
        <w:r w:rsidR="00A640DC">
          <w:rPr>
            <w:noProof/>
            <w:webHidden/>
          </w:rPr>
        </w:r>
        <w:r w:rsidR="00A640DC">
          <w:rPr>
            <w:noProof/>
            <w:webHidden/>
          </w:rPr>
          <w:fldChar w:fldCharType="separate"/>
        </w:r>
        <w:r w:rsidR="00A640DC">
          <w:rPr>
            <w:noProof/>
            <w:webHidden/>
          </w:rPr>
          <w:t>28</w:t>
        </w:r>
        <w:r w:rsidR="00A640DC">
          <w:rPr>
            <w:noProof/>
            <w:webHidden/>
          </w:rPr>
          <w:fldChar w:fldCharType="end"/>
        </w:r>
      </w:hyperlink>
    </w:p>
    <w:p w14:paraId="46996B81" w14:textId="16EFC55B" w:rsidR="00A640DC" w:rsidRDefault="00000000">
      <w:pPr>
        <w:pStyle w:val="TOC2"/>
        <w:tabs>
          <w:tab w:val="left" w:pos="1200"/>
          <w:tab w:val="right" w:leader="dot" w:pos="9016"/>
        </w:tabs>
        <w:rPr>
          <w:noProof/>
        </w:rPr>
      </w:pPr>
      <w:hyperlink w:anchor="_Toc143082280" w:history="1">
        <w:r w:rsidR="00A640DC" w:rsidRPr="00564924">
          <w:rPr>
            <w:rStyle w:val="Hyperlink"/>
            <w:noProof/>
            <w:lang w:val="en-GB"/>
          </w:rPr>
          <w:t>3.3.6.</w:t>
        </w:r>
        <w:r w:rsidR="00A640DC">
          <w:rPr>
            <w:noProof/>
          </w:rPr>
          <w:tab/>
        </w:r>
        <w:r w:rsidR="00A640DC" w:rsidRPr="00564924">
          <w:rPr>
            <w:rStyle w:val="Hyperlink"/>
            <w:noProof/>
            <w:lang w:val="en-GB"/>
          </w:rPr>
          <w:t>Blunt trauma</w:t>
        </w:r>
        <w:r w:rsidR="00A640DC">
          <w:rPr>
            <w:noProof/>
            <w:webHidden/>
          </w:rPr>
          <w:tab/>
        </w:r>
        <w:r w:rsidR="00A640DC">
          <w:rPr>
            <w:noProof/>
            <w:webHidden/>
          </w:rPr>
          <w:fldChar w:fldCharType="begin"/>
        </w:r>
        <w:r w:rsidR="00A640DC">
          <w:rPr>
            <w:noProof/>
            <w:webHidden/>
          </w:rPr>
          <w:instrText xml:space="preserve"> PAGEREF _Toc143082280 \h </w:instrText>
        </w:r>
        <w:r w:rsidR="00A640DC">
          <w:rPr>
            <w:noProof/>
            <w:webHidden/>
          </w:rPr>
        </w:r>
        <w:r w:rsidR="00A640DC">
          <w:rPr>
            <w:noProof/>
            <w:webHidden/>
          </w:rPr>
          <w:fldChar w:fldCharType="separate"/>
        </w:r>
        <w:r w:rsidR="00A640DC">
          <w:rPr>
            <w:noProof/>
            <w:webHidden/>
          </w:rPr>
          <w:t>28</w:t>
        </w:r>
        <w:r w:rsidR="00A640DC">
          <w:rPr>
            <w:noProof/>
            <w:webHidden/>
          </w:rPr>
          <w:fldChar w:fldCharType="end"/>
        </w:r>
      </w:hyperlink>
    </w:p>
    <w:p w14:paraId="06BE029E" w14:textId="292E06E6" w:rsidR="00A640DC" w:rsidRDefault="00000000">
      <w:pPr>
        <w:pStyle w:val="TOC2"/>
        <w:tabs>
          <w:tab w:val="left" w:pos="1200"/>
          <w:tab w:val="right" w:leader="dot" w:pos="9016"/>
        </w:tabs>
        <w:rPr>
          <w:noProof/>
        </w:rPr>
      </w:pPr>
      <w:hyperlink w:anchor="_Toc143082281" w:history="1">
        <w:r w:rsidR="00A640DC" w:rsidRPr="00564924">
          <w:rPr>
            <w:rStyle w:val="Hyperlink"/>
            <w:noProof/>
            <w:lang w:val="en-GB"/>
          </w:rPr>
          <w:t>3.3.7.</w:t>
        </w:r>
        <w:r w:rsidR="00A640DC">
          <w:rPr>
            <w:noProof/>
          </w:rPr>
          <w:tab/>
        </w:r>
        <w:r w:rsidR="00A640DC" w:rsidRPr="00564924">
          <w:rPr>
            <w:rStyle w:val="Hyperlink"/>
            <w:noProof/>
            <w:lang w:val="en-GB"/>
          </w:rPr>
          <w:t>Physical methods used to cause death following loss of consciousness</w:t>
        </w:r>
        <w:r w:rsidR="00A640DC">
          <w:rPr>
            <w:noProof/>
            <w:webHidden/>
          </w:rPr>
          <w:tab/>
        </w:r>
        <w:r w:rsidR="00A640DC">
          <w:rPr>
            <w:noProof/>
            <w:webHidden/>
          </w:rPr>
          <w:fldChar w:fldCharType="begin"/>
        </w:r>
        <w:r w:rsidR="00A640DC">
          <w:rPr>
            <w:noProof/>
            <w:webHidden/>
          </w:rPr>
          <w:instrText xml:space="preserve"> PAGEREF _Toc143082281 \h </w:instrText>
        </w:r>
        <w:r w:rsidR="00A640DC">
          <w:rPr>
            <w:noProof/>
            <w:webHidden/>
          </w:rPr>
        </w:r>
        <w:r w:rsidR="00A640DC">
          <w:rPr>
            <w:noProof/>
            <w:webHidden/>
          </w:rPr>
          <w:fldChar w:fldCharType="separate"/>
        </w:r>
        <w:r w:rsidR="00A640DC">
          <w:rPr>
            <w:noProof/>
            <w:webHidden/>
          </w:rPr>
          <w:t>28</w:t>
        </w:r>
        <w:r w:rsidR="00A640DC">
          <w:rPr>
            <w:noProof/>
            <w:webHidden/>
          </w:rPr>
          <w:fldChar w:fldCharType="end"/>
        </w:r>
      </w:hyperlink>
    </w:p>
    <w:p w14:paraId="42771734" w14:textId="5072F361" w:rsidR="00A640DC" w:rsidRDefault="00000000">
      <w:pPr>
        <w:pStyle w:val="TOC2"/>
        <w:tabs>
          <w:tab w:val="left" w:pos="1200"/>
          <w:tab w:val="right" w:leader="dot" w:pos="9016"/>
        </w:tabs>
        <w:rPr>
          <w:noProof/>
        </w:rPr>
      </w:pPr>
      <w:hyperlink w:anchor="_Toc143082282" w:history="1">
        <w:r w:rsidR="00A640DC" w:rsidRPr="00564924">
          <w:rPr>
            <w:rStyle w:val="Hyperlink"/>
            <w:noProof/>
            <w:lang w:val="en-GB"/>
          </w:rPr>
          <w:t>3.3.8.</w:t>
        </w:r>
        <w:r w:rsidR="00A640DC">
          <w:rPr>
            <w:noProof/>
          </w:rPr>
          <w:tab/>
        </w:r>
        <w:r w:rsidR="00A640DC" w:rsidRPr="00564924">
          <w:rPr>
            <w:rStyle w:val="Hyperlink"/>
            <w:noProof/>
            <w:lang w:val="en-GB"/>
          </w:rPr>
          <w:t>Eggs</w:t>
        </w:r>
        <w:r w:rsidR="00A640DC">
          <w:rPr>
            <w:noProof/>
            <w:webHidden/>
          </w:rPr>
          <w:tab/>
        </w:r>
        <w:r w:rsidR="00A640DC">
          <w:rPr>
            <w:noProof/>
            <w:webHidden/>
          </w:rPr>
          <w:fldChar w:fldCharType="begin"/>
        </w:r>
        <w:r w:rsidR="00A640DC">
          <w:rPr>
            <w:noProof/>
            <w:webHidden/>
          </w:rPr>
          <w:instrText xml:space="preserve"> PAGEREF _Toc143082282 \h </w:instrText>
        </w:r>
        <w:r w:rsidR="00A640DC">
          <w:rPr>
            <w:noProof/>
            <w:webHidden/>
          </w:rPr>
        </w:r>
        <w:r w:rsidR="00A640DC">
          <w:rPr>
            <w:noProof/>
            <w:webHidden/>
          </w:rPr>
          <w:fldChar w:fldCharType="separate"/>
        </w:r>
        <w:r w:rsidR="00A640DC">
          <w:rPr>
            <w:noProof/>
            <w:webHidden/>
          </w:rPr>
          <w:t>28</w:t>
        </w:r>
        <w:r w:rsidR="00A640DC">
          <w:rPr>
            <w:noProof/>
            <w:webHidden/>
          </w:rPr>
          <w:fldChar w:fldCharType="end"/>
        </w:r>
      </w:hyperlink>
    </w:p>
    <w:p w14:paraId="6DC1FB62" w14:textId="3754E9A3" w:rsidR="00A640DC" w:rsidRDefault="00000000">
      <w:pPr>
        <w:pStyle w:val="TOC1"/>
        <w:tabs>
          <w:tab w:val="left" w:pos="720"/>
          <w:tab w:val="right" w:leader="dot" w:pos="9016"/>
        </w:tabs>
        <w:rPr>
          <w:noProof/>
        </w:rPr>
      </w:pPr>
      <w:hyperlink w:anchor="_Toc143082283" w:history="1">
        <w:r w:rsidR="00A640DC" w:rsidRPr="00564924">
          <w:rPr>
            <w:rStyle w:val="Hyperlink"/>
            <w:noProof/>
            <w:lang w:val="en-US"/>
          </w:rPr>
          <w:t>3.4.</w:t>
        </w:r>
        <w:r w:rsidR="00A640DC">
          <w:rPr>
            <w:noProof/>
          </w:rPr>
          <w:tab/>
        </w:r>
        <w:r w:rsidR="00A640DC" w:rsidRPr="00564924">
          <w:rPr>
            <w:rStyle w:val="Hyperlink"/>
            <w:noProof/>
            <w:lang w:val="en-US"/>
          </w:rPr>
          <w:t>Unacceptable methods of euthanasia</w:t>
        </w:r>
        <w:r w:rsidR="00A640DC">
          <w:rPr>
            <w:noProof/>
            <w:webHidden/>
          </w:rPr>
          <w:tab/>
        </w:r>
        <w:r w:rsidR="00A640DC">
          <w:rPr>
            <w:noProof/>
            <w:webHidden/>
          </w:rPr>
          <w:fldChar w:fldCharType="begin"/>
        </w:r>
        <w:r w:rsidR="00A640DC">
          <w:rPr>
            <w:noProof/>
            <w:webHidden/>
          </w:rPr>
          <w:instrText xml:space="preserve"> PAGEREF _Toc143082283 \h </w:instrText>
        </w:r>
        <w:r w:rsidR="00A640DC">
          <w:rPr>
            <w:noProof/>
            <w:webHidden/>
          </w:rPr>
        </w:r>
        <w:r w:rsidR="00A640DC">
          <w:rPr>
            <w:noProof/>
            <w:webHidden/>
          </w:rPr>
          <w:fldChar w:fldCharType="separate"/>
        </w:r>
        <w:r w:rsidR="00A640DC">
          <w:rPr>
            <w:noProof/>
            <w:webHidden/>
          </w:rPr>
          <w:t>29</w:t>
        </w:r>
        <w:r w:rsidR="00A640DC">
          <w:rPr>
            <w:noProof/>
            <w:webHidden/>
          </w:rPr>
          <w:fldChar w:fldCharType="end"/>
        </w:r>
      </w:hyperlink>
    </w:p>
    <w:p w14:paraId="45D5C21B" w14:textId="06C7100C" w:rsidR="00A640DC" w:rsidRDefault="00000000">
      <w:pPr>
        <w:pStyle w:val="TOC1"/>
        <w:tabs>
          <w:tab w:val="left" w:pos="720"/>
          <w:tab w:val="right" w:leader="dot" w:pos="9016"/>
        </w:tabs>
        <w:rPr>
          <w:noProof/>
        </w:rPr>
      </w:pPr>
      <w:hyperlink w:anchor="_Toc143082284" w:history="1">
        <w:r w:rsidR="00A640DC" w:rsidRPr="00564924">
          <w:rPr>
            <w:rStyle w:val="Hyperlink"/>
            <w:noProof/>
            <w:lang w:val="en-US"/>
          </w:rPr>
          <w:t>3.5.</w:t>
        </w:r>
        <w:r w:rsidR="00A640DC">
          <w:rPr>
            <w:noProof/>
          </w:rPr>
          <w:tab/>
        </w:r>
        <w:r w:rsidR="00A640DC" w:rsidRPr="00564924">
          <w:rPr>
            <w:rStyle w:val="Hyperlink"/>
            <w:noProof/>
            <w:lang w:val="en-US"/>
          </w:rPr>
          <w:t>Confirmation of death</w:t>
        </w:r>
        <w:r w:rsidR="00A640DC">
          <w:rPr>
            <w:noProof/>
            <w:webHidden/>
          </w:rPr>
          <w:tab/>
        </w:r>
        <w:r w:rsidR="00A640DC">
          <w:rPr>
            <w:noProof/>
            <w:webHidden/>
          </w:rPr>
          <w:fldChar w:fldCharType="begin"/>
        </w:r>
        <w:r w:rsidR="00A640DC">
          <w:rPr>
            <w:noProof/>
            <w:webHidden/>
          </w:rPr>
          <w:instrText xml:space="preserve"> PAGEREF _Toc143082284 \h </w:instrText>
        </w:r>
        <w:r w:rsidR="00A640DC">
          <w:rPr>
            <w:noProof/>
            <w:webHidden/>
          </w:rPr>
        </w:r>
        <w:r w:rsidR="00A640DC">
          <w:rPr>
            <w:noProof/>
            <w:webHidden/>
          </w:rPr>
          <w:fldChar w:fldCharType="separate"/>
        </w:r>
        <w:r w:rsidR="00A640DC">
          <w:rPr>
            <w:noProof/>
            <w:webHidden/>
          </w:rPr>
          <w:t>29</w:t>
        </w:r>
        <w:r w:rsidR="00A640DC">
          <w:rPr>
            <w:noProof/>
            <w:webHidden/>
          </w:rPr>
          <w:fldChar w:fldCharType="end"/>
        </w:r>
      </w:hyperlink>
    </w:p>
    <w:p w14:paraId="3484680A" w14:textId="0A320DAF" w:rsidR="00A640DC" w:rsidRDefault="00000000">
      <w:pPr>
        <w:pStyle w:val="TOC1"/>
        <w:tabs>
          <w:tab w:val="left" w:pos="720"/>
          <w:tab w:val="right" w:leader="dot" w:pos="9016"/>
        </w:tabs>
        <w:rPr>
          <w:noProof/>
        </w:rPr>
      </w:pPr>
      <w:hyperlink w:anchor="_Toc143082285" w:history="1">
        <w:r w:rsidR="00A640DC" w:rsidRPr="00564924">
          <w:rPr>
            <w:rStyle w:val="Hyperlink"/>
            <w:noProof/>
            <w:lang w:val="en-US"/>
          </w:rPr>
          <w:t>3.6.</w:t>
        </w:r>
        <w:r w:rsidR="00A640DC">
          <w:rPr>
            <w:noProof/>
          </w:rPr>
          <w:tab/>
        </w:r>
        <w:r w:rsidR="00A640DC" w:rsidRPr="00564924">
          <w:rPr>
            <w:rStyle w:val="Hyperlink"/>
            <w:noProof/>
            <w:lang w:val="en-US"/>
          </w:rPr>
          <w:t>Necropsies</w:t>
        </w:r>
        <w:r w:rsidR="00A640DC">
          <w:rPr>
            <w:noProof/>
            <w:webHidden/>
          </w:rPr>
          <w:tab/>
        </w:r>
        <w:r w:rsidR="00A640DC">
          <w:rPr>
            <w:noProof/>
            <w:webHidden/>
          </w:rPr>
          <w:fldChar w:fldCharType="begin"/>
        </w:r>
        <w:r w:rsidR="00A640DC">
          <w:rPr>
            <w:noProof/>
            <w:webHidden/>
          </w:rPr>
          <w:instrText xml:space="preserve"> PAGEREF _Toc143082285 \h </w:instrText>
        </w:r>
        <w:r w:rsidR="00A640DC">
          <w:rPr>
            <w:noProof/>
            <w:webHidden/>
          </w:rPr>
        </w:r>
        <w:r w:rsidR="00A640DC">
          <w:rPr>
            <w:noProof/>
            <w:webHidden/>
          </w:rPr>
          <w:fldChar w:fldCharType="separate"/>
        </w:r>
        <w:r w:rsidR="00A640DC">
          <w:rPr>
            <w:noProof/>
            <w:webHidden/>
          </w:rPr>
          <w:t>29</w:t>
        </w:r>
        <w:r w:rsidR="00A640DC">
          <w:rPr>
            <w:noProof/>
            <w:webHidden/>
          </w:rPr>
          <w:fldChar w:fldCharType="end"/>
        </w:r>
      </w:hyperlink>
    </w:p>
    <w:p w14:paraId="5698267E" w14:textId="105A8BF0" w:rsidR="00A640DC" w:rsidRDefault="00000000">
      <w:pPr>
        <w:pStyle w:val="TOC1"/>
        <w:tabs>
          <w:tab w:val="left" w:pos="720"/>
          <w:tab w:val="right" w:leader="dot" w:pos="9016"/>
        </w:tabs>
        <w:rPr>
          <w:noProof/>
        </w:rPr>
      </w:pPr>
      <w:hyperlink w:anchor="_Toc143082286" w:history="1">
        <w:r w:rsidR="00A640DC" w:rsidRPr="00564924">
          <w:rPr>
            <w:rStyle w:val="Hyperlink"/>
            <w:noProof/>
            <w:lang w:val="en-US"/>
          </w:rPr>
          <w:t>3.7.</w:t>
        </w:r>
        <w:r w:rsidR="00A640DC">
          <w:rPr>
            <w:noProof/>
          </w:rPr>
          <w:tab/>
        </w:r>
        <w:r w:rsidR="00A640DC" w:rsidRPr="00564924">
          <w:rPr>
            <w:rStyle w:val="Hyperlink"/>
            <w:noProof/>
            <w:lang w:val="en-US"/>
          </w:rPr>
          <w:t xml:space="preserve">Carcass </w:t>
        </w:r>
        <w:r w:rsidR="00A640DC" w:rsidRPr="00564924">
          <w:rPr>
            <w:rStyle w:val="Hyperlink"/>
            <w:noProof/>
          </w:rPr>
          <w:t>disposal</w:t>
        </w:r>
        <w:r w:rsidR="00A640DC">
          <w:rPr>
            <w:noProof/>
            <w:webHidden/>
          </w:rPr>
          <w:tab/>
        </w:r>
        <w:r w:rsidR="00A640DC">
          <w:rPr>
            <w:noProof/>
            <w:webHidden/>
          </w:rPr>
          <w:fldChar w:fldCharType="begin"/>
        </w:r>
        <w:r w:rsidR="00A640DC">
          <w:rPr>
            <w:noProof/>
            <w:webHidden/>
          </w:rPr>
          <w:instrText xml:space="preserve"> PAGEREF _Toc143082286 \h </w:instrText>
        </w:r>
        <w:r w:rsidR="00A640DC">
          <w:rPr>
            <w:noProof/>
            <w:webHidden/>
          </w:rPr>
        </w:r>
        <w:r w:rsidR="00A640DC">
          <w:rPr>
            <w:noProof/>
            <w:webHidden/>
          </w:rPr>
          <w:fldChar w:fldCharType="separate"/>
        </w:r>
        <w:r w:rsidR="00A640DC">
          <w:rPr>
            <w:noProof/>
            <w:webHidden/>
          </w:rPr>
          <w:t>31</w:t>
        </w:r>
        <w:r w:rsidR="00A640DC">
          <w:rPr>
            <w:noProof/>
            <w:webHidden/>
          </w:rPr>
          <w:fldChar w:fldCharType="end"/>
        </w:r>
      </w:hyperlink>
    </w:p>
    <w:p w14:paraId="0C42BE81" w14:textId="72815947" w:rsidR="00A640DC" w:rsidRPr="00A640DC" w:rsidRDefault="00000000" w:rsidP="00A640DC">
      <w:pPr>
        <w:pStyle w:val="TOC1"/>
        <w:tabs>
          <w:tab w:val="right" w:leader="dot" w:pos="9016"/>
        </w:tabs>
        <w:rPr>
          <w:noProof/>
        </w:rPr>
      </w:pPr>
      <w:hyperlink w:anchor="_Toc143082287" w:history="1">
        <w:r w:rsidR="00A640DC" w:rsidRPr="00564924">
          <w:rPr>
            <w:rStyle w:val="Hyperlink"/>
            <w:noProof/>
            <w:lang w:val="en-US"/>
          </w:rPr>
          <w:t>References</w:t>
        </w:r>
        <w:r w:rsidR="00A640DC">
          <w:rPr>
            <w:noProof/>
            <w:webHidden/>
          </w:rPr>
          <w:tab/>
        </w:r>
        <w:r w:rsidR="00A640DC">
          <w:rPr>
            <w:noProof/>
            <w:webHidden/>
          </w:rPr>
          <w:fldChar w:fldCharType="begin"/>
        </w:r>
        <w:r w:rsidR="00A640DC">
          <w:rPr>
            <w:noProof/>
            <w:webHidden/>
          </w:rPr>
          <w:instrText xml:space="preserve"> PAGEREF _Toc143082287 \h </w:instrText>
        </w:r>
        <w:r w:rsidR="00A640DC">
          <w:rPr>
            <w:noProof/>
            <w:webHidden/>
          </w:rPr>
        </w:r>
        <w:r w:rsidR="00A640DC">
          <w:rPr>
            <w:noProof/>
            <w:webHidden/>
          </w:rPr>
          <w:fldChar w:fldCharType="separate"/>
        </w:r>
        <w:r w:rsidR="00A640DC">
          <w:rPr>
            <w:noProof/>
            <w:webHidden/>
          </w:rPr>
          <w:t>31</w:t>
        </w:r>
        <w:r w:rsidR="00A640DC">
          <w:rPr>
            <w:noProof/>
            <w:webHidden/>
          </w:rPr>
          <w:fldChar w:fldCharType="end"/>
        </w:r>
      </w:hyperlink>
      <w:r w:rsidR="00A640DC">
        <w:rPr>
          <w:lang w:val="en-US"/>
        </w:rPr>
        <w:fldChar w:fldCharType="end"/>
      </w:r>
    </w:p>
    <w:p w14:paraId="5AB3AE65" w14:textId="20930648" w:rsidR="001170C5" w:rsidRPr="001170C5" w:rsidRDefault="001170C5" w:rsidP="001170C5">
      <w:pPr>
        <w:pStyle w:val="Heading2"/>
        <w:rPr>
          <w:lang w:val="en-US"/>
        </w:rPr>
      </w:pPr>
      <w:bookmarkStart w:id="104" w:name="_Toc143082148"/>
      <w:bookmarkStart w:id="105" w:name="_Toc143082272"/>
      <w:bookmarkStart w:id="106" w:name="_Toc143082375"/>
      <w:bookmarkStart w:id="107" w:name="_Toc143082492"/>
      <w:bookmarkStart w:id="108" w:name="_Toc143082631"/>
      <w:r w:rsidRPr="001170C5">
        <w:rPr>
          <w:lang w:val="en-US"/>
        </w:rPr>
        <w:t>3.1</w:t>
      </w:r>
      <w:r>
        <w:rPr>
          <w:lang w:val="en-US"/>
        </w:rPr>
        <w:t>.</w:t>
      </w:r>
      <w:r w:rsidRPr="001170C5">
        <w:rPr>
          <w:lang w:val="en-US"/>
        </w:rPr>
        <w:tab/>
        <w:t>Welfare</w:t>
      </w:r>
      <w:r w:rsidRPr="001170C5">
        <w:rPr>
          <w:rFonts w:ascii="Cambria Math" w:hAnsi="Cambria Math" w:cs="Cambria Math"/>
          <w:lang w:val="en-US"/>
        </w:rPr>
        <w:t>‑</w:t>
      </w:r>
      <w:r w:rsidRPr="001170C5">
        <w:rPr>
          <w:lang w:val="en-US"/>
        </w:rPr>
        <w:t>based euthanasia decision</w:t>
      </w:r>
      <w:r w:rsidRPr="001170C5">
        <w:rPr>
          <w:rFonts w:ascii="Cambria Math" w:hAnsi="Cambria Math" w:cs="Cambria Math"/>
          <w:lang w:val="en-US"/>
        </w:rPr>
        <w:t>‑</w:t>
      </w:r>
      <w:r w:rsidRPr="001170C5">
        <w:rPr>
          <w:lang w:val="en-US"/>
        </w:rPr>
        <w:t>making</w:t>
      </w:r>
      <w:bookmarkEnd w:id="104"/>
      <w:bookmarkEnd w:id="105"/>
      <w:bookmarkEnd w:id="106"/>
      <w:bookmarkEnd w:id="107"/>
      <w:bookmarkEnd w:id="108"/>
    </w:p>
    <w:p w14:paraId="3A3650E1" w14:textId="77777777" w:rsidR="001170C5" w:rsidRPr="001170C5" w:rsidRDefault="001170C5" w:rsidP="001170C5">
      <w:pPr>
        <w:rPr>
          <w:lang w:val="en-US"/>
        </w:rPr>
      </w:pPr>
      <w:r w:rsidRPr="001170C5">
        <w:rPr>
          <w:lang w:val="en-US"/>
        </w:rPr>
        <w:t xml:space="preserve">Euthanasia, the practice of intentionally and humanely ending a life to relieve pain and suffering, may be the most humane course of action for sick, injured or orphaned wildlife. Animals may present with severe and untreatable injuries or diseases or be too young to be hand-raised (for example poor prognosis for survival such as unfurred pouch young) where the kindest decision is to end that animal’s life. </w:t>
      </w:r>
    </w:p>
    <w:p w14:paraId="50C988B3" w14:textId="77777777" w:rsidR="001170C5" w:rsidRPr="001170C5" w:rsidRDefault="001170C5" w:rsidP="001170C5">
      <w:pPr>
        <w:rPr>
          <w:lang w:val="en-US"/>
        </w:rPr>
      </w:pPr>
      <w:r w:rsidRPr="001170C5">
        <w:rPr>
          <w:lang w:val="en-US"/>
        </w:rPr>
        <w:t xml:space="preserve">Euthanasia can trigger strong emotional responses, particularly when an animal is an iconic or threatened species, or if it has been in care for some time. These decisions can be particularly difficult where there are differences of opinion as to the level of suffering, or the potential for the animal to recover so that it will not simply survive but thrive in the wild following release. However, euthanasia decisions should not be based on human emotions – the welfare of the animal in question must be the primary consideration. </w:t>
      </w:r>
    </w:p>
    <w:p w14:paraId="5E8E275F" w14:textId="77777777" w:rsidR="001170C5" w:rsidRPr="001170C5" w:rsidRDefault="001170C5" w:rsidP="001170C5">
      <w:pPr>
        <w:rPr>
          <w:lang w:val="en-US"/>
        </w:rPr>
      </w:pPr>
      <w:r w:rsidRPr="001170C5">
        <w:rPr>
          <w:lang w:val="en-US"/>
        </w:rPr>
        <w:t xml:space="preserve">Euthanasia can provide a good welfare outcome for animals, because it ends suffering immediately. When presented with sick, injured or orphaned wildlife, rehabilitators and veterinarians need to consider both the immediate welfare status of the animal AND whether or not rehabilitation will result in a good welfare outcome for the animal’s future, after it has been released back to the wild. </w:t>
      </w:r>
    </w:p>
    <w:p w14:paraId="0E895A61" w14:textId="77777777" w:rsidR="001170C5" w:rsidRPr="001170C5" w:rsidRDefault="001170C5" w:rsidP="001170C5">
      <w:pPr>
        <w:rPr>
          <w:lang w:val="en-US"/>
        </w:rPr>
      </w:pPr>
      <w:r w:rsidRPr="001170C5">
        <w:rPr>
          <w:lang w:val="en-US"/>
        </w:rPr>
        <w:t xml:space="preserve">Consideration of the five domains of animal welfare (see Part A, Section 2.1) and application of the decision-making flow chart in Figure 2.2, chapter 1 support an objective decision-making process which will help provide confidence that the right decision has been made. Wildlife rehabilitators and veterinarians need to assess the capacity to address all five domains during the process of rehabilitation and up until released to the wild. If these domains cannot be adequately met, euthanasia provides the best welfare outcome for the animal. </w:t>
      </w:r>
    </w:p>
    <w:p w14:paraId="465D002C" w14:textId="77777777" w:rsidR="001170C5" w:rsidRPr="001170C5" w:rsidRDefault="001170C5" w:rsidP="001170C5">
      <w:pPr>
        <w:rPr>
          <w:lang w:val="en-US"/>
        </w:rPr>
      </w:pPr>
      <w:r w:rsidRPr="001170C5">
        <w:rPr>
          <w:lang w:val="en-US"/>
        </w:rPr>
        <w:t>Euthanasia should be considered at the point of triage (when the animal first comes into captive care) and at any point during rehabilitation if the animal’s response to treatment and care is not as expected, or if its welfare status is deteriorating.</w:t>
      </w:r>
    </w:p>
    <w:p w14:paraId="25C6DC92" w14:textId="4E8D3A06" w:rsidR="001170C5" w:rsidRPr="001170C5" w:rsidRDefault="001170C5" w:rsidP="001170C5">
      <w:pPr>
        <w:pStyle w:val="BlockText"/>
        <w:rPr>
          <w:lang w:val="en-US"/>
        </w:rPr>
      </w:pPr>
      <w:r w:rsidRPr="001170C5">
        <w:rPr>
          <w:lang w:val="en-US"/>
        </w:rPr>
        <w:t>Both the decision and process of euthanasia should be performed by a veterinarian. If a veterinarian is not available, a wildlife rehabilitator may need to make the decision and carry out the procedure. To ensure this process is humane, adequate training, resources and support should always be available.</w:t>
      </w:r>
    </w:p>
    <w:p w14:paraId="590897D1" w14:textId="77777777" w:rsidR="001170C5" w:rsidRPr="001170C5" w:rsidRDefault="001170C5" w:rsidP="001170C5">
      <w:pPr>
        <w:rPr>
          <w:lang w:val="en-US"/>
        </w:rPr>
      </w:pPr>
      <w:r w:rsidRPr="001170C5">
        <w:rPr>
          <w:lang w:val="en-US"/>
        </w:rPr>
        <w:lastRenderedPageBreak/>
        <w:t xml:space="preserve">In Victoria, wildlife rehabilitators are guided by the conditions of their rehabilitation authorisation. Refer to shelter and foster carer authorisation conditions for factors to be considered for euthanasia. </w:t>
      </w:r>
    </w:p>
    <w:p w14:paraId="39B51168" w14:textId="77777777" w:rsidR="001170C5" w:rsidRPr="001170C5" w:rsidRDefault="001170C5" w:rsidP="001170C5">
      <w:pPr>
        <w:rPr>
          <w:lang w:val="en-US"/>
        </w:rPr>
      </w:pPr>
      <w:r w:rsidRPr="001170C5">
        <w:rPr>
          <w:lang w:val="en-US"/>
        </w:rPr>
        <w:t xml:space="preserve">Wildlife rehabilitators are encouraged to talk through these decisions respectfully and carefully with their veterinarians. Wildlife rehabilitators should refer to the conditions of their authorisation while discussing options with a veterinarian. If there is any concern that an incorrect decision has been made, further opinions can also be sought from DEECA authorised officers, experienced wildlife rehabilitators or wildlife veterinarians, with any additional information fed back to the primary veterinarian so that they can also learn from the experience of others. </w:t>
      </w:r>
    </w:p>
    <w:p w14:paraId="72698C82" w14:textId="0B2D935F" w:rsidR="001170C5" w:rsidRPr="001170C5" w:rsidRDefault="001170C5" w:rsidP="001170C5">
      <w:pPr>
        <w:pStyle w:val="Heading2"/>
        <w:rPr>
          <w:lang w:val="en-US"/>
        </w:rPr>
      </w:pPr>
      <w:bookmarkStart w:id="109" w:name="_Toc143082149"/>
      <w:bookmarkStart w:id="110" w:name="_Toc143082273"/>
      <w:bookmarkStart w:id="111" w:name="_Toc143082376"/>
      <w:bookmarkStart w:id="112" w:name="_Toc143082493"/>
      <w:bookmarkStart w:id="113" w:name="_Toc143082632"/>
      <w:r w:rsidRPr="001170C5">
        <w:rPr>
          <w:lang w:val="en-US"/>
        </w:rPr>
        <w:t>3.2</w:t>
      </w:r>
      <w:r>
        <w:rPr>
          <w:lang w:val="en-US"/>
        </w:rPr>
        <w:t>.</w:t>
      </w:r>
      <w:r w:rsidRPr="001170C5">
        <w:rPr>
          <w:lang w:val="en-US"/>
        </w:rPr>
        <w:tab/>
        <w:t>Conditions for which euthanasia is recommended</w:t>
      </w:r>
      <w:bookmarkEnd w:id="109"/>
      <w:bookmarkEnd w:id="110"/>
      <w:bookmarkEnd w:id="111"/>
      <w:bookmarkEnd w:id="112"/>
      <w:bookmarkEnd w:id="113"/>
      <w:r w:rsidRPr="001170C5">
        <w:rPr>
          <w:lang w:val="en-US"/>
        </w:rPr>
        <w:t xml:space="preserve"> </w:t>
      </w:r>
    </w:p>
    <w:p w14:paraId="56404D3D" w14:textId="77777777" w:rsidR="001170C5" w:rsidRPr="001170C5" w:rsidRDefault="001170C5" w:rsidP="001170C5">
      <w:pPr>
        <w:rPr>
          <w:lang w:val="en-US"/>
        </w:rPr>
      </w:pPr>
      <w:r w:rsidRPr="001170C5">
        <w:rPr>
          <w:lang w:val="en-US"/>
        </w:rPr>
        <w:t xml:space="preserve">While welfare is always the most important consideration guiding euthanasia decision-making, some exceptions may apply to wildlife that are listed as threatened under the </w:t>
      </w:r>
      <w:r w:rsidRPr="001170C5">
        <w:rPr>
          <w:i/>
          <w:iCs/>
          <w:lang w:val="en-US"/>
        </w:rPr>
        <w:t>Flora and Fauna Guarantee Act 1988</w:t>
      </w:r>
      <w:r w:rsidRPr="001170C5">
        <w:rPr>
          <w:lang w:val="en-US"/>
        </w:rPr>
        <w:t>. This only applies in cases where welfare can be managed if euthanasia is not implemented. Special effort may be made to rehabilitate these animals even if release into the wild is unlikely, as they may be utilised in captive breeding or similar programs. Euthanasia is still indicated in cases where these species are suffering from unreasonable and/or incurable pain, distress, trauma, sickness or injury. Refer to your authorisation for mandatory conditions including notification and release requirements and contact the DEECA contact centre on 136 186 to discuss options for these animals.</w:t>
      </w:r>
    </w:p>
    <w:p w14:paraId="7BDFFA4B" w14:textId="77777777" w:rsidR="001170C5" w:rsidRPr="001170C5" w:rsidRDefault="001170C5" w:rsidP="001170C5">
      <w:pPr>
        <w:rPr>
          <w:lang w:val="en-US"/>
        </w:rPr>
      </w:pPr>
      <w:r w:rsidRPr="001170C5">
        <w:rPr>
          <w:lang w:val="en-US"/>
        </w:rPr>
        <w:t>A decision framework for euthanasia decision making in wildlife is outlined in Figure 2.2. If a veterinarian recommends euthanasia, that is the course of action that should be followed.</w:t>
      </w:r>
    </w:p>
    <w:p w14:paraId="5A9206FB" w14:textId="57C549DB" w:rsidR="001170C5" w:rsidRPr="001170C5" w:rsidRDefault="001170C5" w:rsidP="001170C5">
      <w:pPr>
        <w:pStyle w:val="Heading2"/>
        <w:rPr>
          <w:lang w:val="en-US"/>
        </w:rPr>
      </w:pPr>
      <w:bookmarkStart w:id="114" w:name="_Toc143082150"/>
      <w:bookmarkStart w:id="115" w:name="_Toc143082274"/>
      <w:bookmarkStart w:id="116" w:name="_Toc143082377"/>
      <w:bookmarkStart w:id="117" w:name="_Toc143082494"/>
      <w:bookmarkStart w:id="118" w:name="_Toc143082633"/>
      <w:r w:rsidRPr="001170C5">
        <w:rPr>
          <w:lang w:val="en-US"/>
        </w:rPr>
        <w:t>3.3</w:t>
      </w:r>
      <w:r>
        <w:rPr>
          <w:lang w:val="en-US"/>
        </w:rPr>
        <w:t>.</w:t>
      </w:r>
      <w:r w:rsidRPr="001170C5">
        <w:rPr>
          <w:lang w:val="en-US"/>
        </w:rPr>
        <w:tab/>
        <w:t>Acceptable methods of euthanasia</w:t>
      </w:r>
      <w:bookmarkEnd w:id="114"/>
      <w:bookmarkEnd w:id="115"/>
      <w:bookmarkEnd w:id="116"/>
      <w:bookmarkEnd w:id="117"/>
      <w:bookmarkEnd w:id="118"/>
    </w:p>
    <w:p w14:paraId="2F22AF37" w14:textId="77777777" w:rsidR="001170C5" w:rsidRPr="001170C5" w:rsidRDefault="001170C5" w:rsidP="001170C5">
      <w:pPr>
        <w:rPr>
          <w:lang w:val="en-US"/>
        </w:rPr>
      </w:pPr>
      <w:r w:rsidRPr="001170C5">
        <w:rPr>
          <w:lang w:val="en-US"/>
        </w:rPr>
        <w:t>To truly be a ‘humane death’, which is the definition of euthanasia, it must be carried out by people who are trained in the procedure, and undertaken in a manner which is respectful, with an emphasis on making death as painless and stress free as possible, resulting in rapid loss of consciousness followed by death. If there is any doubt about the decision or the process then that animal should be kept warm, hydrated and comfortable, and immediate assistance sought from either a veterinarian or other experienced rehabilitator.</w:t>
      </w:r>
    </w:p>
    <w:p w14:paraId="60A89743" w14:textId="77777777" w:rsidR="001170C5" w:rsidRPr="001170C5" w:rsidRDefault="001170C5" w:rsidP="001170C5">
      <w:pPr>
        <w:rPr>
          <w:lang w:val="en-US"/>
        </w:rPr>
      </w:pPr>
      <w:r w:rsidRPr="001170C5">
        <w:rPr>
          <w:lang w:val="en-US"/>
        </w:rPr>
        <w:t>While there are no ‘perfect’ euthanasia techniques, particularly since contact with humans is likely to be stressful to wild animals, approaches to euthanasia should:</w:t>
      </w:r>
    </w:p>
    <w:p w14:paraId="3EBFCDB7" w14:textId="5FE9801B" w:rsidR="001170C5" w:rsidRPr="001170C5" w:rsidRDefault="001170C5" w:rsidP="001170C5">
      <w:pPr>
        <w:pStyle w:val="ListBullet"/>
        <w:rPr>
          <w:lang w:val="en-US"/>
        </w:rPr>
      </w:pPr>
      <w:r w:rsidRPr="001170C5">
        <w:rPr>
          <w:lang w:val="en-US"/>
        </w:rPr>
        <w:t xml:space="preserve">quickly render the animal unconscious, rapidly followed by death </w:t>
      </w:r>
    </w:p>
    <w:p w14:paraId="5F43C04B" w14:textId="274F9E1F" w:rsidR="001170C5" w:rsidRPr="001170C5" w:rsidRDefault="001170C5" w:rsidP="001170C5">
      <w:pPr>
        <w:pStyle w:val="ListBullet"/>
        <w:rPr>
          <w:lang w:val="en-US"/>
        </w:rPr>
      </w:pPr>
      <w:r w:rsidRPr="001170C5">
        <w:rPr>
          <w:lang w:val="en-US"/>
        </w:rPr>
        <w:t>have consistent and predictable outcomes</w:t>
      </w:r>
    </w:p>
    <w:p w14:paraId="4534DCC8" w14:textId="0CD431A2" w:rsidR="001170C5" w:rsidRPr="001170C5" w:rsidRDefault="001170C5" w:rsidP="001170C5">
      <w:pPr>
        <w:pStyle w:val="ListBullet"/>
        <w:rPr>
          <w:lang w:val="en-US"/>
        </w:rPr>
      </w:pPr>
      <w:r w:rsidRPr="001170C5">
        <w:rPr>
          <w:lang w:val="en-US"/>
        </w:rPr>
        <w:t xml:space="preserve">be relatively easy and safe to perform by trained personnel with appropriate equipment </w:t>
      </w:r>
    </w:p>
    <w:p w14:paraId="1806AED7" w14:textId="41207405" w:rsidR="001170C5" w:rsidRPr="001170C5" w:rsidRDefault="001170C5" w:rsidP="001170C5">
      <w:pPr>
        <w:pStyle w:val="ListBullet"/>
        <w:rPr>
          <w:lang w:val="en-US"/>
        </w:rPr>
      </w:pPr>
      <w:r w:rsidRPr="001170C5">
        <w:rPr>
          <w:lang w:val="en-US"/>
        </w:rPr>
        <w:t>have minimal emotional impact to operator and observers</w:t>
      </w:r>
    </w:p>
    <w:p w14:paraId="536E1AD6" w14:textId="187E411C" w:rsidR="001170C5" w:rsidRPr="001170C5" w:rsidRDefault="001170C5" w:rsidP="001170C5">
      <w:pPr>
        <w:pStyle w:val="ListBullet"/>
        <w:rPr>
          <w:lang w:val="en-US"/>
        </w:rPr>
      </w:pPr>
      <w:r w:rsidRPr="001170C5">
        <w:rPr>
          <w:lang w:val="en-US"/>
        </w:rPr>
        <w:lastRenderedPageBreak/>
        <w:t>cause minimal physiological stress to the animal</w:t>
      </w:r>
    </w:p>
    <w:p w14:paraId="42086E71" w14:textId="65532A38" w:rsidR="001170C5" w:rsidRPr="001170C5" w:rsidRDefault="001170C5" w:rsidP="001170C5">
      <w:pPr>
        <w:pStyle w:val="ListBullet"/>
        <w:rPr>
          <w:lang w:val="en-US"/>
        </w:rPr>
      </w:pPr>
      <w:r w:rsidRPr="001170C5">
        <w:rPr>
          <w:lang w:val="en-US"/>
        </w:rPr>
        <w:t>not be subject to abuse by people</w:t>
      </w:r>
    </w:p>
    <w:p w14:paraId="028B1944" w14:textId="02CE0595" w:rsidR="001170C5" w:rsidRPr="001170C5" w:rsidRDefault="001170C5" w:rsidP="001170C5">
      <w:pPr>
        <w:pStyle w:val="ListBullet"/>
        <w:rPr>
          <w:lang w:val="en-US"/>
        </w:rPr>
      </w:pPr>
      <w:r w:rsidRPr="001170C5">
        <w:rPr>
          <w:lang w:val="en-US"/>
        </w:rPr>
        <w:t>not result in environmental pollution/contamination.</w:t>
      </w:r>
    </w:p>
    <w:p w14:paraId="2D54F522" w14:textId="77777777" w:rsidR="001170C5" w:rsidRPr="001170C5" w:rsidRDefault="001170C5" w:rsidP="001170C5">
      <w:pPr>
        <w:rPr>
          <w:lang w:val="en-US"/>
        </w:rPr>
      </w:pPr>
      <w:r w:rsidRPr="001170C5">
        <w:rPr>
          <w:lang w:val="en-US"/>
        </w:rPr>
        <w:t>Animals should be euthanised in a quiet area, away from other animals, because distress signals from the sick or injured animal may cause fear and distress among other animals.</w:t>
      </w:r>
    </w:p>
    <w:p w14:paraId="2F4CF25F" w14:textId="77777777" w:rsidR="001170C5" w:rsidRPr="001170C5" w:rsidRDefault="001170C5" w:rsidP="001170C5">
      <w:pPr>
        <w:rPr>
          <w:lang w:val="en-US"/>
        </w:rPr>
      </w:pPr>
      <w:r w:rsidRPr="001170C5">
        <w:rPr>
          <w:lang w:val="en-US"/>
        </w:rPr>
        <w:t>While detailed information on acceptable euthanasia methods is provided below, a summary of the acceptable and non-acceptable methods for each species is also provided in Table 3.1.</w:t>
      </w:r>
    </w:p>
    <w:p w14:paraId="35FAE8E6" w14:textId="77777777" w:rsidR="001170C5" w:rsidRPr="001170C5" w:rsidRDefault="001170C5" w:rsidP="001170C5">
      <w:pPr>
        <w:rPr>
          <w:lang w:val="en-US"/>
        </w:rPr>
      </w:pPr>
      <w:r w:rsidRPr="001170C5">
        <w:rPr>
          <w:lang w:val="en-US"/>
        </w:rPr>
        <w:t>The following methods should only be undertaken if you are sufficiently trained and authorised.</w:t>
      </w:r>
    </w:p>
    <w:p w14:paraId="75C596D8" w14:textId="77777777" w:rsidR="001170C5" w:rsidRPr="001170C5" w:rsidRDefault="001170C5" w:rsidP="001170C5">
      <w:pPr>
        <w:pStyle w:val="BlockText"/>
        <w:rPr>
          <w:lang w:val="en-US"/>
        </w:rPr>
      </w:pPr>
      <w:r w:rsidRPr="001170C5">
        <w:rPr>
          <w:lang w:val="en-US"/>
        </w:rPr>
        <w:t xml:space="preserve">STOP – Please stop and refer to your authorisation for mandatory conditions including methods that MUST </w:t>
      </w:r>
      <w:r w:rsidRPr="001170C5">
        <w:rPr>
          <w:b/>
          <w:bCs/>
          <w:lang w:val="en-US"/>
        </w:rPr>
        <w:t>NOT</w:t>
      </w:r>
      <w:r w:rsidRPr="001170C5">
        <w:rPr>
          <w:lang w:val="en-US"/>
        </w:rPr>
        <w:t xml:space="preserve"> BE USED for euthanasia.</w:t>
      </w:r>
    </w:p>
    <w:p w14:paraId="3838CDC3" w14:textId="77777777" w:rsidR="001170C5" w:rsidRPr="001170C5" w:rsidRDefault="001170C5" w:rsidP="001170C5">
      <w:pPr>
        <w:pStyle w:val="Heading3"/>
        <w:rPr>
          <w:lang w:val="en-GB"/>
        </w:rPr>
      </w:pPr>
      <w:bookmarkStart w:id="119" w:name="_Toc143082151"/>
      <w:bookmarkStart w:id="120" w:name="_Toc143082275"/>
      <w:bookmarkStart w:id="121" w:name="_Toc143082378"/>
      <w:bookmarkStart w:id="122" w:name="_Toc143082495"/>
      <w:r w:rsidRPr="001170C5">
        <w:rPr>
          <w:lang w:val="en-GB"/>
        </w:rPr>
        <w:t>3.3.1.</w:t>
      </w:r>
      <w:r w:rsidRPr="001170C5">
        <w:rPr>
          <w:lang w:val="en-GB"/>
        </w:rPr>
        <w:tab/>
        <w:t>Lethal injection – barbiturates</w:t>
      </w:r>
      <w:bookmarkEnd w:id="119"/>
      <w:bookmarkEnd w:id="120"/>
      <w:bookmarkEnd w:id="121"/>
      <w:bookmarkEnd w:id="122"/>
    </w:p>
    <w:p w14:paraId="763A7DE4" w14:textId="77777777" w:rsidR="001170C5" w:rsidRPr="001170C5" w:rsidRDefault="001170C5" w:rsidP="001170C5">
      <w:pPr>
        <w:rPr>
          <w:lang w:val="en-US"/>
        </w:rPr>
      </w:pPr>
      <w:r w:rsidRPr="001170C5">
        <w:rPr>
          <w:lang w:val="en-US"/>
        </w:rPr>
        <w:t>Euthanasia by overdose of a barbiturate anaesthetic, ideally while the animal is under sedation or anaesthesia, is the preferred method of euthanasia of wildlife. Given that the drugs required to achieve this are strictly controlled substances in Australia, this method of euthanasia is only legally administered by registered veterinarians. Wildlife rehabilitators are not legally permitted to perform euthanasia using barbiturate anaesthetics in Victoria unless they are a registered veterinarian.</w:t>
      </w:r>
    </w:p>
    <w:p w14:paraId="3CFC7BAE" w14:textId="77777777" w:rsidR="001170C5" w:rsidRPr="001170C5" w:rsidRDefault="001170C5" w:rsidP="001170C5">
      <w:pPr>
        <w:rPr>
          <w:lang w:val="en-US"/>
        </w:rPr>
      </w:pPr>
      <w:r w:rsidRPr="001170C5">
        <w:rPr>
          <w:lang w:val="en-US"/>
        </w:rPr>
        <w:t>Where a registered veterinarian is not available for euthanasia, there are several other acceptable methods of euthanasia detailed below.</w:t>
      </w:r>
    </w:p>
    <w:p w14:paraId="3D2192C2" w14:textId="3536B67C" w:rsidR="001170C5" w:rsidRPr="001170C5" w:rsidRDefault="001170C5" w:rsidP="001170C5">
      <w:pPr>
        <w:pStyle w:val="Caption"/>
        <w:rPr>
          <w:lang w:val="en-US"/>
        </w:rPr>
      </w:pPr>
      <w:r w:rsidRPr="001170C5">
        <w:rPr>
          <w:lang w:val="en-US"/>
        </w:rPr>
        <w:t>Table 3.1</w:t>
      </w:r>
      <w:r>
        <w:rPr>
          <w:lang w:val="en-US"/>
        </w:rPr>
        <w:t>:</w:t>
      </w:r>
      <w:r w:rsidRPr="001170C5">
        <w:rPr>
          <w:lang w:val="en-US"/>
        </w:rPr>
        <w:t xml:space="preserve"> Acceptable methods of euthanasia by taxonomic grouping (adapted from Department of Biodiversity, Conservation and Attractions (2017). Standard Operating Procedure: Humane Killing of Animals under Field Conditions. Perth, WA.)</w:t>
      </w:r>
    </w:p>
    <w:tbl>
      <w:tblPr>
        <w:tblStyle w:val="TableGrid"/>
        <w:tblW w:w="9635" w:type="dxa"/>
        <w:tblLayout w:type="fixed"/>
        <w:tblLook w:val="0020" w:firstRow="1" w:lastRow="0" w:firstColumn="0" w:lastColumn="0" w:noHBand="0" w:noVBand="0"/>
      </w:tblPr>
      <w:tblGrid>
        <w:gridCol w:w="1776"/>
        <w:gridCol w:w="1572"/>
        <w:gridCol w:w="1572"/>
        <w:gridCol w:w="1572"/>
        <w:gridCol w:w="1572"/>
        <w:gridCol w:w="1571"/>
      </w:tblGrid>
      <w:tr w:rsidR="001170C5" w:rsidRPr="001170C5" w14:paraId="2434DF60" w14:textId="77777777" w:rsidTr="004F2858">
        <w:trPr>
          <w:cantSplit/>
          <w:trHeight w:val="1163"/>
          <w:tblHeader/>
        </w:trPr>
        <w:tc>
          <w:tcPr>
            <w:tcW w:w="1776" w:type="dxa"/>
          </w:tcPr>
          <w:p w14:paraId="4C08006E" w14:textId="77777777" w:rsidR="001170C5" w:rsidRPr="001170C5" w:rsidRDefault="001170C5" w:rsidP="001170C5">
            <w:pPr>
              <w:rPr>
                <w:b/>
                <w:bCs/>
                <w:lang w:val="en-GB"/>
              </w:rPr>
            </w:pPr>
          </w:p>
        </w:tc>
        <w:tc>
          <w:tcPr>
            <w:tcW w:w="1572" w:type="dxa"/>
          </w:tcPr>
          <w:p w14:paraId="6A0561A3" w14:textId="77777777" w:rsidR="001170C5" w:rsidRPr="001170C5" w:rsidRDefault="001170C5" w:rsidP="001170C5">
            <w:pPr>
              <w:rPr>
                <w:b/>
                <w:bCs/>
                <w:lang w:val="en-US"/>
              </w:rPr>
            </w:pPr>
            <w:r w:rsidRPr="001170C5">
              <w:rPr>
                <w:b/>
                <w:bCs/>
                <w:lang w:val="en-US"/>
              </w:rPr>
              <w:t>Topical chemical (Benzocaine)</w:t>
            </w:r>
          </w:p>
        </w:tc>
        <w:tc>
          <w:tcPr>
            <w:tcW w:w="1572" w:type="dxa"/>
          </w:tcPr>
          <w:p w14:paraId="6B7F96B5" w14:textId="77777777" w:rsidR="001170C5" w:rsidRPr="001170C5" w:rsidRDefault="001170C5" w:rsidP="001170C5">
            <w:pPr>
              <w:rPr>
                <w:b/>
                <w:bCs/>
                <w:lang w:val="en-US"/>
              </w:rPr>
            </w:pPr>
            <w:r w:rsidRPr="001170C5">
              <w:rPr>
                <w:b/>
                <w:bCs/>
                <w:lang w:val="en-US"/>
              </w:rPr>
              <w:t>Firearm (gunshot)</w:t>
            </w:r>
          </w:p>
        </w:tc>
        <w:tc>
          <w:tcPr>
            <w:tcW w:w="1572" w:type="dxa"/>
          </w:tcPr>
          <w:p w14:paraId="18C59E8F" w14:textId="77777777" w:rsidR="001170C5" w:rsidRPr="001170C5" w:rsidRDefault="001170C5" w:rsidP="001170C5">
            <w:pPr>
              <w:rPr>
                <w:b/>
                <w:bCs/>
                <w:lang w:val="en-US"/>
              </w:rPr>
            </w:pPr>
            <w:r w:rsidRPr="001170C5">
              <w:rPr>
                <w:b/>
                <w:bCs/>
                <w:lang w:val="en-US"/>
              </w:rPr>
              <w:t xml:space="preserve">Captive </w:t>
            </w:r>
            <w:r w:rsidRPr="001170C5">
              <w:rPr>
                <w:b/>
                <w:bCs/>
                <w:lang w:val="en-US"/>
              </w:rPr>
              <w:br/>
              <w:t>bolt</w:t>
            </w:r>
          </w:p>
        </w:tc>
        <w:tc>
          <w:tcPr>
            <w:tcW w:w="1572" w:type="dxa"/>
          </w:tcPr>
          <w:p w14:paraId="439CA23C" w14:textId="394FAACC" w:rsidR="001170C5" w:rsidRPr="001170C5" w:rsidRDefault="001170C5" w:rsidP="001170C5">
            <w:pPr>
              <w:rPr>
                <w:b/>
                <w:bCs/>
                <w:lang w:val="en-US"/>
              </w:rPr>
            </w:pPr>
            <w:r w:rsidRPr="001170C5">
              <w:rPr>
                <w:b/>
                <w:bCs/>
                <w:lang w:val="en-US"/>
              </w:rPr>
              <w:t>Cervical dislocation</w:t>
            </w:r>
          </w:p>
        </w:tc>
        <w:tc>
          <w:tcPr>
            <w:tcW w:w="1571" w:type="dxa"/>
          </w:tcPr>
          <w:p w14:paraId="45B0A19D" w14:textId="02B67D82" w:rsidR="001170C5" w:rsidRPr="001170C5" w:rsidRDefault="001170C5" w:rsidP="001170C5">
            <w:pPr>
              <w:rPr>
                <w:b/>
                <w:bCs/>
                <w:lang w:val="en-US"/>
              </w:rPr>
            </w:pPr>
            <w:r w:rsidRPr="001170C5">
              <w:rPr>
                <w:b/>
                <w:bCs/>
                <w:lang w:val="en-US"/>
              </w:rPr>
              <w:t xml:space="preserve">Blunt </w:t>
            </w:r>
            <w:r w:rsidRPr="001170C5">
              <w:rPr>
                <w:b/>
                <w:bCs/>
                <w:lang w:val="en-US"/>
              </w:rPr>
              <w:br/>
              <w:t>trauma</w:t>
            </w:r>
          </w:p>
        </w:tc>
      </w:tr>
      <w:tr w:rsidR="004F2858" w:rsidRPr="001170C5" w14:paraId="3E3E6D22" w14:textId="77777777" w:rsidTr="004F2858">
        <w:trPr>
          <w:cantSplit/>
          <w:trHeight w:val="1196"/>
        </w:trPr>
        <w:tc>
          <w:tcPr>
            <w:tcW w:w="1776" w:type="dxa"/>
          </w:tcPr>
          <w:p w14:paraId="1B6A2976" w14:textId="77777777" w:rsidR="004F2858" w:rsidRPr="001170C5" w:rsidRDefault="004F2858" w:rsidP="004F2858">
            <w:pPr>
              <w:rPr>
                <w:lang w:val="en-US"/>
              </w:rPr>
            </w:pPr>
            <w:r w:rsidRPr="001170C5">
              <w:rPr>
                <w:lang w:val="en-US"/>
              </w:rPr>
              <w:t>Small mammals (e.g. small possums, gliders)</w:t>
            </w:r>
          </w:p>
        </w:tc>
        <w:tc>
          <w:tcPr>
            <w:tcW w:w="1572" w:type="dxa"/>
          </w:tcPr>
          <w:p w14:paraId="52C56790" w14:textId="28C6CA66" w:rsidR="004F2858" w:rsidRPr="001170C5" w:rsidRDefault="004F2858" w:rsidP="004F2858">
            <w:pPr>
              <w:rPr>
                <w:lang w:val="en-US"/>
              </w:rPr>
            </w:pPr>
            <w:r>
              <w:rPr>
                <w:lang w:val="en-US"/>
              </w:rPr>
              <w:t>No</w:t>
            </w:r>
          </w:p>
        </w:tc>
        <w:tc>
          <w:tcPr>
            <w:tcW w:w="1572" w:type="dxa"/>
          </w:tcPr>
          <w:p w14:paraId="7A22D507" w14:textId="438A5551" w:rsidR="004F2858" w:rsidRPr="001170C5" w:rsidRDefault="004F2858" w:rsidP="004F2858">
            <w:pPr>
              <w:rPr>
                <w:lang w:val="en-US"/>
              </w:rPr>
            </w:pPr>
            <w:r w:rsidRPr="008869B1">
              <w:rPr>
                <w:lang w:val="en-US"/>
              </w:rPr>
              <w:t>No</w:t>
            </w:r>
          </w:p>
        </w:tc>
        <w:tc>
          <w:tcPr>
            <w:tcW w:w="1572" w:type="dxa"/>
          </w:tcPr>
          <w:p w14:paraId="255365F4" w14:textId="3B6FEFE0" w:rsidR="004F2858" w:rsidRPr="001170C5" w:rsidRDefault="004F2858" w:rsidP="004F2858">
            <w:pPr>
              <w:rPr>
                <w:lang w:val="en-US"/>
              </w:rPr>
            </w:pPr>
            <w:r w:rsidRPr="008869B1">
              <w:rPr>
                <w:lang w:val="en-US"/>
              </w:rPr>
              <w:t>No</w:t>
            </w:r>
          </w:p>
        </w:tc>
        <w:tc>
          <w:tcPr>
            <w:tcW w:w="1572" w:type="dxa"/>
          </w:tcPr>
          <w:p w14:paraId="0B7B1796" w14:textId="2BB623F6" w:rsidR="004F2858" w:rsidRPr="001170C5" w:rsidRDefault="004F2858" w:rsidP="004F2858">
            <w:pPr>
              <w:rPr>
                <w:lang w:val="en-US"/>
              </w:rPr>
            </w:pPr>
            <w:r>
              <w:rPr>
                <w:lang w:val="en-US"/>
              </w:rPr>
              <w:t>I</w:t>
            </w:r>
            <w:r w:rsidRPr="001170C5">
              <w:rPr>
                <w:lang w:val="en-US"/>
              </w:rPr>
              <w:t>ndividuals &lt;150 g</w:t>
            </w:r>
          </w:p>
        </w:tc>
        <w:tc>
          <w:tcPr>
            <w:tcW w:w="1571" w:type="dxa"/>
          </w:tcPr>
          <w:p w14:paraId="0C449615" w14:textId="436061D9" w:rsidR="004F2858" w:rsidRPr="001170C5" w:rsidRDefault="004F2858" w:rsidP="004F2858">
            <w:pPr>
              <w:rPr>
                <w:lang w:val="en-US"/>
              </w:rPr>
            </w:pPr>
            <w:r>
              <w:rPr>
                <w:lang w:val="en-US"/>
              </w:rPr>
              <w:t>I</w:t>
            </w:r>
            <w:r w:rsidRPr="001170C5">
              <w:rPr>
                <w:lang w:val="en-US"/>
              </w:rPr>
              <w:t>ndividuals &lt;150 g</w:t>
            </w:r>
          </w:p>
        </w:tc>
      </w:tr>
      <w:tr w:rsidR="004F2858" w:rsidRPr="001170C5" w14:paraId="4D101662" w14:textId="77777777" w:rsidTr="004F2858">
        <w:trPr>
          <w:cantSplit/>
          <w:trHeight w:val="1486"/>
        </w:trPr>
        <w:tc>
          <w:tcPr>
            <w:tcW w:w="1776" w:type="dxa"/>
          </w:tcPr>
          <w:p w14:paraId="7BED9275" w14:textId="77777777" w:rsidR="004F2858" w:rsidRPr="001170C5" w:rsidRDefault="004F2858" w:rsidP="004F2858">
            <w:pPr>
              <w:rPr>
                <w:lang w:val="en-US"/>
              </w:rPr>
            </w:pPr>
            <w:r w:rsidRPr="001170C5">
              <w:rPr>
                <w:lang w:val="en-US"/>
              </w:rPr>
              <w:lastRenderedPageBreak/>
              <w:t>Medium sized mammals (e.g. bandicoots, Brush-tail possums)</w:t>
            </w:r>
          </w:p>
        </w:tc>
        <w:tc>
          <w:tcPr>
            <w:tcW w:w="1572" w:type="dxa"/>
          </w:tcPr>
          <w:p w14:paraId="64187BED" w14:textId="22F090C5" w:rsidR="004F2858" w:rsidRPr="001170C5" w:rsidRDefault="004F2858" w:rsidP="004F2858">
            <w:pPr>
              <w:rPr>
                <w:lang w:val="en-US"/>
              </w:rPr>
            </w:pPr>
            <w:r w:rsidRPr="002C751A">
              <w:rPr>
                <w:lang w:val="en-US"/>
              </w:rPr>
              <w:t>No</w:t>
            </w:r>
          </w:p>
        </w:tc>
        <w:tc>
          <w:tcPr>
            <w:tcW w:w="1572" w:type="dxa"/>
          </w:tcPr>
          <w:p w14:paraId="1A5722D2" w14:textId="3FEA9261" w:rsidR="004F2858" w:rsidRPr="001170C5" w:rsidRDefault="004F2858" w:rsidP="004F2858">
            <w:pPr>
              <w:rPr>
                <w:lang w:val="en-US"/>
              </w:rPr>
            </w:pPr>
            <w:r>
              <w:rPr>
                <w:lang w:val="en-US"/>
              </w:rPr>
              <w:t>Yes</w:t>
            </w:r>
          </w:p>
        </w:tc>
        <w:tc>
          <w:tcPr>
            <w:tcW w:w="1572" w:type="dxa"/>
          </w:tcPr>
          <w:p w14:paraId="1BDF7F19" w14:textId="28CE866C" w:rsidR="004F2858" w:rsidRPr="001170C5" w:rsidRDefault="004F2858" w:rsidP="004F2858">
            <w:pPr>
              <w:rPr>
                <w:lang w:val="en-US"/>
              </w:rPr>
            </w:pPr>
            <w:r>
              <w:rPr>
                <w:lang w:val="en-US"/>
              </w:rPr>
              <w:t>Yes</w:t>
            </w:r>
          </w:p>
        </w:tc>
        <w:tc>
          <w:tcPr>
            <w:tcW w:w="1572" w:type="dxa"/>
          </w:tcPr>
          <w:p w14:paraId="681BAD62" w14:textId="2988076D" w:rsidR="004F2858" w:rsidRPr="001170C5" w:rsidRDefault="004F2858" w:rsidP="004F2858">
            <w:pPr>
              <w:rPr>
                <w:lang w:val="en-US"/>
              </w:rPr>
            </w:pPr>
            <w:r w:rsidRPr="001170C5">
              <w:rPr>
                <w:lang w:val="en-US"/>
              </w:rPr>
              <w:t>Juveniles &lt;150 g</w:t>
            </w:r>
          </w:p>
        </w:tc>
        <w:tc>
          <w:tcPr>
            <w:tcW w:w="1571" w:type="dxa"/>
          </w:tcPr>
          <w:p w14:paraId="08D77780" w14:textId="72DB594F" w:rsidR="004F2858" w:rsidRPr="001170C5" w:rsidRDefault="004F2858" w:rsidP="004F2858">
            <w:pPr>
              <w:rPr>
                <w:lang w:val="en-US"/>
              </w:rPr>
            </w:pPr>
            <w:r w:rsidRPr="001170C5">
              <w:rPr>
                <w:lang w:val="en-US"/>
              </w:rPr>
              <w:t>Juveniles &lt;150 g</w:t>
            </w:r>
          </w:p>
        </w:tc>
      </w:tr>
      <w:tr w:rsidR="004F2858" w:rsidRPr="001170C5" w14:paraId="65711A0C" w14:textId="77777777" w:rsidTr="004F2858">
        <w:trPr>
          <w:cantSplit/>
          <w:trHeight w:val="60"/>
        </w:trPr>
        <w:tc>
          <w:tcPr>
            <w:tcW w:w="1776" w:type="dxa"/>
          </w:tcPr>
          <w:p w14:paraId="7D377FDF" w14:textId="77777777" w:rsidR="004F2858" w:rsidRPr="001170C5" w:rsidRDefault="004F2858" w:rsidP="004F2858">
            <w:pPr>
              <w:rPr>
                <w:lang w:val="en-US"/>
              </w:rPr>
            </w:pPr>
            <w:r w:rsidRPr="001170C5">
              <w:rPr>
                <w:lang w:val="en-US"/>
              </w:rPr>
              <w:t>Kangaroos, wallabies, wombats and koalas</w:t>
            </w:r>
          </w:p>
        </w:tc>
        <w:tc>
          <w:tcPr>
            <w:tcW w:w="1572" w:type="dxa"/>
          </w:tcPr>
          <w:p w14:paraId="553178C9" w14:textId="37DE133A" w:rsidR="004F2858" w:rsidRPr="001170C5" w:rsidRDefault="004F2858" w:rsidP="004F2858">
            <w:pPr>
              <w:rPr>
                <w:lang w:val="en-US"/>
              </w:rPr>
            </w:pPr>
            <w:r w:rsidRPr="002C751A">
              <w:rPr>
                <w:lang w:val="en-US"/>
              </w:rPr>
              <w:t>No</w:t>
            </w:r>
          </w:p>
        </w:tc>
        <w:tc>
          <w:tcPr>
            <w:tcW w:w="1572" w:type="dxa"/>
          </w:tcPr>
          <w:p w14:paraId="65F38AB6" w14:textId="17812F94" w:rsidR="004F2858" w:rsidRPr="001170C5" w:rsidRDefault="004F2858" w:rsidP="004F2858">
            <w:pPr>
              <w:rPr>
                <w:lang w:val="en-US"/>
              </w:rPr>
            </w:pPr>
            <w:r>
              <w:rPr>
                <w:lang w:val="en-US"/>
              </w:rPr>
              <w:t>Yes</w:t>
            </w:r>
          </w:p>
        </w:tc>
        <w:tc>
          <w:tcPr>
            <w:tcW w:w="1572" w:type="dxa"/>
          </w:tcPr>
          <w:p w14:paraId="4B1D6433" w14:textId="0DA6EDE4" w:rsidR="004F2858" w:rsidRPr="001170C5" w:rsidRDefault="004F2858" w:rsidP="004F2858">
            <w:pPr>
              <w:rPr>
                <w:lang w:val="en-US"/>
              </w:rPr>
            </w:pPr>
            <w:r>
              <w:rPr>
                <w:lang w:val="en-US"/>
              </w:rPr>
              <w:t>Yes</w:t>
            </w:r>
          </w:p>
        </w:tc>
        <w:tc>
          <w:tcPr>
            <w:tcW w:w="1572" w:type="dxa"/>
          </w:tcPr>
          <w:p w14:paraId="4199CA93" w14:textId="72E9B7FD" w:rsidR="004F2858" w:rsidRPr="001170C5" w:rsidRDefault="004F2858" w:rsidP="004F2858">
            <w:pPr>
              <w:rPr>
                <w:lang w:val="en-US"/>
              </w:rPr>
            </w:pPr>
            <w:r w:rsidRPr="001170C5">
              <w:rPr>
                <w:lang w:val="en-US"/>
              </w:rPr>
              <w:t>Juveniles &lt;150 g</w:t>
            </w:r>
          </w:p>
        </w:tc>
        <w:tc>
          <w:tcPr>
            <w:tcW w:w="1571" w:type="dxa"/>
          </w:tcPr>
          <w:p w14:paraId="43FD3F45" w14:textId="06CD845C" w:rsidR="004F2858" w:rsidRPr="001170C5" w:rsidRDefault="004F2858" w:rsidP="004F2858">
            <w:pPr>
              <w:rPr>
                <w:lang w:val="en-US"/>
              </w:rPr>
            </w:pPr>
            <w:r w:rsidRPr="001170C5">
              <w:rPr>
                <w:lang w:val="en-US"/>
              </w:rPr>
              <w:t>Juveniles &lt;150 g</w:t>
            </w:r>
          </w:p>
        </w:tc>
      </w:tr>
      <w:tr w:rsidR="001170C5" w:rsidRPr="001170C5" w14:paraId="26A73506" w14:textId="77777777" w:rsidTr="004F2858">
        <w:trPr>
          <w:cantSplit/>
          <w:trHeight w:val="60"/>
        </w:trPr>
        <w:tc>
          <w:tcPr>
            <w:tcW w:w="1776" w:type="dxa"/>
          </w:tcPr>
          <w:p w14:paraId="3F013259" w14:textId="77777777" w:rsidR="001170C5" w:rsidRPr="001170C5" w:rsidRDefault="001170C5" w:rsidP="001170C5">
            <w:pPr>
              <w:rPr>
                <w:lang w:val="en-US"/>
              </w:rPr>
            </w:pPr>
            <w:r w:rsidRPr="001170C5">
              <w:rPr>
                <w:lang w:val="en-US"/>
              </w:rPr>
              <w:t>Birds (including chicks)</w:t>
            </w:r>
          </w:p>
        </w:tc>
        <w:tc>
          <w:tcPr>
            <w:tcW w:w="1572" w:type="dxa"/>
          </w:tcPr>
          <w:p w14:paraId="2BF56111" w14:textId="23BA769F" w:rsidR="001170C5" w:rsidRPr="001170C5" w:rsidRDefault="004F2858" w:rsidP="001170C5">
            <w:pPr>
              <w:rPr>
                <w:lang w:val="en-US"/>
              </w:rPr>
            </w:pPr>
            <w:r>
              <w:rPr>
                <w:lang w:val="en-US"/>
              </w:rPr>
              <w:t>No</w:t>
            </w:r>
          </w:p>
        </w:tc>
        <w:tc>
          <w:tcPr>
            <w:tcW w:w="1572" w:type="dxa"/>
          </w:tcPr>
          <w:p w14:paraId="7F998FC1" w14:textId="5658A45A" w:rsidR="001170C5" w:rsidRPr="001170C5" w:rsidRDefault="001170C5" w:rsidP="001170C5">
            <w:pPr>
              <w:rPr>
                <w:lang w:val="en-US"/>
              </w:rPr>
            </w:pPr>
            <w:r w:rsidRPr="001170C5">
              <w:rPr>
                <w:lang w:val="en-US"/>
              </w:rPr>
              <w:t>Only large birds &gt;3 kg</w:t>
            </w:r>
          </w:p>
        </w:tc>
        <w:tc>
          <w:tcPr>
            <w:tcW w:w="1572" w:type="dxa"/>
          </w:tcPr>
          <w:p w14:paraId="412CE35D" w14:textId="27E8F8CB" w:rsidR="001170C5" w:rsidRPr="001170C5" w:rsidRDefault="004F2858" w:rsidP="001170C5">
            <w:pPr>
              <w:rPr>
                <w:lang w:val="en-US"/>
              </w:rPr>
            </w:pPr>
            <w:r>
              <w:rPr>
                <w:lang w:val="en-US"/>
              </w:rPr>
              <w:t>No</w:t>
            </w:r>
          </w:p>
        </w:tc>
        <w:tc>
          <w:tcPr>
            <w:tcW w:w="1572" w:type="dxa"/>
          </w:tcPr>
          <w:p w14:paraId="721B3130" w14:textId="0B444D5D" w:rsidR="001170C5" w:rsidRPr="001170C5" w:rsidRDefault="001170C5" w:rsidP="001170C5">
            <w:pPr>
              <w:rPr>
                <w:lang w:val="en-US"/>
              </w:rPr>
            </w:pPr>
            <w:r w:rsidRPr="001170C5">
              <w:rPr>
                <w:lang w:val="en-US"/>
              </w:rPr>
              <w:t>Small birds &lt;150 g</w:t>
            </w:r>
          </w:p>
        </w:tc>
        <w:tc>
          <w:tcPr>
            <w:tcW w:w="1571" w:type="dxa"/>
          </w:tcPr>
          <w:p w14:paraId="183AE671" w14:textId="53B3BE38" w:rsidR="001170C5" w:rsidRPr="001170C5" w:rsidRDefault="001170C5" w:rsidP="001170C5">
            <w:pPr>
              <w:rPr>
                <w:lang w:val="en-US"/>
              </w:rPr>
            </w:pPr>
            <w:r>
              <w:rPr>
                <w:lang w:val="en-US"/>
              </w:rPr>
              <w:t>Yes</w:t>
            </w:r>
          </w:p>
        </w:tc>
      </w:tr>
      <w:tr w:rsidR="004F2858" w:rsidRPr="001170C5" w14:paraId="1E71101C" w14:textId="77777777" w:rsidTr="004F2858">
        <w:trPr>
          <w:cantSplit/>
          <w:trHeight w:val="60"/>
        </w:trPr>
        <w:tc>
          <w:tcPr>
            <w:tcW w:w="1776" w:type="dxa"/>
          </w:tcPr>
          <w:p w14:paraId="77A9F4F4" w14:textId="77777777" w:rsidR="004F2858" w:rsidRPr="001170C5" w:rsidRDefault="004F2858" w:rsidP="004F2858">
            <w:pPr>
              <w:rPr>
                <w:lang w:val="en-US"/>
              </w:rPr>
            </w:pPr>
            <w:r w:rsidRPr="001170C5">
              <w:rPr>
                <w:lang w:val="en-US"/>
              </w:rPr>
              <w:t>Lizards, snakes, turtles</w:t>
            </w:r>
          </w:p>
        </w:tc>
        <w:tc>
          <w:tcPr>
            <w:tcW w:w="1572" w:type="dxa"/>
          </w:tcPr>
          <w:p w14:paraId="4E27234F" w14:textId="793E6FD4" w:rsidR="004F2858" w:rsidRPr="001170C5" w:rsidRDefault="004F2858" w:rsidP="004F2858">
            <w:pPr>
              <w:rPr>
                <w:lang w:val="en-US"/>
              </w:rPr>
            </w:pPr>
            <w:r w:rsidRPr="00A2333E">
              <w:rPr>
                <w:lang w:val="en-US"/>
              </w:rPr>
              <w:t>No</w:t>
            </w:r>
          </w:p>
        </w:tc>
        <w:tc>
          <w:tcPr>
            <w:tcW w:w="1572" w:type="dxa"/>
          </w:tcPr>
          <w:p w14:paraId="4E82727A" w14:textId="3A5290E2" w:rsidR="004F2858" w:rsidRPr="001170C5" w:rsidRDefault="004F2858" w:rsidP="004F2858">
            <w:pPr>
              <w:rPr>
                <w:lang w:val="en-US"/>
              </w:rPr>
            </w:pPr>
            <w:r w:rsidRPr="00A2333E">
              <w:rPr>
                <w:lang w:val="en-US"/>
              </w:rPr>
              <w:t>No</w:t>
            </w:r>
          </w:p>
        </w:tc>
        <w:tc>
          <w:tcPr>
            <w:tcW w:w="1572" w:type="dxa"/>
          </w:tcPr>
          <w:p w14:paraId="7D6E97EB" w14:textId="17379417" w:rsidR="004F2858" w:rsidRPr="001170C5" w:rsidRDefault="004F2858" w:rsidP="004F2858">
            <w:pPr>
              <w:rPr>
                <w:lang w:val="en-US"/>
              </w:rPr>
            </w:pPr>
            <w:r w:rsidRPr="00A2333E">
              <w:rPr>
                <w:lang w:val="en-US"/>
              </w:rPr>
              <w:t>No</w:t>
            </w:r>
          </w:p>
        </w:tc>
        <w:tc>
          <w:tcPr>
            <w:tcW w:w="1572" w:type="dxa"/>
          </w:tcPr>
          <w:p w14:paraId="16C71E44" w14:textId="072702C2" w:rsidR="004F2858" w:rsidRPr="001170C5" w:rsidRDefault="004F2858" w:rsidP="004F2858">
            <w:pPr>
              <w:rPr>
                <w:lang w:val="en-US"/>
              </w:rPr>
            </w:pPr>
            <w:r w:rsidRPr="00A2333E">
              <w:rPr>
                <w:lang w:val="en-US"/>
              </w:rPr>
              <w:t>No</w:t>
            </w:r>
          </w:p>
        </w:tc>
        <w:tc>
          <w:tcPr>
            <w:tcW w:w="1571" w:type="dxa"/>
          </w:tcPr>
          <w:p w14:paraId="6FE0CEF9" w14:textId="16ED902B" w:rsidR="004F2858" w:rsidRPr="001170C5" w:rsidRDefault="004F2858" w:rsidP="004F2858">
            <w:pPr>
              <w:rPr>
                <w:lang w:val="en-US"/>
              </w:rPr>
            </w:pPr>
            <w:r w:rsidRPr="00D31900">
              <w:rPr>
                <w:lang w:val="en-US"/>
              </w:rPr>
              <w:t>Yes</w:t>
            </w:r>
          </w:p>
        </w:tc>
      </w:tr>
      <w:tr w:rsidR="004F2858" w:rsidRPr="001170C5" w14:paraId="6BA35D76" w14:textId="77777777" w:rsidTr="004F2858">
        <w:trPr>
          <w:cantSplit/>
          <w:trHeight w:val="60"/>
        </w:trPr>
        <w:tc>
          <w:tcPr>
            <w:tcW w:w="1776" w:type="dxa"/>
          </w:tcPr>
          <w:p w14:paraId="7283BA24" w14:textId="77777777" w:rsidR="004F2858" w:rsidRPr="001170C5" w:rsidRDefault="004F2858" w:rsidP="004F2858">
            <w:pPr>
              <w:rPr>
                <w:lang w:val="en-US"/>
              </w:rPr>
            </w:pPr>
            <w:r w:rsidRPr="001170C5">
              <w:rPr>
                <w:lang w:val="en-US"/>
              </w:rPr>
              <w:t>Amphibians</w:t>
            </w:r>
          </w:p>
        </w:tc>
        <w:tc>
          <w:tcPr>
            <w:tcW w:w="1572" w:type="dxa"/>
          </w:tcPr>
          <w:p w14:paraId="4288EB38" w14:textId="64B27B20" w:rsidR="004F2858" w:rsidRPr="001170C5" w:rsidRDefault="004F2858" w:rsidP="004F2858">
            <w:pPr>
              <w:rPr>
                <w:lang w:val="en-US"/>
              </w:rPr>
            </w:pPr>
            <w:r w:rsidRPr="00151BCF">
              <w:rPr>
                <w:lang w:val="en-US"/>
              </w:rPr>
              <w:t>Yes</w:t>
            </w:r>
          </w:p>
        </w:tc>
        <w:tc>
          <w:tcPr>
            <w:tcW w:w="1572" w:type="dxa"/>
          </w:tcPr>
          <w:p w14:paraId="19B48BCD" w14:textId="7D0A4751" w:rsidR="004F2858" w:rsidRPr="001170C5" w:rsidRDefault="004F2858" w:rsidP="004F2858">
            <w:pPr>
              <w:rPr>
                <w:lang w:val="en-US"/>
              </w:rPr>
            </w:pPr>
            <w:r w:rsidRPr="000B543B">
              <w:rPr>
                <w:lang w:val="en-US"/>
              </w:rPr>
              <w:t>No</w:t>
            </w:r>
          </w:p>
        </w:tc>
        <w:tc>
          <w:tcPr>
            <w:tcW w:w="1572" w:type="dxa"/>
          </w:tcPr>
          <w:p w14:paraId="3E6403C0" w14:textId="68ADE269" w:rsidR="004F2858" w:rsidRPr="001170C5" w:rsidRDefault="004F2858" w:rsidP="004F2858">
            <w:pPr>
              <w:rPr>
                <w:lang w:val="en-US"/>
              </w:rPr>
            </w:pPr>
            <w:r w:rsidRPr="000B543B">
              <w:rPr>
                <w:lang w:val="en-US"/>
              </w:rPr>
              <w:t>No</w:t>
            </w:r>
          </w:p>
        </w:tc>
        <w:tc>
          <w:tcPr>
            <w:tcW w:w="1572" w:type="dxa"/>
          </w:tcPr>
          <w:p w14:paraId="1DF0B325" w14:textId="65A51395" w:rsidR="004F2858" w:rsidRPr="001170C5" w:rsidRDefault="004F2858" w:rsidP="004F2858">
            <w:pPr>
              <w:rPr>
                <w:lang w:val="en-US"/>
              </w:rPr>
            </w:pPr>
            <w:r w:rsidRPr="000B543B">
              <w:rPr>
                <w:lang w:val="en-US"/>
              </w:rPr>
              <w:t>No</w:t>
            </w:r>
          </w:p>
        </w:tc>
        <w:tc>
          <w:tcPr>
            <w:tcW w:w="1571" w:type="dxa"/>
          </w:tcPr>
          <w:p w14:paraId="3615567A" w14:textId="5A26391C" w:rsidR="004F2858" w:rsidRPr="001170C5" w:rsidRDefault="004F2858" w:rsidP="004F2858">
            <w:pPr>
              <w:rPr>
                <w:lang w:val="en-US"/>
              </w:rPr>
            </w:pPr>
            <w:r w:rsidRPr="00151BCF">
              <w:rPr>
                <w:lang w:val="en-US"/>
              </w:rPr>
              <w:t>Yes</w:t>
            </w:r>
          </w:p>
        </w:tc>
      </w:tr>
      <w:tr w:rsidR="004F2858" w:rsidRPr="001170C5" w14:paraId="2FD20CFE" w14:textId="77777777" w:rsidTr="004F2858">
        <w:trPr>
          <w:cantSplit/>
          <w:trHeight w:val="60"/>
        </w:trPr>
        <w:tc>
          <w:tcPr>
            <w:tcW w:w="1776" w:type="dxa"/>
          </w:tcPr>
          <w:p w14:paraId="75455B38" w14:textId="77777777" w:rsidR="004F2858" w:rsidRPr="001170C5" w:rsidRDefault="004F2858" w:rsidP="004F2858">
            <w:pPr>
              <w:rPr>
                <w:lang w:val="en-US"/>
              </w:rPr>
            </w:pPr>
            <w:r w:rsidRPr="001170C5">
              <w:rPr>
                <w:lang w:val="en-US"/>
              </w:rPr>
              <w:t>Eggs</w:t>
            </w:r>
          </w:p>
        </w:tc>
        <w:tc>
          <w:tcPr>
            <w:tcW w:w="1572" w:type="dxa"/>
          </w:tcPr>
          <w:p w14:paraId="00C96E28" w14:textId="343B2867" w:rsidR="004F2858" w:rsidRPr="001170C5" w:rsidRDefault="004F2858" w:rsidP="004F2858">
            <w:pPr>
              <w:rPr>
                <w:lang w:val="en-US"/>
              </w:rPr>
            </w:pPr>
            <w:r w:rsidRPr="00716ABA">
              <w:rPr>
                <w:lang w:val="en-US"/>
              </w:rPr>
              <w:t>No</w:t>
            </w:r>
          </w:p>
        </w:tc>
        <w:tc>
          <w:tcPr>
            <w:tcW w:w="1572" w:type="dxa"/>
          </w:tcPr>
          <w:p w14:paraId="4A939CEB" w14:textId="2F19580C" w:rsidR="004F2858" w:rsidRPr="001170C5" w:rsidRDefault="004F2858" w:rsidP="004F2858">
            <w:pPr>
              <w:rPr>
                <w:lang w:val="en-US"/>
              </w:rPr>
            </w:pPr>
            <w:r w:rsidRPr="00716ABA">
              <w:rPr>
                <w:lang w:val="en-US"/>
              </w:rPr>
              <w:t>No</w:t>
            </w:r>
          </w:p>
        </w:tc>
        <w:tc>
          <w:tcPr>
            <w:tcW w:w="1572" w:type="dxa"/>
          </w:tcPr>
          <w:p w14:paraId="1BF7B98B" w14:textId="70319283" w:rsidR="004F2858" w:rsidRPr="001170C5" w:rsidRDefault="004F2858" w:rsidP="004F2858">
            <w:pPr>
              <w:rPr>
                <w:lang w:val="en-US"/>
              </w:rPr>
            </w:pPr>
            <w:r w:rsidRPr="00716ABA">
              <w:rPr>
                <w:lang w:val="en-US"/>
              </w:rPr>
              <w:t>No</w:t>
            </w:r>
          </w:p>
        </w:tc>
        <w:tc>
          <w:tcPr>
            <w:tcW w:w="1572" w:type="dxa"/>
          </w:tcPr>
          <w:p w14:paraId="0995C418" w14:textId="6C425540" w:rsidR="004F2858" w:rsidRPr="001170C5" w:rsidRDefault="004F2858" w:rsidP="004F2858">
            <w:pPr>
              <w:rPr>
                <w:lang w:val="en-US"/>
              </w:rPr>
            </w:pPr>
            <w:r w:rsidRPr="00716ABA">
              <w:rPr>
                <w:lang w:val="en-US"/>
              </w:rPr>
              <w:t>No</w:t>
            </w:r>
          </w:p>
        </w:tc>
        <w:tc>
          <w:tcPr>
            <w:tcW w:w="1571" w:type="dxa"/>
          </w:tcPr>
          <w:p w14:paraId="519081D8" w14:textId="7F57DF2C" w:rsidR="004F2858" w:rsidRPr="001170C5" w:rsidRDefault="004F2858" w:rsidP="004F2858">
            <w:pPr>
              <w:rPr>
                <w:lang w:val="en-US"/>
              </w:rPr>
            </w:pPr>
            <w:r w:rsidRPr="00151BCF">
              <w:rPr>
                <w:lang w:val="en-US"/>
              </w:rPr>
              <w:t>Yes</w:t>
            </w:r>
          </w:p>
        </w:tc>
      </w:tr>
    </w:tbl>
    <w:p w14:paraId="1BEBB10A" w14:textId="77777777" w:rsidR="001170C5" w:rsidRPr="001170C5" w:rsidRDefault="001170C5" w:rsidP="004F2858">
      <w:pPr>
        <w:pStyle w:val="Heading3"/>
        <w:rPr>
          <w:lang w:val="en-GB"/>
        </w:rPr>
      </w:pPr>
      <w:bookmarkStart w:id="123" w:name="_Toc143082152"/>
      <w:bookmarkStart w:id="124" w:name="_Toc143082276"/>
      <w:bookmarkStart w:id="125" w:name="_Toc143082379"/>
      <w:bookmarkStart w:id="126" w:name="_Toc143082496"/>
      <w:r w:rsidRPr="001170C5">
        <w:rPr>
          <w:lang w:val="en-GB"/>
        </w:rPr>
        <w:t>3.3.2.</w:t>
      </w:r>
      <w:r w:rsidRPr="001170C5">
        <w:rPr>
          <w:lang w:val="en-GB"/>
        </w:rPr>
        <w:tab/>
        <w:t>Topical chemical euthanasia – Benzocaine in amphibians</w:t>
      </w:r>
      <w:bookmarkEnd w:id="123"/>
      <w:bookmarkEnd w:id="124"/>
      <w:bookmarkEnd w:id="125"/>
      <w:bookmarkEnd w:id="126"/>
    </w:p>
    <w:p w14:paraId="3BF397A3" w14:textId="77777777" w:rsidR="001170C5" w:rsidRPr="001170C5" w:rsidRDefault="001170C5" w:rsidP="001170C5">
      <w:pPr>
        <w:rPr>
          <w:lang w:val="en-US"/>
        </w:rPr>
      </w:pPr>
      <w:r w:rsidRPr="001170C5">
        <w:rPr>
          <w:lang w:val="en-US"/>
        </w:rPr>
        <w:t xml:space="preserve">Euthanasia of amphibians can be achieved via the topical administration of benzocaine, a local anaesthetic that is the active component of several over the counter gels (no prescription is required) used for dental pain relief in people (for example, Oral-eze Dental Emergency Toothache Medication). </w:t>
      </w:r>
    </w:p>
    <w:p w14:paraId="0B0D1B3D" w14:textId="77777777" w:rsidR="001170C5" w:rsidRPr="001170C5" w:rsidRDefault="001170C5" w:rsidP="001170C5">
      <w:pPr>
        <w:rPr>
          <w:lang w:val="en-US"/>
        </w:rPr>
      </w:pPr>
      <w:r w:rsidRPr="001170C5">
        <w:rPr>
          <w:lang w:val="en-US"/>
        </w:rPr>
        <w:t xml:space="preserve">Euthanasia of frogs using topical benzocaine dental gels is generally quick (loss of consciousness in 60–90 seconds, with death occurring within two minutes), however it can take up to 10 minutes. The procedure should be conducted where ambient temperature matches the natural active thermal range for the species in the wild. Place a small amount of benzocaine-containing dental gel into a small container. Put the frog into the container so that the gel is in contact with the underside of the frog. </w:t>
      </w:r>
    </w:p>
    <w:p w14:paraId="10DAB088" w14:textId="77777777" w:rsidR="001170C5" w:rsidRPr="001170C5" w:rsidRDefault="001170C5" w:rsidP="001170C5">
      <w:pPr>
        <w:rPr>
          <w:lang w:val="en-US"/>
        </w:rPr>
      </w:pPr>
      <w:r w:rsidRPr="001170C5">
        <w:rPr>
          <w:lang w:val="en-US"/>
        </w:rPr>
        <w:lastRenderedPageBreak/>
        <w:t xml:space="preserve">Death can be confirmed by assessing response to stimuli (for example lightly touching the cornea of the eye and observing for blink reflex or pinching the toe and assessing the presence of withdrawal reflex). If any doubt remains, follow up with a secondary physical euthanasia technique such as pithing (see below) once the frog has lost consciousness. </w:t>
      </w:r>
    </w:p>
    <w:p w14:paraId="30B2FBD1" w14:textId="77777777" w:rsidR="001170C5" w:rsidRPr="001170C5" w:rsidRDefault="001170C5" w:rsidP="001170C5">
      <w:pPr>
        <w:rPr>
          <w:lang w:val="en-US"/>
        </w:rPr>
      </w:pPr>
      <w:r w:rsidRPr="001170C5">
        <w:rPr>
          <w:lang w:val="en-US"/>
        </w:rPr>
        <w:t xml:space="preserve">Always follow the directions on the safety information for the benzocaine gel purchased by reading the material safety data sheet (MSDS) carefully and dispose of remaining benzocaine gel appropriately. </w:t>
      </w:r>
    </w:p>
    <w:p w14:paraId="5D73536C" w14:textId="77777777" w:rsidR="001170C5" w:rsidRPr="001170C5" w:rsidRDefault="001170C5" w:rsidP="004F2858">
      <w:pPr>
        <w:pStyle w:val="Heading3"/>
        <w:rPr>
          <w:lang w:val="en-GB"/>
        </w:rPr>
      </w:pPr>
      <w:bookmarkStart w:id="127" w:name="_Toc143082153"/>
      <w:bookmarkStart w:id="128" w:name="_Toc143082277"/>
      <w:bookmarkStart w:id="129" w:name="_Toc143082380"/>
      <w:bookmarkStart w:id="130" w:name="_Toc143082497"/>
      <w:r w:rsidRPr="001170C5">
        <w:rPr>
          <w:lang w:val="en-GB"/>
        </w:rPr>
        <w:t>3.3.3.</w:t>
      </w:r>
      <w:r w:rsidRPr="001170C5">
        <w:rPr>
          <w:lang w:val="en-GB"/>
        </w:rPr>
        <w:tab/>
        <w:t>Firearms (gunshot)</w:t>
      </w:r>
      <w:bookmarkEnd w:id="127"/>
      <w:bookmarkEnd w:id="128"/>
      <w:bookmarkEnd w:id="129"/>
      <w:bookmarkEnd w:id="130"/>
    </w:p>
    <w:p w14:paraId="2C542F8D" w14:textId="77777777" w:rsidR="001170C5" w:rsidRPr="004F2858" w:rsidRDefault="001170C5" w:rsidP="004F2858">
      <w:pPr>
        <w:pStyle w:val="Heading4"/>
      </w:pPr>
      <w:r w:rsidRPr="001170C5">
        <w:rPr>
          <w:lang w:val="en-GB"/>
        </w:rPr>
        <w:t>Legal considerations</w:t>
      </w:r>
    </w:p>
    <w:p w14:paraId="34B0FB7B" w14:textId="77777777" w:rsidR="001170C5" w:rsidRPr="001170C5" w:rsidRDefault="001170C5" w:rsidP="001170C5">
      <w:pPr>
        <w:rPr>
          <w:lang w:val="en-US"/>
        </w:rPr>
      </w:pPr>
      <w:r w:rsidRPr="001170C5">
        <w:rPr>
          <w:lang w:val="en-US"/>
        </w:rPr>
        <w:t xml:space="preserve">Firearms (including dart guns), which are covered under Victoria’s firearms legislation, must only be used, transported, and stored by licenced firearm operators in accordance with Victoria’s firearms legislation. It is also illegal to carry or discharge a loaded firearm in a public place without a permit, an exemption, or the permission of the chief commissioner of Victoria Police. All firearm users must be the holder of a current Victorian category A and/or B longarm licence, depending on the type of firearm being used. </w:t>
      </w:r>
    </w:p>
    <w:p w14:paraId="04AC6D90" w14:textId="77777777" w:rsidR="001170C5" w:rsidRPr="001170C5" w:rsidRDefault="001170C5" w:rsidP="001170C5">
      <w:pPr>
        <w:rPr>
          <w:lang w:val="en-US"/>
        </w:rPr>
      </w:pPr>
      <w:r w:rsidRPr="001170C5">
        <w:rPr>
          <w:lang w:val="en-US"/>
        </w:rPr>
        <w:t>As per the terms of their firearm licence, the firearm user is responsible for the safety of any other people present during discharge of a firearm. All observers must stand well behind the shooter when an animal is being shot and the line of fire chosen should prevent accidents or injury from stray bullets or ricochets. For more information and requirements, visit the Victoria Police website www.police.vic.gov.au</w:t>
      </w:r>
    </w:p>
    <w:p w14:paraId="65F3D28D" w14:textId="77777777" w:rsidR="001170C5" w:rsidRPr="001170C5" w:rsidRDefault="001170C5" w:rsidP="001170C5">
      <w:pPr>
        <w:rPr>
          <w:lang w:val="en-US"/>
        </w:rPr>
      </w:pPr>
      <w:r w:rsidRPr="001170C5">
        <w:rPr>
          <w:lang w:val="en-US"/>
        </w:rPr>
        <w:t xml:space="preserve">Where macropods are euthanased by firearm, rehabilitators should comply with the </w:t>
      </w:r>
      <w:r w:rsidRPr="001170C5">
        <w:rPr>
          <w:i/>
          <w:iCs/>
          <w:lang w:val="en-US"/>
        </w:rPr>
        <w:t>National Code of Practice for the Humane Shooting of Kangaroos and Wallabies for Non-commercial Purposes</w:t>
      </w:r>
      <w:r w:rsidRPr="001170C5">
        <w:rPr>
          <w:lang w:val="en-US"/>
        </w:rPr>
        <w:t>. For more information visit the Australian Government’s Department of Climate Change, Energy, the Environment and Water website https://www.dcceew.gov.au</w:t>
      </w:r>
    </w:p>
    <w:p w14:paraId="55E14FA0" w14:textId="77777777" w:rsidR="001170C5" w:rsidRPr="001170C5" w:rsidRDefault="001170C5" w:rsidP="004F2858">
      <w:pPr>
        <w:pStyle w:val="Heading4"/>
        <w:rPr>
          <w:lang w:val="en-GB"/>
        </w:rPr>
      </w:pPr>
      <w:r w:rsidRPr="001170C5">
        <w:rPr>
          <w:lang w:val="en-GB"/>
        </w:rPr>
        <w:t xml:space="preserve">Firearms </w:t>
      </w:r>
    </w:p>
    <w:p w14:paraId="3FB89640" w14:textId="77777777" w:rsidR="001170C5" w:rsidRPr="001170C5" w:rsidRDefault="001170C5" w:rsidP="001170C5">
      <w:pPr>
        <w:rPr>
          <w:lang w:val="en-US"/>
        </w:rPr>
      </w:pPr>
      <w:r w:rsidRPr="001170C5">
        <w:rPr>
          <w:lang w:val="en-US"/>
        </w:rPr>
        <w:t>Euthanasia via gunshot is a rapid and effective means of humanely killing wildlife when used appropriately, by trained personnel. It is particularly useful with large animals, and where wildlife cannot be safely handled and restrained. Euthanasia can be achieved from a distance, particularly when experienced shooters are able to place an accurate shot. When used appropriately, a gunshot will result in immediate loss of consciousness and rapid death by direct and rapid destruction of brain tissue.</w:t>
      </w:r>
    </w:p>
    <w:p w14:paraId="2768E906" w14:textId="77777777" w:rsidR="001170C5" w:rsidRPr="001170C5" w:rsidRDefault="001170C5" w:rsidP="001170C5">
      <w:pPr>
        <w:rPr>
          <w:lang w:val="en-US"/>
        </w:rPr>
      </w:pPr>
      <w:r w:rsidRPr="001170C5">
        <w:rPr>
          <w:lang w:val="en-US"/>
        </w:rPr>
        <w:t>Kangaroos, wallabies and wombats must only be shot with a combination of firearm (calibre and projectile weight of ammunition) that meets or exceeds those specified in the National Code of Practice for the Humane Shooting of Kangaroos and Wallabies for Non-Commercial Purposes.</w:t>
      </w:r>
    </w:p>
    <w:p w14:paraId="7EC04180" w14:textId="77777777" w:rsidR="001170C5" w:rsidRPr="001170C5" w:rsidRDefault="001170C5" w:rsidP="004F2858">
      <w:pPr>
        <w:pStyle w:val="Heading4"/>
        <w:rPr>
          <w:lang w:val="en-GB"/>
        </w:rPr>
      </w:pPr>
      <w:r w:rsidRPr="001170C5">
        <w:rPr>
          <w:lang w:val="en-GB"/>
        </w:rPr>
        <w:lastRenderedPageBreak/>
        <w:t>Point of impact</w:t>
      </w:r>
    </w:p>
    <w:p w14:paraId="309DBFCA" w14:textId="77777777" w:rsidR="001170C5" w:rsidRPr="001170C5" w:rsidRDefault="001170C5" w:rsidP="001170C5">
      <w:pPr>
        <w:rPr>
          <w:lang w:val="en-US"/>
        </w:rPr>
      </w:pPr>
      <w:r w:rsidRPr="001170C5">
        <w:rPr>
          <w:lang w:val="en-US"/>
        </w:rPr>
        <w:t xml:space="preserve">Wherever possible, wildlife should be euthanised by a shot to the brain causing instant loss of consciousness. However, under circumstances where a shot to the brain of an injured animal is impractical or unsafe, a shot to the heart/lung area is permissible, but this should be followed by a brain shot as soon as it is safe to do so to ensure a rapid loss of consciousness. </w:t>
      </w:r>
    </w:p>
    <w:p w14:paraId="2ED37EA0" w14:textId="77777777" w:rsidR="001170C5" w:rsidRPr="001170C5" w:rsidRDefault="001170C5" w:rsidP="004F2858">
      <w:pPr>
        <w:pStyle w:val="Heading3"/>
        <w:rPr>
          <w:lang w:val="en-GB"/>
        </w:rPr>
      </w:pPr>
      <w:bookmarkStart w:id="131" w:name="_Toc143082154"/>
      <w:bookmarkStart w:id="132" w:name="_Toc143082278"/>
      <w:bookmarkStart w:id="133" w:name="_Toc143082381"/>
      <w:bookmarkStart w:id="134" w:name="_Toc143082498"/>
      <w:r w:rsidRPr="001170C5">
        <w:rPr>
          <w:lang w:val="en-GB"/>
        </w:rPr>
        <w:t>3.3.4.</w:t>
      </w:r>
      <w:r w:rsidRPr="001170C5">
        <w:rPr>
          <w:lang w:val="en-GB"/>
        </w:rPr>
        <w:tab/>
        <w:t>Penetrating captive bolt</w:t>
      </w:r>
      <w:bookmarkEnd w:id="131"/>
      <w:bookmarkEnd w:id="132"/>
      <w:bookmarkEnd w:id="133"/>
      <w:bookmarkEnd w:id="134"/>
    </w:p>
    <w:p w14:paraId="02AD9C97" w14:textId="77777777" w:rsidR="001170C5" w:rsidRPr="001170C5" w:rsidRDefault="001170C5" w:rsidP="001170C5">
      <w:pPr>
        <w:rPr>
          <w:lang w:val="en-US"/>
        </w:rPr>
      </w:pPr>
      <w:r w:rsidRPr="001170C5">
        <w:rPr>
          <w:lang w:val="en-US"/>
        </w:rPr>
        <w:t xml:space="preserve">Use of a penetrating captive bolt is a useful alternative to using firearms or lethal injection and when performed appropriately by trained personnel can result in rapid loss of consciousness via a direct and rapid destruction of brain tissue. A penetrating captive bolt euthanasia device can be used to euthanise large mammals such as kangaroos, wallabies, wombats or koalas. </w:t>
      </w:r>
    </w:p>
    <w:p w14:paraId="595D05E0" w14:textId="77777777" w:rsidR="001170C5" w:rsidRPr="001170C5" w:rsidRDefault="001170C5" w:rsidP="001170C5">
      <w:pPr>
        <w:rPr>
          <w:lang w:val="en-US"/>
        </w:rPr>
      </w:pPr>
      <w:r w:rsidRPr="001170C5">
        <w:rPr>
          <w:lang w:val="en-US"/>
        </w:rPr>
        <w:t xml:space="preserve">There are several disadvantages to this technique, which must be considered by wildlife rehabilitators when deciding on a method of euthanasia. While no licence is required (at time of publication) to purchase or use a captive bolt in Victoria, training is necessary to ensure the captive bolt is used correctly to achieve a humane death. </w:t>
      </w:r>
    </w:p>
    <w:p w14:paraId="60B744FB" w14:textId="77777777" w:rsidR="001170C5" w:rsidRPr="001170C5" w:rsidRDefault="001170C5" w:rsidP="001170C5">
      <w:pPr>
        <w:rPr>
          <w:lang w:val="en-US"/>
        </w:rPr>
      </w:pPr>
      <w:r w:rsidRPr="001170C5">
        <w:rPr>
          <w:lang w:val="en-US"/>
        </w:rPr>
        <w:t>Some considerations include:</w:t>
      </w:r>
    </w:p>
    <w:p w14:paraId="71DE4385" w14:textId="1251DE95" w:rsidR="001170C5" w:rsidRPr="001170C5" w:rsidRDefault="001170C5" w:rsidP="004F2858">
      <w:pPr>
        <w:pStyle w:val="ListBullet"/>
        <w:rPr>
          <w:lang w:val="en-US"/>
        </w:rPr>
      </w:pPr>
      <w:r w:rsidRPr="001170C5">
        <w:rPr>
          <w:lang w:val="en-US"/>
        </w:rPr>
        <w:t>Proximity to animal – Achieving rapid loss of consciousness and death requires close access to the animal and accurate placement of the captive bolt directly against the skull. This precludes its use in dangerous animals or animals which are ambulatory</w:t>
      </w:r>
    </w:p>
    <w:p w14:paraId="76D14C8F" w14:textId="20C41195" w:rsidR="001170C5" w:rsidRPr="001170C5" w:rsidRDefault="001170C5" w:rsidP="004F2858">
      <w:pPr>
        <w:pStyle w:val="ListBullet"/>
        <w:rPr>
          <w:lang w:val="en-US"/>
        </w:rPr>
      </w:pPr>
      <w:r w:rsidRPr="001170C5">
        <w:rPr>
          <w:lang w:val="en-US"/>
        </w:rPr>
        <w:t>Correct choice of equipment – A non-penetrating captive bolt device stuns the animal and does not necessarily cause death. If a non-penetrating captive bolt is used, a secondary euthanasia method must be used to confirm death</w:t>
      </w:r>
    </w:p>
    <w:p w14:paraId="567304E8" w14:textId="586DB60B" w:rsidR="001170C5" w:rsidRPr="001170C5" w:rsidRDefault="001170C5" w:rsidP="004F2858">
      <w:pPr>
        <w:pStyle w:val="ListBullet"/>
        <w:rPr>
          <w:lang w:val="en-US"/>
        </w:rPr>
      </w:pPr>
      <w:r w:rsidRPr="001170C5">
        <w:rPr>
          <w:lang w:val="en-US"/>
        </w:rPr>
        <w:t>Correct anatomical placement – When applied to the wrong anatomical position on the skull, severe cranial trauma will occur and, if not accompanied by destruction of brain/brain stem, will not lead to rapid loss of consciousness but will likely result in significant pain. The animal must be immobile to do this</w:t>
      </w:r>
    </w:p>
    <w:p w14:paraId="159014F8" w14:textId="4D03B577" w:rsidR="001170C5" w:rsidRPr="001170C5" w:rsidRDefault="001170C5" w:rsidP="004F2858">
      <w:pPr>
        <w:pStyle w:val="ListBullet"/>
        <w:rPr>
          <w:lang w:val="en-US"/>
        </w:rPr>
      </w:pPr>
      <w:r w:rsidRPr="001170C5">
        <w:rPr>
          <w:lang w:val="en-US"/>
        </w:rPr>
        <w:t>Appropriate species/size – There is a lack of evidence to support the use of captive bolt in small species, including birds. While severe cranial trauma and death does occur, some recent research in birds has found that it does not result in a humane death and is only recommended for use in a two-step euthanasia process, following sedation or anaesthesia. It is not appropriate for use in pouch young or small animals under 150 g.</w:t>
      </w:r>
    </w:p>
    <w:p w14:paraId="53813C05" w14:textId="77777777" w:rsidR="001170C5" w:rsidRPr="001170C5" w:rsidRDefault="001170C5" w:rsidP="001170C5">
      <w:pPr>
        <w:rPr>
          <w:lang w:val="en-US"/>
        </w:rPr>
      </w:pPr>
      <w:r w:rsidRPr="001170C5">
        <w:rPr>
          <w:lang w:val="en-US"/>
        </w:rPr>
        <w:t>It is likely that the use of captive bolt for euthanasia of wildlife will improve over time as this procedure is developed and more research provides a better understanding of appropriate techniques in different species. Wildlife rehabilitators should be trained and proficient in this technique before applying it.</w:t>
      </w:r>
    </w:p>
    <w:p w14:paraId="1FE86210" w14:textId="77777777" w:rsidR="001170C5" w:rsidRPr="001170C5" w:rsidRDefault="001170C5" w:rsidP="004F2858">
      <w:pPr>
        <w:pStyle w:val="Heading3"/>
        <w:rPr>
          <w:lang w:val="en-GB"/>
        </w:rPr>
      </w:pPr>
      <w:bookmarkStart w:id="135" w:name="_Toc143082155"/>
      <w:bookmarkStart w:id="136" w:name="_Toc143082279"/>
      <w:bookmarkStart w:id="137" w:name="_Toc143082382"/>
      <w:bookmarkStart w:id="138" w:name="_Toc143082499"/>
      <w:r w:rsidRPr="001170C5">
        <w:rPr>
          <w:lang w:val="en-GB"/>
        </w:rPr>
        <w:lastRenderedPageBreak/>
        <w:t>3.3.5.</w:t>
      </w:r>
      <w:r w:rsidRPr="001170C5">
        <w:rPr>
          <w:lang w:val="en-GB"/>
        </w:rPr>
        <w:tab/>
        <w:t>Cervical dislocation</w:t>
      </w:r>
      <w:bookmarkEnd w:id="135"/>
      <w:bookmarkEnd w:id="136"/>
      <w:bookmarkEnd w:id="137"/>
      <w:bookmarkEnd w:id="138"/>
    </w:p>
    <w:p w14:paraId="3106B5E9" w14:textId="77777777" w:rsidR="001170C5" w:rsidRPr="001170C5" w:rsidRDefault="001170C5" w:rsidP="001170C5">
      <w:pPr>
        <w:rPr>
          <w:lang w:val="en-US"/>
        </w:rPr>
      </w:pPr>
      <w:r w:rsidRPr="001170C5">
        <w:rPr>
          <w:lang w:val="en-US"/>
        </w:rPr>
        <w:t>Cervical dislocation has been used for euthanasia of small vertebrates for many years and when implemented by well-trained personnel, confident in its application, results in rapid unconsciousness, loss of pain perception and death by severing the connection between the brain and spinal cord. It is only acceptable for the euthanasia of birds and mammals weighing less than 150 g and should only be undertaken by rehabilitators that are trained and proficient in this technique.</w:t>
      </w:r>
    </w:p>
    <w:p w14:paraId="697D8B07" w14:textId="77777777" w:rsidR="001170C5" w:rsidRPr="001170C5" w:rsidRDefault="001170C5" w:rsidP="004F2858">
      <w:pPr>
        <w:pStyle w:val="Heading3"/>
        <w:rPr>
          <w:lang w:val="en-GB"/>
        </w:rPr>
      </w:pPr>
      <w:bookmarkStart w:id="139" w:name="_Toc143082156"/>
      <w:bookmarkStart w:id="140" w:name="_Toc143082280"/>
      <w:bookmarkStart w:id="141" w:name="_Toc143082383"/>
      <w:bookmarkStart w:id="142" w:name="_Toc143082500"/>
      <w:r w:rsidRPr="001170C5">
        <w:rPr>
          <w:lang w:val="en-GB"/>
        </w:rPr>
        <w:t>3.3.6.</w:t>
      </w:r>
      <w:r w:rsidRPr="001170C5">
        <w:rPr>
          <w:lang w:val="en-GB"/>
        </w:rPr>
        <w:tab/>
        <w:t>Blunt trauma</w:t>
      </w:r>
      <w:bookmarkEnd w:id="139"/>
      <w:bookmarkEnd w:id="140"/>
      <w:bookmarkEnd w:id="141"/>
      <w:bookmarkEnd w:id="142"/>
      <w:r w:rsidRPr="001170C5">
        <w:rPr>
          <w:lang w:val="en-GB"/>
        </w:rPr>
        <w:t xml:space="preserve"> </w:t>
      </w:r>
    </w:p>
    <w:p w14:paraId="104B6E27" w14:textId="77777777" w:rsidR="001170C5" w:rsidRPr="001170C5" w:rsidRDefault="001170C5" w:rsidP="001170C5">
      <w:pPr>
        <w:rPr>
          <w:lang w:val="en-US"/>
        </w:rPr>
      </w:pPr>
      <w:r w:rsidRPr="001170C5">
        <w:rPr>
          <w:lang w:val="en-US"/>
        </w:rPr>
        <w:t>Euthanasia via this method is achieved via a single, sharp blow delivered to the skull with sufficient force to produce immediate loss of consciousness and destruction of brain tissue. It is only appropriate for small animals weighing less than 150 g and should only be undertaken by rehabilitators that are trained and proficient in this technique.</w:t>
      </w:r>
    </w:p>
    <w:p w14:paraId="38CD8325" w14:textId="77777777" w:rsidR="001170C5" w:rsidRPr="001170C5" w:rsidRDefault="001170C5" w:rsidP="004F2858">
      <w:pPr>
        <w:pStyle w:val="Heading3"/>
        <w:rPr>
          <w:lang w:val="en-GB"/>
        </w:rPr>
      </w:pPr>
      <w:bookmarkStart w:id="143" w:name="_Toc143082157"/>
      <w:bookmarkStart w:id="144" w:name="_Toc143082281"/>
      <w:bookmarkStart w:id="145" w:name="_Toc143082384"/>
      <w:bookmarkStart w:id="146" w:name="_Toc143082501"/>
      <w:r w:rsidRPr="001170C5">
        <w:rPr>
          <w:lang w:val="en-GB"/>
        </w:rPr>
        <w:t>3.3.7.</w:t>
      </w:r>
      <w:r w:rsidRPr="001170C5">
        <w:rPr>
          <w:lang w:val="en-GB"/>
        </w:rPr>
        <w:tab/>
        <w:t>Physical methods used to cause death following loss of consciousness</w:t>
      </w:r>
      <w:bookmarkEnd w:id="143"/>
      <w:bookmarkEnd w:id="144"/>
      <w:bookmarkEnd w:id="145"/>
      <w:bookmarkEnd w:id="146"/>
    </w:p>
    <w:p w14:paraId="3F2CE607" w14:textId="77777777" w:rsidR="001170C5" w:rsidRPr="001170C5" w:rsidRDefault="001170C5" w:rsidP="001170C5">
      <w:pPr>
        <w:rPr>
          <w:lang w:val="en-US"/>
        </w:rPr>
      </w:pPr>
      <w:r w:rsidRPr="001170C5">
        <w:rPr>
          <w:lang w:val="en-US"/>
        </w:rPr>
        <w:t xml:space="preserve">A number of physical methods can be used to cause death following loss of consciousness produced by one of the acceptable methods above. </w:t>
      </w:r>
    </w:p>
    <w:p w14:paraId="38816E3D" w14:textId="305D6D5F" w:rsidR="001170C5" w:rsidRPr="004F2858" w:rsidRDefault="001170C5" w:rsidP="004F2858">
      <w:pPr>
        <w:pStyle w:val="ListBullet"/>
      </w:pPr>
      <w:r w:rsidRPr="004F2858">
        <w:t>Pithing – Pithing can be used to physically destroy the brain stem or spinal cord by inserting a sharp needle or probe into the spinal cord or the base of the skull. Pithing is generally only used as a secondary means to achieve death in fish, amphibians and reptiles.</w:t>
      </w:r>
    </w:p>
    <w:p w14:paraId="586EEFE1" w14:textId="77777777" w:rsidR="001170C5" w:rsidRPr="001170C5" w:rsidRDefault="001170C5" w:rsidP="004F2858">
      <w:pPr>
        <w:pStyle w:val="Heading3"/>
        <w:rPr>
          <w:lang w:val="en-GB"/>
        </w:rPr>
      </w:pPr>
      <w:bookmarkStart w:id="147" w:name="_Toc143082158"/>
      <w:bookmarkStart w:id="148" w:name="_Toc143082282"/>
      <w:bookmarkStart w:id="149" w:name="_Toc143082385"/>
      <w:bookmarkStart w:id="150" w:name="_Toc143082502"/>
      <w:r w:rsidRPr="001170C5">
        <w:rPr>
          <w:lang w:val="en-GB"/>
        </w:rPr>
        <w:t>3.3.8.</w:t>
      </w:r>
      <w:r w:rsidRPr="001170C5">
        <w:rPr>
          <w:lang w:val="en-GB"/>
        </w:rPr>
        <w:tab/>
        <w:t>Eggs</w:t>
      </w:r>
      <w:bookmarkEnd w:id="147"/>
      <w:bookmarkEnd w:id="148"/>
      <w:bookmarkEnd w:id="149"/>
      <w:bookmarkEnd w:id="150"/>
    </w:p>
    <w:p w14:paraId="32F55CC9" w14:textId="77777777" w:rsidR="001170C5" w:rsidRPr="001170C5" w:rsidRDefault="001170C5" w:rsidP="001170C5">
      <w:pPr>
        <w:rPr>
          <w:lang w:val="en-US"/>
        </w:rPr>
      </w:pPr>
      <w:r w:rsidRPr="001170C5">
        <w:rPr>
          <w:lang w:val="en-US"/>
        </w:rPr>
        <w:t>Eggs may occasionally be found after storms or tree felling operations. If incubation facilities are unavailable it may be necessary to euthanase the embryo. The egg should be candled to determine if an embryo is present. Candle the egg in a dark room by shining a bright light against the shell. If it contains an embryo, blood vessels will be visible. If no blood vessels are visible the egg has not been fertilised and no action is required. An early-stage egg is characterised by blood vessels and a dark spot, which represents the embryo. This egg can be euthanized by placing it in the refrigerator for four hours. In a late-stage egg, the embryo will occupy progressively more space until it almost completely fills the shell. It may be possible to recognise features such as feet. At this stage of development the egg should be cracked open and the embryo euthanised via blunt trauma.</w:t>
      </w:r>
    </w:p>
    <w:p w14:paraId="09F560E4" w14:textId="23DF58E8" w:rsidR="001170C5" w:rsidRPr="001170C5" w:rsidRDefault="001170C5" w:rsidP="004F2858">
      <w:pPr>
        <w:pStyle w:val="Heading2"/>
        <w:rPr>
          <w:lang w:val="en-US"/>
        </w:rPr>
      </w:pPr>
      <w:bookmarkStart w:id="151" w:name="_Toc143082159"/>
      <w:bookmarkStart w:id="152" w:name="_Toc143082283"/>
      <w:bookmarkStart w:id="153" w:name="_Toc143082386"/>
      <w:bookmarkStart w:id="154" w:name="_Toc143082503"/>
      <w:bookmarkStart w:id="155" w:name="_Toc143082634"/>
      <w:r w:rsidRPr="001170C5">
        <w:rPr>
          <w:lang w:val="en-US"/>
        </w:rPr>
        <w:lastRenderedPageBreak/>
        <w:t>3.4</w:t>
      </w:r>
      <w:r w:rsidR="004F2858">
        <w:rPr>
          <w:lang w:val="en-US"/>
        </w:rPr>
        <w:t>.</w:t>
      </w:r>
      <w:r w:rsidRPr="001170C5">
        <w:rPr>
          <w:lang w:val="en-US"/>
        </w:rPr>
        <w:tab/>
        <w:t>Unacceptable methods of euthanasia</w:t>
      </w:r>
      <w:bookmarkEnd w:id="151"/>
      <w:bookmarkEnd w:id="152"/>
      <w:bookmarkEnd w:id="153"/>
      <w:bookmarkEnd w:id="154"/>
      <w:bookmarkEnd w:id="155"/>
    </w:p>
    <w:p w14:paraId="2592C473" w14:textId="77777777" w:rsidR="001170C5" w:rsidRPr="001170C5" w:rsidRDefault="001170C5" w:rsidP="001170C5">
      <w:pPr>
        <w:rPr>
          <w:lang w:val="en-US"/>
        </w:rPr>
      </w:pPr>
      <w:r w:rsidRPr="001170C5">
        <w:rPr>
          <w:lang w:val="en-US"/>
        </w:rPr>
        <w:t xml:space="preserve">Any method that does not result in instantaneous or rapid loss of consciousness without pain, discomfort or distress does not fulfill the definition of ‘euthanasia’ as a humane death and is not acceptable under any circumstances. </w:t>
      </w:r>
    </w:p>
    <w:p w14:paraId="0A873D68" w14:textId="77777777" w:rsidR="001170C5" w:rsidRPr="001170C5" w:rsidRDefault="001170C5" w:rsidP="001170C5">
      <w:pPr>
        <w:rPr>
          <w:lang w:val="en-US"/>
        </w:rPr>
      </w:pPr>
      <w:r w:rsidRPr="001170C5">
        <w:rPr>
          <w:lang w:val="en-US"/>
        </w:rPr>
        <w:t xml:space="preserve">Euthanasia methods must result in immediate loss of consciousness followed by death and must not place the operator at risk. </w:t>
      </w:r>
    </w:p>
    <w:p w14:paraId="014B7928" w14:textId="77777777" w:rsidR="001170C5" w:rsidRPr="001170C5" w:rsidRDefault="001170C5" w:rsidP="004F2858">
      <w:pPr>
        <w:pStyle w:val="BlockText"/>
        <w:rPr>
          <w:lang w:val="en-US"/>
        </w:rPr>
      </w:pPr>
      <w:r w:rsidRPr="001170C5">
        <w:rPr>
          <w:lang w:val="en-US"/>
        </w:rPr>
        <w:t>STOP – Please stop and refer to your authorisation for mandatory conditions including methods that MUST NOT BE USED for euthanasia.</w:t>
      </w:r>
    </w:p>
    <w:p w14:paraId="477393C0" w14:textId="32A0B3D5" w:rsidR="001170C5" w:rsidRPr="001170C5" w:rsidRDefault="001170C5" w:rsidP="004F2858">
      <w:pPr>
        <w:pStyle w:val="Heading2"/>
        <w:rPr>
          <w:lang w:val="en-US"/>
        </w:rPr>
      </w:pPr>
      <w:bookmarkStart w:id="156" w:name="_Toc143082160"/>
      <w:bookmarkStart w:id="157" w:name="_Toc143082284"/>
      <w:bookmarkStart w:id="158" w:name="_Toc143082387"/>
      <w:bookmarkStart w:id="159" w:name="_Toc143082504"/>
      <w:bookmarkStart w:id="160" w:name="_Toc143082635"/>
      <w:r w:rsidRPr="001170C5">
        <w:rPr>
          <w:lang w:val="en-US"/>
        </w:rPr>
        <w:t>3.5</w:t>
      </w:r>
      <w:r w:rsidR="004F2858">
        <w:rPr>
          <w:lang w:val="en-US"/>
        </w:rPr>
        <w:t>.</w:t>
      </w:r>
      <w:r w:rsidRPr="001170C5">
        <w:rPr>
          <w:lang w:val="en-US"/>
        </w:rPr>
        <w:tab/>
        <w:t>Confirmation of death</w:t>
      </w:r>
      <w:bookmarkEnd w:id="156"/>
      <w:bookmarkEnd w:id="157"/>
      <w:bookmarkEnd w:id="158"/>
      <w:bookmarkEnd w:id="159"/>
      <w:bookmarkEnd w:id="160"/>
    </w:p>
    <w:p w14:paraId="37F80AA3" w14:textId="77777777" w:rsidR="001170C5" w:rsidRPr="001170C5" w:rsidRDefault="001170C5" w:rsidP="001170C5">
      <w:pPr>
        <w:rPr>
          <w:lang w:val="en-US"/>
        </w:rPr>
      </w:pPr>
      <w:r w:rsidRPr="001170C5">
        <w:rPr>
          <w:lang w:val="en-US"/>
        </w:rPr>
        <w:t>All animals that are euthanised must be examined carefully to confirm that the animal has died before disposing of the carcass. To check that death has occurred, the following should be noted:</w:t>
      </w:r>
    </w:p>
    <w:p w14:paraId="41BCE502" w14:textId="2CEBE334" w:rsidR="001170C5" w:rsidRPr="004F2858" w:rsidRDefault="001170C5" w:rsidP="004F2858">
      <w:pPr>
        <w:pStyle w:val="ListBullet"/>
      </w:pPr>
      <w:r w:rsidRPr="004F2858">
        <w:t>Lack of blinking when the centre of the eye (cornea) is touched</w:t>
      </w:r>
    </w:p>
    <w:p w14:paraId="06AA56BF" w14:textId="46EFD318" w:rsidR="001170C5" w:rsidRPr="004F2858" w:rsidRDefault="001170C5" w:rsidP="004F2858">
      <w:pPr>
        <w:pStyle w:val="ListBullet"/>
      </w:pPr>
      <w:r w:rsidRPr="004F2858">
        <w:t>The eye becomes glazed rather than shiny and the pupil is dilated and non-responsive to light shone directly towards the back of the eye (for example light shone into the eyes)</w:t>
      </w:r>
    </w:p>
    <w:p w14:paraId="4FCE88C5" w14:textId="0ECAD83F" w:rsidR="001170C5" w:rsidRPr="004F2858" w:rsidRDefault="001170C5" w:rsidP="004F2858">
      <w:pPr>
        <w:pStyle w:val="ListBullet"/>
      </w:pPr>
      <w:r w:rsidRPr="004F2858">
        <w:t>Lack of withdrawal (pulling away) in response to stimulation (for example firm pinch of the toes)</w:t>
      </w:r>
    </w:p>
    <w:p w14:paraId="4161CDED" w14:textId="42396D75" w:rsidR="001170C5" w:rsidRPr="004F2858" w:rsidRDefault="001170C5" w:rsidP="004F2858">
      <w:pPr>
        <w:pStyle w:val="ListBullet"/>
      </w:pPr>
      <w:r w:rsidRPr="004F2858">
        <w:t>Lack of a pulse or heartbeat.</w:t>
      </w:r>
    </w:p>
    <w:p w14:paraId="6025C733" w14:textId="77777777" w:rsidR="001170C5" w:rsidRPr="001170C5" w:rsidRDefault="001170C5" w:rsidP="001170C5">
      <w:pPr>
        <w:rPr>
          <w:lang w:val="en-US"/>
        </w:rPr>
      </w:pPr>
      <w:r w:rsidRPr="001170C5">
        <w:rPr>
          <w:lang w:val="en-US"/>
        </w:rPr>
        <w:t xml:space="preserve">If there is any doubt about confirmation of death, a second method should be employed to ensure the animal has been euthanised. Note: Absence of breathing alone cannot be used to confirm death, particularly in ectothermic animals such as reptiles and amphibians. </w:t>
      </w:r>
    </w:p>
    <w:p w14:paraId="2457E205" w14:textId="4E8DC3C6" w:rsidR="001170C5" w:rsidRPr="001170C5" w:rsidRDefault="001170C5" w:rsidP="004F2858">
      <w:pPr>
        <w:pStyle w:val="Heading2"/>
        <w:rPr>
          <w:lang w:val="en-US"/>
        </w:rPr>
      </w:pPr>
      <w:bookmarkStart w:id="161" w:name="_Toc143082161"/>
      <w:bookmarkStart w:id="162" w:name="_Toc143082285"/>
      <w:bookmarkStart w:id="163" w:name="_Toc143082388"/>
      <w:bookmarkStart w:id="164" w:name="_Toc143082505"/>
      <w:bookmarkStart w:id="165" w:name="_Toc143082636"/>
      <w:r w:rsidRPr="001170C5">
        <w:rPr>
          <w:lang w:val="en-US"/>
        </w:rPr>
        <w:t>3.6</w:t>
      </w:r>
      <w:r w:rsidR="004F2858">
        <w:rPr>
          <w:lang w:val="en-US"/>
        </w:rPr>
        <w:t>.</w:t>
      </w:r>
      <w:r w:rsidRPr="001170C5">
        <w:rPr>
          <w:lang w:val="en-US"/>
        </w:rPr>
        <w:tab/>
        <w:t>Necropsies</w:t>
      </w:r>
      <w:bookmarkEnd w:id="161"/>
      <w:bookmarkEnd w:id="162"/>
      <w:bookmarkEnd w:id="163"/>
      <w:bookmarkEnd w:id="164"/>
      <w:bookmarkEnd w:id="165"/>
    </w:p>
    <w:p w14:paraId="5A86A245" w14:textId="77777777" w:rsidR="001170C5" w:rsidRPr="001170C5" w:rsidRDefault="001170C5" w:rsidP="001170C5">
      <w:pPr>
        <w:rPr>
          <w:lang w:val="en-US"/>
        </w:rPr>
      </w:pPr>
      <w:r w:rsidRPr="001170C5">
        <w:rPr>
          <w:lang w:val="en-US"/>
        </w:rPr>
        <w:t>Unusual clinical signs or mass mortality events where a number of animals are dying, or found dead, at the same time, with similar signs, may indicate an animal disease emergency, an emerging/new infectious disease or an environmental/human related toxicity which needs further investigation. Wildlife rehabilitators and veterinarians should contact their state Wildlife Health Australia coordinator: https://www.wildlifehealthaustralia.com.au/AboutUs/ContactDetails.aspx or the Emergency Animal Disease Watch Hotline on 1800 675 888.</w:t>
      </w:r>
    </w:p>
    <w:p w14:paraId="7A0C23B4" w14:textId="77777777" w:rsidR="001170C5" w:rsidRPr="001170C5" w:rsidRDefault="001170C5" w:rsidP="001170C5">
      <w:pPr>
        <w:rPr>
          <w:lang w:val="en-US"/>
        </w:rPr>
      </w:pPr>
      <w:r w:rsidRPr="001170C5">
        <w:rPr>
          <w:lang w:val="en-US"/>
        </w:rPr>
        <w:lastRenderedPageBreak/>
        <w:t xml:space="preserve">While wildlife rehabilitators may be interested in performing post-mortem examinations as a learning experience, there are many organisms – bacteria, viruses, parasites and fungi – which can present a significant risk to human health, even if they don’t appear to be causing sickness in the wild animal itself. Post-mortem examination should only be conducted by trained professionals, with the appropriate resources to minimise the risk of either exposing other wild animals to potential pathogens or contaminating the local environment. </w:t>
      </w:r>
    </w:p>
    <w:p w14:paraId="3EC2AD26" w14:textId="77777777" w:rsidR="001170C5" w:rsidRPr="001170C5" w:rsidRDefault="001170C5" w:rsidP="001170C5">
      <w:pPr>
        <w:rPr>
          <w:lang w:val="en-US"/>
        </w:rPr>
      </w:pPr>
      <w:r w:rsidRPr="001170C5">
        <w:rPr>
          <w:lang w:val="en-US"/>
        </w:rPr>
        <w:t xml:space="preserve">A necropsy is performed by a veterinarian where the cause of death needs to be determined. This can provide information about the animal’s illness or injury or the incidence of disease in free ranging animals and can contribute invaluable information to our overall understanding of wildlife health in Victoria. </w:t>
      </w:r>
    </w:p>
    <w:p w14:paraId="4D794EEA" w14:textId="77777777" w:rsidR="001170C5" w:rsidRPr="001170C5" w:rsidRDefault="001170C5" w:rsidP="001170C5">
      <w:pPr>
        <w:rPr>
          <w:lang w:val="en-US"/>
        </w:rPr>
      </w:pPr>
      <w:r w:rsidRPr="001170C5">
        <w:rPr>
          <w:lang w:val="en-US"/>
        </w:rPr>
        <w:t>Necropsies should be conducted as soon as possible after death to minimise the possibility of post mortem changes obscuring the cause of death. If the necropsy occurs within 48 hours of death, the body should be kept cool in a refrigerator or with freezer bricks. Longer than 48 hours and the body should be frozen. Freezing will lead to the development of ice crystals in various organs, which can affect the pathologist’s ability to determine a cause of death, but it is preferable to allowing the body to decompose.</w:t>
      </w:r>
    </w:p>
    <w:p w14:paraId="41D5451E" w14:textId="77777777" w:rsidR="001170C5" w:rsidRPr="001170C5" w:rsidRDefault="001170C5" w:rsidP="001170C5">
      <w:pPr>
        <w:rPr>
          <w:lang w:val="en-US"/>
        </w:rPr>
      </w:pPr>
      <w:r w:rsidRPr="001170C5">
        <w:rPr>
          <w:lang w:val="en-US"/>
        </w:rPr>
        <w:t xml:space="preserve">While it may be tempting for wildlife rehabilitators to conduct their own ‘research’, it is not legal to implement research or hold biological samples without a valid research permit. Contributing to broader research and disease surveillance programs implemented by universities, zoos and government agencies has a much bigger potential to contribute meaningful information and help progress wildlife rehabilitation at a national level. </w:t>
      </w:r>
    </w:p>
    <w:p w14:paraId="2DC96F22" w14:textId="77777777" w:rsidR="001170C5" w:rsidRPr="001170C5" w:rsidRDefault="001170C5" w:rsidP="001170C5">
      <w:pPr>
        <w:rPr>
          <w:lang w:val="en-US"/>
        </w:rPr>
      </w:pPr>
      <w:r w:rsidRPr="001170C5">
        <w:rPr>
          <w:lang w:val="en-US"/>
        </w:rPr>
        <w:t xml:space="preserve">Where permits have been obtained, universities, government agencies or zoos may be interested in receiving carcasses for teaching purposes or to contribute to research into wildlife health and welfare. </w:t>
      </w:r>
    </w:p>
    <w:p w14:paraId="23B94006" w14:textId="77777777" w:rsidR="001170C5" w:rsidRPr="001170C5" w:rsidRDefault="001170C5" w:rsidP="001170C5">
      <w:pPr>
        <w:rPr>
          <w:lang w:val="en-US"/>
        </w:rPr>
      </w:pPr>
      <w:r w:rsidRPr="001170C5">
        <w:rPr>
          <w:lang w:val="en-US"/>
        </w:rPr>
        <w:t xml:space="preserve">Funding is available for the investigation of unusual or mass mortality events in wildlife by registered veterinarians: https://www.wildlifehealthaustralia.com.au/ProgramsProjects/NSDIProgram-Funding.aspx </w:t>
      </w:r>
    </w:p>
    <w:p w14:paraId="14D9E366" w14:textId="77777777" w:rsidR="001170C5" w:rsidRPr="001170C5" w:rsidRDefault="001170C5" w:rsidP="001170C5">
      <w:pPr>
        <w:rPr>
          <w:lang w:val="en-US"/>
        </w:rPr>
      </w:pPr>
      <w:r w:rsidRPr="001170C5">
        <w:rPr>
          <w:lang w:val="en-US"/>
        </w:rPr>
        <w:t xml:space="preserve">Carcasses for necropsy should be ‘double bagged’ (placed into two separately sealed bags to prevent bodily fluids from leaking and contaminating the environment or increasing the health risk to people and other animals). Zip lock bags make excellent body bags for small animals. A label must always be attached to the OUTSIDE of the bag, so that information can be read PRIOR to opening the bag containing the body itself. Consider storage of the body when deciding which label to use – it is often a good idea to put this information on a piece of paper inside a smaller bag between the two ‘body bags’ so that it isn’t lost, and leakage of fluids doesn’t make the writing illegible. </w:t>
      </w:r>
    </w:p>
    <w:p w14:paraId="05F582E5" w14:textId="77777777" w:rsidR="001170C5" w:rsidRPr="001170C5" w:rsidRDefault="001170C5" w:rsidP="001170C5">
      <w:pPr>
        <w:rPr>
          <w:lang w:val="en-US"/>
        </w:rPr>
      </w:pPr>
      <w:r w:rsidRPr="001170C5">
        <w:rPr>
          <w:lang w:val="en-US"/>
        </w:rPr>
        <w:t>Labels should include:</w:t>
      </w:r>
    </w:p>
    <w:p w14:paraId="36AB3F91" w14:textId="74478B8A" w:rsidR="001170C5" w:rsidRPr="001170C5" w:rsidRDefault="001170C5" w:rsidP="004F2858">
      <w:pPr>
        <w:pStyle w:val="ListBullet"/>
        <w:rPr>
          <w:lang w:val="en-US"/>
        </w:rPr>
      </w:pPr>
      <w:r w:rsidRPr="001170C5">
        <w:rPr>
          <w:lang w:val="en-US"/>
        </w:rPr>
        <w:t xml:space="preserve">Name/contact details of appropriate people </w:t>
      </w:r>
    </w:p>
    <w:p w14:paraId="62B2763D" w14:textId="463D6D49" w:rsidR="001170C5" w:rsidRPr="001170C5" w:rsidRDefault="001170C5" w:rsidP="004F2858">
      <w:pPr>
        <w:pStyle w:val="ListBullet"/>
        <w:rPr>
          <w:lang w:val="en-US"/>
        </w:rPr>
      </w:pPr>
      <w:r w:rsidRPr="001170C5">
        <w:rPr>
          <w:lang w:val="en-US"/>
        </w:rPr>
        <w:t>Location found</w:t>
      </w:r>
    </w:p>
    <w:p w14:paraId="736EF6D2" w14:textId="4E65C6F9" w:rsidR="001170C5" w:rsidRPr="001170C5" w:rsidRDefault="001170C5" w:rsidP="004F2858">
      <w:pPr>
        <w:pStyle w:val="ListBullet"/>
        <w:rPr>
          <w:lang w:val="en-US"/>
        </w:rPr>
      </w:pPr>
      <w:r w:rsidRPr="001170C5">
        <w:rPr>
          <w:lang w:val="en-US"/>
        </w:rPr>
        <w:t xml:space="preserve">Date died or date found </w:t>
      </w:r>
    </w:p>
    <w:p w14:paraId="02FFCF61" w14:textId="5833FDD5" w:rsidR="001170C5" w:rsidRPr="001170C5" w:rsidRDefault="001170C5" w:rsidP="004F2858">
      <w:pPr>
        <w:pStyle w:val="ListBullet"/>
        <w:rPr>
          <w:lang w:val="en-US"/>
        </w:rPr>
      </w:pPr>
      <w:r w:rsidRPr="001170C5">
        <w:rPr>
          <w:lang w:val="en-US"/>
        </w:rPr>
        <w:t>Species</w:t>
      </w:r>
    </w:p>
    <w:p w14:paraId="2AC35DBC" w14:textId="096FFB22" w:rsidR="001170C5" w:rsidRPr="001170C5" w:rsidRDefault="001170C5" w:rsidP="004F2858">
      <w:pPr>
        <w:pStyle w:val="ListBullet"/>
        <w:rPr>
          <w:lang w:val="en-US"/>
        </w:rPr>
      </w:pPr>
      <w:r w:rsidRPr="001170C5">
        <w:rPr>
          <w:lang w:val="en-US"/>
        </w:rPr>
        <w:lastRenderedPageBreak/>
        <w:t>Any relevant health information.</w:t>
      </w:r>
    </w:p>
    <w:p w14:paraId="23EFB032" w14:textId="69A78D93" w:rsidR="001170C5" w:rsidRPr="001170C5" w:rsidRDefault="001170C5" w:rsidP="004F2858">
      <w:pPr>
        <w:pStyle w:val="Heading2"/>
        <w:rPr>
          <w:lang w:val="en-US"/>
        </w:rPr>
      </w:pPr>
      <w:bookmarkStart w:id="166" w:name="_Toc143082162"/>
      <w:bookmarkStart w:id="167" w:name="_Toc143082286"/>
      <w:bookmarkStart w:id="168" w:name="_Toc143082389"/>
      <w:bookmarkStart w:id="169" w:name="_Toc143082506"/>
      <w:bookmarkStart w:id="170" w:name="_Toc143082637"/>
      <w:r w:rsidRPr="001170C5">
        <w:rPr>
          <w:lang w:val="en-US"/>
        </w:rPr>
        <w:t>3.7</w:t>
      </w:r>
      <w:r w:rsidR="004F2858">
        <w:rPr>
          <w:lang w:val="en-US"/>
        </w:rPr>
        <w:t>.</w:t>
      </w:r>
      <w:r w:rsidRPr="001170C5">
        <w:rPr>
          <w:lang w:val="en-US"/>
        </w:rPr>
        <w:tab/>
        <w:t xml:space="preserve">Carcass </w:t>
      </w:r>
      <w:r w:rsidRPr="004F2858">
        <w:t>disposal</w:t>
      </w:r>
      <w:bookmarkEnd w:id="166"/>
      <w:bookmarkEnd w:id="167"/>
      <w:bookmarkEnd w:id="168"/>
      <w:bookmarkEnd w:id="169"/>
      <w:bookmarkEnd w:id="170"/>
      <w:r w:rsidRPr="001170C5">
        <w:rPr>
          <w:lang w:val="en-US"/>
        </w:rPr>
        <w:t xml:space="preserve"> </w:t>
      </w:r>
    </w:p>
    <w:p w14:paraId="3D472FCD" w14:textId="77777777" w:rsidR="001170C5" w:rsidRPr="001170C5" w:rsidRDefault="001170C5" w:rsidP="001170C5">
      <w:pPr>
        <w:rPr>
          <w:lang w:val="en-US"/>
        </w:rPr>
      </w:pPr>
      <w:r w:rsidRPr="001170C5">
        <w:rPr>
          <w:lang w:val="en-US"/>
        </w:rPr>
        <w:t xml:space="preserve">All carcasses should be disposed of in accordance with local laws (see Part A, Chapter 1). Animals that have been euthanised with barbiturates, bat carcasses and suspected diseased carcasses should be either incinerated or buried to a depth of more than 60 cm to prevent scavenging by other animals. Secondary poisoning and deaths may result from the consumption of animals killed with barbiturates. Carcasses should not be buried closer than 100 m to a waterway to avoid contamination. Some local councils and research facilities have incinerators, which they may make available to rehabilitators for carcass disposal. </w:t>
      </w:r>
    </w:p>
    <w:p w14:paraId="6F01A9CE" w14:textId="77777777" w:rsidR="001170C5" w:rsidRPr="001170C5" w:rsidRDefault="001170C5" w:rsidP="001170C5">
      <w:pPr>
        <w:rPr>
          <w:lang w:val="en-US"/>
        </w:rPr>
      </w:pPr>
      <w:r w:rsidRPr="001170C5">
        <w:rPr>
          <w:lang w:val="en-US"/>
        </w:rPr>
        <w:t>Australian bat lyssavirus (ABLV) may be present in any bat and is transmissible to humans. Refer to Part B, Chapter 4. Flying foxes for instructions regarding handling bat carcasses and ways to avoid potential ABLV exposure.</w:t>
      </w:r>
    </w:p>
    <w:p w14:paraId="2DDC37FA" w14:textId="77777777" w:rsidR="001170C5" w:rsidRPr="001170C5" w:rsidRDefault="001170C5" w:rsidP="001170C5">
      <w:pPr>
        <w:rPr>
          <w:lang w:val="en-US"/>
        </w:rPr>
      </w:pPr>
      <w:r w:rsidRPr="001170C5">
        <w:rPr>
          <w:lang w:val="en-US"/>
        </w:rPr>
        <w:t xml:space="preserve">Contact the DEECA contact centre on 136 186 when threatened species are concerned as these may be helpful specimens for the museum or other researchers. </w:t>
      </w:r>
    </w:p>
    <w:p w14:paraId="745C3A46" w14:textId="77777777" w:rsidR="001170C5" w:rsidRPr="001170C5" w:rsidRDefault="001170C5" w:rsidP="001170C5">
      <w:pPr>
        <w:rPr>
          <w:lang w:val="en-US"/>
        </w:rPr>
      </w:pPr>
      <w:r w:rsidRPr="001170C5">
        <w:rPr>
          <w:lang w:val="en-US"/>
        </w:rPr>
        <w:t xml:space="preserve">Carcasses may be frozen for a limited period (in non-food freezers) prior to incineration or donation to pre-approved facilities (some public institutions and individuals may be authorised to possess the specimen for educational or research purposes). </w:t>
      </w:r>
    </w:p>
    <w:p w14:paraId="11348213" w14:textId="77777777" w:rsidR="001170C5" w:rsidRPr="001170C5" w:rsidRDefault="001170C5" w:rsidP="001170C5">
      <w:pPr>
        <w:rPr>
          <w:lang w:val="en-US"/>
        </w:rPr>
      </w:pPr>
      <w:r w:rsidRPr="001170C5">
        <w:rPr>
          <w:lang w:val="en-US"/>
        </w:rPr>
        <w:t>A permit must be obtained from DEECA to keep animal parts, such as skeletons or skins, or whole carcasses. It is illegal to keep, sell or pass on any dead wildlife or wildlife parts without authorisation.</w:t>
      </w:r>
    </w:p>
    <w:p w14:paraId="266EC315" w14:textId="77777777" w:rsidR="001170C5" w:rsidRPr="001170C5" w:rsidRDefault="001170C5" w:rsidP="004F2858">
      <w:pPr>
        <w:pStyle w:val="Heading2"/>
        <w:rPr>
          <w:lang w:val="en-US"/>
        </w:rPr>
      </w:pPr>
      <w:bookmarkStart w:id="171" w:name="_Toc143082163"/>
      <w:bookmarkStart w:id="172" w:name="_Toc143082287"/>
      <w:bookmarkStart w:id="173" w:name="_Toc143082390"/>
      <w:bookmarkStart w:id="174" w:name="_Toc143082507"/>
      <w:bookmarkStart w:id="175" w:name="_Toc143082638"/>
      <w:r w:rsidRPr="001170C5">
        <w:rPr>
          <w:lang w:val="en-US"/>
        </w:rPr>
        <w:t>References</w:t>
      </w:r>
      <w:bookmarkEnd w:id="171"/>
      <w:bookmarkEnd w:id="172"/>
      <w:bookmarkEnd w:id="173"/>
      <w:bookmarkEnd w:id="174"/>
      <w:bookmarkEnd w:id="175"/>
    </w:p>
    <w:p w14:paraId="023ECE9B" w14:textId="77777777" w:rsidR="001170C5" w:rsidRPr="001170C5" w:rsidRDefault="001170C5" w:rsidP="001170C5">
      <w:pPr>
        <w:rPr>
          <w:lang w:val="en-US"/>
        </w:rPr>
      </w:pPr>
      <w:r w:rsidRPr="001170C5">
        <w:rPr>
          <w:lang w:val="en-US"/>
        </w:rPr>
        <w:t>National code of practice for the humane shooting of kangaroos and wallabies for non-commercial purposes, https://www.awe.gov.au/biosecurity-trade/wildlife-trade/publications/national-code-practice-humane-shooting-kangaroos-and-wallabies-non-commercial</w:t>
      </w:r>
    </w:p>
    <w:p w14:paraId="3E88B8D8" w14:textId="77777777" w:rsidR="001170C5" w:rsidRPr="001170C5" w:rsidRDefault="001170C5" w:rsidP="001170C5">
      <w:pPr>
        <w:rPr>
          <w:lang w:val="en-US"/>
        </w:rPr>
      </w:pPr>
      <w:r w:rsidRPr="001170C5">
        <w:rPr>
          <w:lang w:val="en-US"/>
        </w:rPr>
        <w:t>Model codes of practice and standard operating procedures for the humane capture, handling or destruction of feral animals in Australia, https://www.awe.gov.au/biosecurity-trade/invasive-species/publications/model-codes-practice-feral-animals</w:t>
      </w:r>
    </w:p>
    <w:p w14:paraId="4F3B4393" w14:textId="69D4EBBA" w:rsidR="001170C5" w:rsidRDefault="001170C5" w:rsidP="001170C5">
      <w:pPr>
        <w:rPr>
          <w:lang w:val="en-US"/>
        </w:rPr>
      </w:pPr>
      <w:r w:rsidRPr="001170C5">
        <w:rPr>
          <w:lang w:val="en-US"/>
        </w:rPr>
        <w:t xml:space="preserve">Standard Operating Procedure, Humane Killing of Animals Under Field Conditions, Department of Western Australia, Parks and Wildlife Service, Department of Biodiversity, Conservation and Attractions, </w:t>
      </w:r>
      <w:hyperlink r:id="rId13" w:history="1">
        <w:r w:rsidR="004F2858" w:rsidRPr="004D373A">
          <w:rPr>
            <w:rStyle w:val="Hyperlink"/>
            <w:lang w:val="en-US"/>
          </w:rPr>
          <w:t>https://www.dpaw.wa.gov.au/images/documents/plants-animals/monitoring/sop/SOP%20Humane%20Killing%20of%20Animals%20under%20Field%20Conditions.pdf</w:t>
        </w:r>
      </w:hyperlink>
    </w:p>
    <w:p w14:paraId="236808C8" w14:textId="7F66F769" w:rsidR="004F2858" w:rsidRDefault="004F2858" w:rsidP="004F2858">
      <w:pPr>
        <w:pStyle w:val="Heading1"/>
        <w:rPr>
          <w:lang w:val="en-US"/>
        </w:rPr>
      </w:pPr>
      <w:r w:rsidRPr="004F2858">
        <w:rPr>
          <w:lang w:val="en-US"/>
        </w:rPr>
        <w:lastRenderedPageBreak/>
        <w:br/>
      </w:r>
      <w:bookmarkStart w:id="176" w:name="_Toc143082639"/>
      <w:r>
        <w:rPr>
          <w:lang w:val="en-US"/>
        </w:rPr>
        <w:t xml:space="preserve">Chapter 4: </w:t>
      </w:r>
      <w:r w:rsidRPr="004F2858">
        <w:rPr>
          <w:lang w:val="en-US"/>
        </w:rPr>
        <w:t>Biosecurity and hygiene</w:t>
      </w:r>
      <w:bookmarkEnd w:id="176"/>
    </w:p>
    <w:p w14:paraId="5D3BE1F7" w14:textId="5DC829F0" w:rsidR="00A640DC" w:rsidRDefault="00A640DC" w:rsidP="00A640DC">
      <w:pPr>
        <w:pStyle w:val="Heading2"/>
        <w:rPr>
          <w:noProof/>
        </w:rPr>
      </w:pPr>
      <w:bookmarkStart w:id="177" w:name="_Toc143082288"/>
      <w:bookmarkStart w:id="178" w:name="_Toc143082391"/>
      <w:bookmarkStart w:id="179" w:name="_Toc143082508"/>
      <w:bookmarkStart w:id="180" w:name="_Toc143082640"/>
      <w:r>
        <w:rPr>
          <w:lang w:val="en-US"/>
        </w:rPr>
        <w:t>Contents</w:t>
      </w:r>
      <w:bookmarkEnd w:id="177"/>
      <w:bookmarkEnd w:id="178"/>
      <w:bookmarkEnd w:id="179"/>
      <w:bookmarkEnd w:id="180"/>
      <w:r>
        <w:rPr>
          <w:lang w:val="en-US"/>
        </w:rPr>
        <w:fldChar w:fldCharType="begin"/>
      </w:r>
      <w:r>
        <w:rPr>
          <w:lang w:val="en-US"/>
        </w:rPr>
        <w:instrText xml:space="preserve"> TOC \h \z \u \t "Heading 2,1,Heading 3,2" </w:instrText>
      </w:r>
      <w:r>
        <w:rPr>
          <w:lang w:val="en-US"/>
        </w:rPr>
        <w:fldChar w:fldCharType="separate"/>
      </w:r>
    </w:p>
    <w:p w14:paraId="3297EA30" w14:textId="70DB6DEE" w:rsidR="00A640DC" w:rsidRDefault="00000000">
      <w:pPr>
        <w:pStyle w:val="TOC1"/>
        <w:tabs>
          <w:tab w:val="left" w:pos="720"/>
          <w:tab w:val="right" w:leader="dot" w:pos="9016"/>
        </w:tabs>
        <w:rPr>
          <w:noProof/>
        </w:rPr>
      </w:pPr>
      <w:hyperlink w:anchor="_Toc143082164" w:history="1">
        <w:r w:rsidR="00A640DC" w:rsidRPr="003E4A18">
          <w:rPr>
            <w:rStyle w:val="Hyperlink"/>
            <w:noProof/>
            <w:lang w:val="en-US"/>
          </w:rPr>
          <w:t>4.1.</w:t>
        </w:r>
        <w:r w:rsidR="00A640DC">
          <w:rPr>
            <w:noProof/>
          </w:rPr>
          <w:tab/>
        </w:r>
        <w:r w:rsidR="00A640DC" w:rsidRPr="003E4A18">
          <w:rPr>
            <w:rStyle w:val="Hyperlink"/>
            <w:noProof/>
            <w:lang w:val="en-US"/>
          </w:rPr>
          <w:t>Identifying and reporting infectious disease in wildlife</w:t>
        </w:r>
        <w:r w:rsidR="00A640DC">
          <w:rPr>
            <w:noProof/>
            <w:webHidden/>
          </w:rPr>
          <w:tab/>
        </w:r>
        <w:r w:rsidR="00A640DC">
          <w:rPr>
            <w:noProof/>
            <w:webHidden/>
          </w:rPr>
          <w:fldChar w:fldCharType="begin"/>
        </w:r>
        <w:r w:rsidR="00A640DC">
          <w:rPr>
            <w:noProof/>
            <w:webHidden/>
          </w:rPr>
          <w:instrText xml:space="preserve"> PAGEREF _Toc143082164 \h </w:instrText>
        </w:r>
        <w:r w:rsidR="00A640DC">
          <w:rPr>
            <w:noProof/>
            <w:webHidden/>
          </w:rPr>
        </w:r>
        <w:r w:rsidR="00A640DC">
          <w:rPr>
            <w:noProof/>
            <w:webHidden/>
          </w:rPr>
          <w:fldChar w:fldCharType="separate"/>
        </w:r>
        <w:r w:rsidR="00A640DC">
          <w:rPr>
            <w:noProof/>
            <w:webHidden/>
          </w:rPr>
          <w:t>32</w:t>
        </w:r>
        <w:r w:rsidR="00A640DC">
          <w:rPr>
            <w:noProof/>
            <w:webHidden/>
          </w:rPr>
          <w:fldChar w:fldCharType="end"/>
        </w:r>
      </w:hyperlink>
    </w:p>
    <w:p w14:paraId="08FFFFB8" w14:textId="3C32123E" w:rsidR="00A640DC" w:rsidRDefault="00000000">
      <w:pPr>
        <w:pStyle w:val="TOC1"/>
        <w:tabs>
          <w:tab w:val="left" w:pos="720"/>
          <w:tab w:val="right" w:leader="dot" w:pos="9016"/>
        </w:tabs>
        <w:rPr>
          <w:noProof/>
        </w:rPr>
      </w:pPr>
      <w:hyperlink w:anchor="_Toc143082165" w:history="1">
        <w:r w:rsidR="00A640DC" w:rsidRPr="003E4A18">
          <w:rPr>
            <w:rStyle w:val="Hyperlink"/>
            <w:noProof/>
            <w:lang w:val="en-US"/>
          </w:rPr>
          <w:t>4.2.</w:t>
        </w:r>
        <w:r w:rsidR="00A640DC">
          <w:rPr>
            <w:noProof/>
          </w:rPr>
          <w:tab/>
        </w:r>
        <w:r w:rsidR="00A640DC" w:rsidRPr="003E4A18">
          <w:rPr>
            <w:rStyle w:val="Hyperlink"/>
            <w:noProof/>
            <w:lang w:val="en-US"/>
          </w:rPr>
          <w:t>Biosecurity and hygiene – minimising disease transmission</w:t>
        </w:r>
        <w:r w:rsidR="00A640DC">
          <w:rPr>
            <w:noProof/>
            <w:webHidden/>
          </w:rPr>
          <w:tab/>
        </w:r>
        <w:r w:rsidR="00A640DC">
          <w:rPr>
            <w:noProof/>
            <w:webHidden/>
          </w:rPr>
          <w:fldChar w:fldCharType="begin"/>
        </w:r>
        <w:r w:rsidR="00A640DC">
          <w:rPr>
            <w:noProof/>
            <w:webHidden/>
          </w:rPr>
          <w:instrText xml:space="preserve"> PAGEREF _Toc143082165 \h </w:instrText>
        </w:r>
        <w:r w:rsidR="00A640DC">
          <w:rPr>
            <w:noProof/>
            <w:webHidden/>
          </w:rPr>
        </w:r>
        <w:r w:rsidR="00A640DC">
          <w:rPr>
            <w:noProof/>
            <w:webHidden/>
          </w:rPr>
          <w:fldChar w:fldCharType="separate"/>
        </w:r>
        <w:r w:rsidR="00A640DC">
          <w:rPr>
            <w:noProof/>
            <w:webHidden/>
          </w:rPr>
          <w:t>34</w:t>
        </w:r>
        <w:r w:rsidR="00A640DC">
          <w:rPr>
            <w:noProof/>
            <w:webHidden/>
          </w:rPr>
          <w:fldChar w:fldCharType="end"/>
        </w:r>
      </w:hyperlink>
    </w:p>
    <w:p w14:paraId="6001E5DF" w14:textId="413F6E4E" w:rsidR="00A640DC" w:rsidRDefault="00000000">
      <w:pPr>
        <w:pStyle w:val="TOC2"/>
        <w:tabs>
          <w:tab w:val="left" w:pos="1200"/>
          <w:tab w:val="right" w:leader="dot" w:pos="9016"/>
        </w:tabs>
        <w:rPr>
          <w:noProof/>
        </w:rPr>
      </w:pPr>
      <w:hyperlink w:anchor="_Toc143082166" w:history="1">
        <w:r w:rsidR="00A640DC" w:rsidRPr="003E4A18">
          <w:rPr>
            <w:rStyle w:val="Hyperlink"/>
            <w:noProof/>
            <w:lang w:val="en-GB"/>
          </w:rPr>
          <w:t>4.2.1.</w:t>
        </w:r>
        <w:r w:rsidR="00A640DC">
          <w:rPr>
            <w:noProof/>
          </w:rPr>
          <w:tab/>
        </w:r>
        <w:r w:rsidR="00A640DC" w:rsidRPr="003E4A18">
          <w:rPr>
            <w:rStyle w:val="Hyperlink"/>
            <w:noProof/>
            <w:lang w:val="en-GB"/>
          </w:rPr>
          <w:t>Personal hygiene</w:t>
        </w:r>
        <w:r w:rsidR="00A640DC">
          <w:rPr>
            <w:noProof/>
            <w:webHidden/>
          </w:rPr>
          <w:tab/>
        </w:r>
        <w:r w:rsidR="00A640DC">
          <w:rPr>
            <w:noProof/>
            <w:webHidden/>
          </w:rPr>
          <w:fldChar w:fldCharType="begin"/>
        </w:r>
        <w:r w:rsidR="00A640DC">
          <w:rPr>
            <w:noProof/>
            <w:webHidden/>
          </w:rPr>
          <w:instrText xml:space="preserve"> PAGEREF _Toc143082166 \h </w:instrText>
        </w:r>
        <w:r w:rsidR="00A640DC">
          <w:rPr>
            <w:noProof/>
            <w:webHidden/>
          </w:rPr>
        </w:r>
        <w:r w:rsidR="00A640DC">
          <w:rPr>
            <w:noProof/>
            <w:webHidden/>
          </w:rPr>
          <w:fldChar w:fldCharType="separate"/>
        </w:r>
        <w:r w:rsidR="00A640DC">
          <w:rPr>
            <w:noProof/>
            <w:webHidden/>
          </w:rPr>
          <w:t>35</w:t>
        </w:r>
        <w:r w:rsidR="00A640DC">
          <w:rPr>
            <w:noProof/>
            <w:webHidden/>
          </w:rPr>
          <w:fldChar w:fldCharType="end"/>
        </w:r>
      </w:hyperlink>
    </w:p>
    <w:p w14:paraId="43DC8669" w14:textId="05321B33" w:rsidR="00A640DC" w:rsidRDefault="00000000">
      <w:pPr>
        <w:pStyle w:val="TOC2"/>
        <w:tabs>
          <w:tab w:val="left" w:pos="1200"/>
          <w:tab w:val="right" w:leader="dot" w:pos="9016"/>
        </w:tabs>
        <w:rPr>
          <w:noProof/>
        </w:rPr>
      </w:pPr>
      <w:hyperlink w:anchor="_Toc143082167" w:history="1">
        <w:r w:rsidR="00A640DC" w:rsidRPr="003E4A18">
          <w:rPr>
            <w:rStyle w:val="Hyperlink"/>
            <w:noProof/>
            <w:lang w:val="en-GB"/>
          </w:rPr>
          <w:t>4.2.2.</w:t>
        </w:r>
        <w:r w:rsidR="00A640DC">
          <w:rPr>
            <w:noProof/>
          </w:rPr>
          <w:tab/>
        </w:r>
        <w:r w:rsidR="00A640DC" w:rsidRPr="003E4A18">
          <w:rPr>
            <w:rStyle w:val="Hyperlink"/>
            <w:noProof/>
            <w:lang w:val="en-GB"/>
          </w:rPr>
          <w:t>Separation between wildlife patients and domestic animals</w:t>
        </w:r>
        <w:r w:rsidR="00A640DC">
          <w:rPr>
            <w:noProof/>
            <w:webHidden/>
          </w:rPr>
          <w:tab/>
        </w:r>
        <w:r w:rsidR="00A640DC">
          <w:rPr>
            <w:noProof/>
            <w:webHidden/>
          </w:rPr>
          <w:fldChar w:fldCharType="begin"/>
        </w:r>
        <w:r w:rsidR="00A640DC">
          <w:rPr>
            <w:noProof/>
            <w:webHidden/>
          </w:rPr>
          <w:instrText xml:space="preserve"> PAGEREF _Toc143082167 \h </w:instrText>
        </w:r>
        <w:r w:rsidR="00A640DC">
          <w:rPr>
            <w:noProof/>
            <w:webHidden/>
          </w:rPr>
        </w:r>
        <w:r w:rsidR="00A640DC">
          <w:rPr>
            <w:noProof/>
            <w:webHidden/>
          </w:rPr>
          <w:fldChar w:fldCharType="separate"/>
        </w:r>
        <w:r w:rsidR="00A640DC">
          <w:rPr>
            <w:noProof/>
            <w:webHidden/>
          </w:rPr>
          <w:t>36</w:t>
        </w:r>
        <w:r w:rsidR="00A640DC">
          <w:rPr>
            <w:noProof/>
            <w:webHidden/>
          </w:rPr>
          <w:fldChar w:fldCharType="end"/>
        </w:r>
      </w:hyperlink>
    </w:p>
    <w:p w14:paraId="7E1D4148" w14:textId="1FCE7EB2" w:rsidR="00A640DC" w:rsidRDefault="00000000">
      <w:pPr>
        <w:pStyle w:val="TOC2"/>
        <w:tabs>
          <w:tab w:val="left" w:pos="1200"/>
          <w:tab w:val="right" w:leader="dot" w:pos="9016"/>
        </w:tabs>
        <w:rPr>
          <w:noProof/>
        </w:rPr>
      </w:pPr>
      <w:hyperlink w:anchor="_Toc143082168" w:history="1">
        <w:r w:rsidR="00A640DC" w:rsidRPr="003E4A18">
          <w:rPr>
            <w:rStyle w:val="Hyperlink"/>
            <w:noProof/>
            <w:lang w:val="en-GB"/>
          </w:rPr>
          <w:t>4.2.3.</w:t>
        </w:r>
        <w:r w:rsidR="00A640DC">
          <w:rPr>
            <w:noProof/>
          </w:rPr>
          <w:tab/>
        </w:r>
        <w:r w:rsidR="00A640DC" w:rsidRPr="003E4A18">
          <w:rPr>
            <w:rStyle w:val="Hyperlink"/>
            <w:noProof/>
            <w:lang w:val="en-GB"/>
          </w:rPr>
          <w:t>Effective pest control</w:t>
        </w:r>
        <w:r w:rsidR="00A640DC">
          <w:rPr>
            <w:noProof/>
            <w:webHidden/>
          </w:rPr>
          <w:tab/>
        </w:r>
        <w:r w:rsidR="00A640DC">
          <w:rPr>
            <w:noProof/>
            <w:webHidden/>
          </w:rPr>
          <w:fldChar w:fldCharType="begin"/>
        </w:r>
        <w:r w:rsidR="00A640DC">
          <w:rPr>
            <w:noProof/>
            <w:webHidden/>
          </w:rPr>
          <w:instrText xml:space="preserve"> PAGEREF _Toc143082168 \h </w:instrText>
        </w:r>
        <w:r w:rsidR="00A640DC">
          <w:rPr>
            <w:noProof/>
            <w:webHidden/>
          </w:rPr>
        </w:r>
        <w:r w:rsidR="00A640DC">
          <w:rPr>
            <w:noProof/>
            <w:webHidden/>
          </w:rPr>
          <w:fldChar w:fldCharType="separate"/>
        </w:r>
        <w:r w:rsidR="00A640DC">
          <w:rPr>
            <w:noProof/>
            <w:webHidden/>
          </w:rPr>
          <w:t>38</w:t>
        </w:r>
        <w:r w:rsidR="00A640DC">
          <w:rPr>
            <w:noProof/>
            <w:webHidden/>
          </w:rPr>
          <w:fldChar w:fldCharType="end"/>
        </w:r>
      </w:hyperlink>
    </w:p>
    <w:p w14:paraId="435E70E0" w14:textId="59FE3E22" w:rsidR="00A640DC" w:rsidRDefault="00000000">
      <w:pPr>
        <w:pStyle w:val="TOC2"/>
        <w:tabs>
          <w:tab w:val="left" w:pos="1200"/>
          <w:tab w:val="right" w:leader="dot" w:pos="9016"/>
        </w:tabs>
        <w:rPr>
          <w:noProof/>
        </w:rPr>
      </w:pPr>
      <w:hyperlink w:anchor="_Toc143082169" w:history="1">
        <w:r w:rsidR="00A640DC" w:rsidRPr="003E4A18">
          <w:rPr>
            <w:rStyle w:val="Hyperlink"/>
            <w:noProof/>
            <w:lang w:val="en-GB"/>
          </w:rPr>
          <w:t>4.2.4.</w:t>
        </w:r>
        <w:r w:rsidR="00A640DC">
          <w:rPr>
            <w:noProof/>
          </w:rPr>
          <w:tab/>
        </w:r>
        <w:r w:rsidR="00A640DC" w:rsidRPr="003E4A18">
          <w:rPr>
            <w:rStyle w:val="Hyperlink"/>
            <w:noProof/>
            <w:lang w:val="en-GB"/>
          </w:rPr>
          <w:t>Environmental hygiene and disinfection</w:t>
        </w:r>
        <w:r w:rsidR="00A640DC">
          <w:rPr>
            <w:noProof/>
            <w:webHidden/>
          </w:rPr>
          <w:tab/>
        </w:r>
        <w:r w:rsidR="00A640DC">
          <w:rPr>
            <w:noProof/>
            <w:webHidden/>
          </w:rPr>
          <w:fldChar w:fldCharType="begin"/>
        </w:r>
        <w:r w:rsidR="00A640DC">
          <w:rPr>
            <w:noProof/>
            <w:webHidden/>
          </w:rPr>
          <w:instrText xml:space="preserve"> PAGEREF _Toc143082169 \h </w:instrText>
        </w:r>
        <w:r w:rsidR="00A640DC">
          <w:rPr>
            <w:noProof/>
            <w:webHidden/>
          </w:rPr>
        </w:r>
        <w:r w:rsidR="00A640DC">
          <w:rPr>
            <w:noProof/>
            <w:webHidden/>
          </w:rPr>
          <w:fldChar w:fldCharType="separate"/>
        </w:r>
        <w:r w:rsidR="00A640DC">
          <w:rPr>
            <w:noProof/>
            <w:webHidden/>
          </w:rPr>
          <w:t>38</w:t>
        </w:r>
        <w:r w:rsidR="00A640DC">
          <w:rPr>
            <w:noProof/>
            <w:webHidden/>
          </w:rPr>
          <w:fldChar w:fldCharType="end"/>
        </w:r>
      </w:hyperlink>
    </w:p>
    <w:p w14:paraId="191D15D2" w14:textId="1A17423A" w:rsidR="00A640DC" w:rsidRDefault="00000000">
      <w:pPr>
        <w:pStyle w:val="TOC2"/>
        <w:tabs>
          <w:tab w:val="left" w:pos="1200"/>
          <w:tab w:val="right" w:leader="dot" w:pos="9016"/>
        </w:tabs>
        <w:rPr>
          <w:noProof/>
        </w:rPr>
      </w:pPr>
      <w:hyperlink w:anchor="_Toc143082170" w:history="1">
        <w:r w:rsidR="00A640DC" w:rsidRPr="003E4A18">
          <w:rPr>
            <w:rStyle w:val="Hyperlink"/>
            <w:noProof/>
            <w:lang w:val="en-GB"/>
          </w:rPr>
          <w:t>4.2.5.</w:t>
        </w:r>
        <w:r w:rsidR="00A640DC">
          <w:rPr>
            <w:noProof/>
          </w:rPr>
          <w:tab/>
        </w:r>
        <w:r w:rsidR="00A640DC" w:rsidRPr="003E4A18">
          <w:rPr>
            <w:rStyle w:val="Hyperlink"/>
            <w:noProof/>
            <w:lang w:val="en-GB"/>
          </w:rPr>
          <w:t>Managing risks of inappropriate use of antimicrobial medications</w:t>
        </w:r>
        <w:r w:rsidR="00A640DC">
          <w:rPr>
            <w:noProof/>
            <w:webHidden/>
          </w:rPr>
          <w:tab/>
        </w:r>
        <w:r w:rsidR="00A640DC">
          <w:rPr>
            <w:noProof/>
            <w:webHidden/>
          </w:rPr>
          <w:fldChar w:fldCharType="begin"/>
        </w:r>
        <w:r w:rsidR="00A640DC">
          <w:rPr>
            <w:noProof/>
            <w:webHidden/>
          </w:rPr>
          <w:instrText xml:space="preserve"> PAGEREF _Toc143082170 \h </w:instrText>
        </w:r>
        <w:r w:rsidR="00A640DC">
          <w:rPr>
            <w:noProof/>
            <w:webHidden/>
          </w:rPr>
        </w:r>
        <w:r w:rsidR="00A640DC">
          <w:rPr>
            <w:noProof/>
            <w:webHidden/>
          </w:rPr>
          <w:fldChar w:fldCharType="separate"/>
        </w:r>
        <w:r w:rsidR="00A640DC">
          <w:rPr>
            <w:noProof/>
            <w:webHidden/>
          </w:rPr>
          <w:t>40</w:t>
        </w:r>
        <w:r w:rsidR="00A640DC">
          <w:rPr>
            <w:noProof/>
            <w:webHidden/>
          </w:rPr>
          <w:fldChar w:fldCharType="end"/>
        </w:r>
      </w:hyperlink>
    </w:p>
    <w:p w14:paraId="0BDAE7F8" w14:textId="11B5D922" w:rsidR="00A640DC" w:rsidRDefault="00000000">
      <w:pPr>
        <w:pStyle w:val="TOC1"/>
        <w:tabs>
          <w:tab w:val="left" w:pos="720"/>
          <w:tab w:val="right" w:leader="dot" w:pos="9016"/>
        </w:tabs>
        <w:rPr>
          <w:noProof/>
        </w:rPr>
      </w:pPr>
      <w:hyperlink w:anchor="_Toc143082171" w:history="1">
        <w:r w:rsidR="00A640DC" w:rsidRPr="003E4A18">
          <w:rPr>
            <w:rStyle w:val="Hyperlink"/>
            <w:noProof/>
            <w:lang w:val="en-US"/>
          </w:rPr>
          <w:t>4.3.</w:t>
        </w:r>
        <w:r w:rsidR="00A640DC">
          <w:rPr>
            <w:noProof/>
          </w:rPr>
          <w:tab/>
        </w:r>
        <w:r w:rsidR="00A640DC" w:rsidRPr="003E4A18">
          <w:rPr>
            <w:rStyle w:val="Hyperlink"/>
            <w:noProof/>
            <w:lang w:val="en-US"/>
          </w:rPr>
          <w:t>Zoonoses – risks to human health</w:t>
        </w:r>
        <w:r w:rsidR="00A640DC">
          <w:rPr>
            <w:noProof/>
            <w:webHidden/>
          </w:rPr>
          <w:tab/>
        </w:r>
        <w:r w:rsidR="00A640DC">
          <w:rPr>
            <w:noProof/>
            <w:webHidden/>
          </w:rPr>
          <w:fldChar w:fldCharType="begin"/>
        </w:r>
        <w:r w:rsidR="00A640DC">
          <w:rPr>
            <w:noProof/>
            <w:webHidden/>
          </w:rPr>
          <w:instrText xml:space="preserve"> PAGEREF _Toc143082171 \h </w:instrText>
        </w:r>
        <w:r w:rsidR="00A640DC">
          <w:rPr>
            <w:noProof/>
            <w:webHidden/>
          </w:rPr>
        </w:r>
        <w:r w:rsidR="00A640DC">
          <w:rPr>
            <w:noProof/>
            <w:webHidden/>
          </w:rPr>
          <w:fldChar w:fldCharType="separate"/>
        </w:r>
        <w:r w:rsidR="00A640DC">
          <w:rPr>
            <w:noProof/>
            <w:webHidden/>
          </w:rPr>
          <w:t>40</w:t>
        </w:r>
        <w:r w:rsidR="00A640DC">
          <w:rPr>
            <w:noProof/>
            <w:webHidden/>
          </w:rPr>
          <w:fldChar w:fldCharType="end"/>
        </w:r>
      </w:hyperlink>
    </w:p>
    <w:p w14:paraId="6801BDED" w14:textId="1EFCF7EC" w:rsidR="00A640DC" w:rsidRDefault="00000000">
      <w:pPr>
        <w:pStyle w:val="TOC2"/>
        <w:tabs>
          <w:tab w:val="left" w:pos="1200"/>
          <w:tab w:val="right" w:leader="dot" w:pos="9016"/>
        </w:tabs>
        <w:rPr>
          <w:noProof/>
        </w:rPr>
      </w:pPr>
      <w:hyperlink w:anchor="_Toc143082172" w:history="1">
        <w:r w:rsidR="00A640DC" w:rsidRPr="003E4A18">
          <w:rPr>
            <w:rStyle w:val="Hyperlink"/>
            <w:noProof/>
            <w:lang w:val="en-GB"/>
          </w:rPr>
          <w:t>4.3.1.</w:t>
        </w:r>
        <w:r w:rsidR="00A640DC">
          <w:rPr>
            <w:noProof/>
          </w:rPr>
          <w:tab/>
        </w:r>
        <w:r w:rsidR="00A640DC" w:rsidRPr="003E4A18">
          <w:rPr>
            <w:rStyle w:val="Hyperlink"/>
            <w:noProof/>
            <w:lang w:val="en-GB"/>
          </w:rPr>
          <w:t>Sarcoptic mange</w:t>
        </w:r>
        <w:r w:rsidR="00A640DC">
          <w:rPr>
            <w:noProof/>
            <w:webHidden/>
          </w:rPr>
          <w:tab/>
        </w:r>
        <w:r w:rsidR="00A640DC">
          <w:rPr>
            <w:noProof/>
            <w:webHidden/>
          </w:rPr>
          <w:fldChar w:fldCharType="begin"/>
        </w:r>
        <w:r w:rsidR="00A640DC">
          <w:rPr>
            <w:noProof/>
            <w:webHidden/>
          </w:rPr>
          <w:instrText xml:space="preserve"> PAGEREF _Toc143082172 \h </w:instrText>
        </w:r>
        <w:r w:rsidR="00A640DC">
          <w:rPr>
            <w:noProof/>
            <w:webHidden/>
          </w:rPr>
        </w:r>
        <w:r w:rsidR="00A640DC">
          <w:rPr>
            <w:noProof/>
            <w:webHidden/>
          </w:rPr>
          <w:fldChar w:fldCharType="separate"/>
        </w:r>
        <w:r w:rsidR="00A640DC">
          <w:rPr>
            <w:noProof/>
            <w:webHidden/>
          </w:rPr>
          <w:t>41</w:t>
        </w:r>
        <w:r w:rsidR="00A640DC">
          <w:rPr>
            <w:noProof/>
            <w:webHidden/>
          </w:rPr>
          <w:fldChar w:fldCharType="end"/>
        </w:r>
      </w:hyperlink>
    </w:p>
    <w:p w14:paraId="25E02D14" w14:textId="33E88F33" w:rsidR="00A640DC" w:rsidRDefault="00000000">
      <w:pPr>
        <w:pStyle w:val="TOC2"/>
        <w:tabs>
          <w:tab w:val="left" w:pos="1200"/>
          <w:tab w:val="right" w:leader="dot" w:pos="9016"/>
        </w:tabs>
        <w:rPr>
          <w:noProof/>
        </w:rPr>
      </w:pPr>
      <w:hyperlink w:anchor="_Toc143082173" w:history="1">
        <w:r w:rsidR="00A640DC" w:rsidRPr="003E4A18">
          <w:rPr>
            <w:rStyle w:val="Hyperlink"/>
            <w:noProof/>
            <w:lang w:val="en-GB"/>
          </w:rPr>
          <w:t>4.3.2.</w:t>
        </w:r>
        <w:r w:rsidR="00A640DC">
          <w:rPr>
            <w:noProof/>
          </w:rPr>
          <w:tab/>
        </w:r>
        <w:r w:rsidR="00A640DC" w:rsidRPr="003E4A18">
          <w:rPr>
            <w:rStyle w:val="Hyperlink"/>
            <w:noProof/>
            <w:lang w:val="en-GB"/>
          </w:rPr>
          <w:t>Ringworm</w:t>
        </w:r>
        <w:r w:rsidR="00A640DC">
          <w:rPr>
            <w:noProof/>
            <w:webHidden/>
          </w:rPr>
          <w:tab/>
        </w:r>
        <w:r w:rsidR="00A640DC">
          <w:rPr>
            <w:noProof/>
            <w:webHidden/>
          </w:rPr>
          <w:fldChar w:fldCharType="begin"/>
        </w:r>
        <w:r w:rsidR="00A640DC">
          <w:rPr>
            <w:noProof/>
            <w:webHidden/>
          </w:rPr>
          <w:instrText xml:space="preserve"> PAGEREF _Toc143082173 \h </w:instrText>
        </w:r>
        <w:r w:rsidR="00A640DC">
          <w:rPr>
            <w:noProof/>
            <w:webHidden/>
          </w:rPr>
        </w:r>
        <w:r w:rsidR="00A640DC">
          <w:rPr>
            <w:noProof/>
            <w:webHidden/>
          </w:rPr>
          <w:fldChar w:fldCharType="separate"/>
        </w:r>
        <w:r w:rsidR="00A640DC">
          <w:rPr>
            <w:noProof/>
            <w:webHidden/>
          </w:rPr>
          <w:t>41</w:t>
        </w:r>
        <w:r w:rsidR="00A640DC">
          <w:rPr>
            <w:noProof/>
            <w:webHidden/>
          </w:rPr>
          <w:fldChar w:fldCharType="end"/>
        </w:r>
      </w:hyperlink>
    </w:p>
    <w:p w14:paraId="242E1509" w14:textId="33501665" w:rsidR="00A640DC" w:rsidRDefault="00000000">
      <w:pPr>
        <w:pStyle w:val="TOC2"/>
        <w:tabs>
          <w:tab w:val="left" w:pos="1200"/>
          <w:tab w:val="right" w:leader="dot" w:pos="9016"/>
        </w:tabs>
        <w:rPr>
          <w:noProof/>
        </w:rPr>
      </w:pPr>
      <w:hyperlink w:anchor="_Toc143082174" w:history="1">
        <w:r w:rsidR="00A640DC" w:rsidRPr="003E4A18">
          <w:rPr>
            <w:rStyle w:val="Hyperlink"/>
            <w:noProof/>
            <w:lang w:val="en-GB"/>
          </w:rPr>
          <w:t>4.3.3.</w:t>
        </w:r>
        <w:r w:rsidR="00A640DC">
          <w:rPr>
            <w:noProof/>
          </w:rPr>
          <w:tab/>
        </w:r>
        <w:r w:rsidR="00A640DC" w:rsidRPr="003E4A18">
          <w:rPr>
            <w:rStyle w:val="Hyperlink"/>
            <w:noProof/>
            <w:lang w:val="en-GB"/>
          </w:rPr>
          <w:t xml:space="preserve">Bacterial infection of skin wounds (for example </w:t>
        </w:r>
        <w:r w:rsidR="00A640DC" w:rsidRPr="003E4A18">
          <w:rPr>
            <w:rStyle w:val="Hyperlink"/>
            <w:i/>
            <w:iCs/>
            <w:noProof/>
            <w:lang w:val="en-GB"/>
          </w:rPr>
          <w:t>Pasteurella</w:t>
        </w:r>
        <w:r w:rsidR="00A640DC" w:rsidRPr="003E4A18">
          <w:rPr>
            <w:rStyle w:val="Hyperlink"/>
            <w:noProof/>
            <w:lang w:val="en-GB"/>
          </w:rPr>
          <w:t>)</w:t>
        </w:r>
        <w:r w:rsidR="00A640DC">
          <w:rPr>
            <w:noProof/>
            <w:webHidden/>
          </w:rPr>
          <w:tab/>
        </w:r>
        <w:r w:rsidR="00A640DC">
          <w:rPr>
            <w:noProof/>
            <w:webHidden/>
          </w:rPr>
          <w:fldChar w:fldCharType="begin"/>
        </w:r>
        <w:r w:rsidR="00A640DC">
          <w:rPr>
            <w:noProof/>
            <w:webHidden/>
          </w:rPr>
          <w:instrText xml:space="preserve"> PAGEREF _Toc143082174 \h </w:instrText>
        </w:r>
        <w:r w:rsidR="00A640DC">
          <w:rPr>
            <w:noProof/>
            <w:webHidden/>
          </w:rPr>
        </w:r>
        <w:r w:rsidR="00A640DC">
          <w:rPr>
            <w:noProof/>
            <w:webHidden/>
          </w:rPr>
          <w:fldChar w:fldCharType="separate"/>
        </w:r>
        <w:r w:rsidR="00A640DC">
          <w:rPr>
            <w:noProof/>
            <w:webHidden/>
          </w:rPr>
          <w:t>41</w:t>
        </w:r>
        <w:r w:rsidR="00A640DC">
          <w:rPr>
            <w:noProof/>
            <w:webHidden/>
          </w:rPr>
          <w:fldChar w:fldCharType="end"/>
        </w:r>
      </w:hyperlink>
    </w:p>
    <w:p w14:paraId="16E9B9A9" w14:textId="50AE5712" w:rsidR="00A640DC" w:rsidRDefault="00000000">
      <w:pPr>
        <w:pStyle w:val="TOC2"/>
        <w:tabs>
          <w:tab w:val="left" w:pos="1200"/>
          <w:tab w:val="right" w:leader="dot" w:pos="9016"/>
        </w:tabs>
        <w:rPr>
          <w:noProof/>
        </w:rPr>
      </w:pPr>
      <w:hyperlink w:anchor="_Toc143082175" w:history="1">
        <w:r w:rsidR="00A640DC" w:rsidRPr="003E4A18">
          <w:rPr>
            <w:rStyle w:val="Hyperlink"/>
            <w:noProof/>
            <w:lang w:val="en-GB"/>
          </w:rPr>
          <w:t>4.3.4.</w:t>
        </w:r>
        <w:r w:rsidR="00A640DC">
          <w:rPr>
            <w:noProof/>
          </w:rPr>
          <w:tab/>
        </w:r>
        <w:r w:rsidR="00A640DC" w:rsidRPr="003E4A18">
          <w:rPr>
            <w:rStyle w:val="Hyperlink"/>
            <w:noProof/>
            <w:lang w:val="en-GB"/>
          </w:rPr>
          <w:t>Psittacosis</w:t>
        </w:r>
        <w:r w:rsidR="00A640DC">
          <w:rPr>
            <w:noProof/>
            <w:webHidden/>
          </w:rPr>
          <w:tab/>
        </w:r>
        <w:r w:rsidR="00A640DC">
          <w:rPr>
            <w:noProof/>
            <w:webHidden/>
          </w:rPr>
          <w:fldChar w:fldCharType="begin"/>
        </w:r>
        <w:r w:rsidR="00A640DC">
          <w:rPr>
            <w:noProof/>
            <w:webHidden/>
          </w:rPr>
          <w:instrText xml:space="preserve"> PAGEREF _Toc143082175 \h </w:instrText>
        </w:r>
        <w:r w:rsidR="00A640DC">
          <w:rPr>
            <w:noProof/>
            <w:webHidden/>
          </w:rPr>
        </w:r>
        <w:r w:rsidR="00A640DC">
          <w:rPr>
            <w:noProof/>
            <w:webHidden/>
          </w:rPr>
          <w:fldChar w:fldCharType="separate"/>
        </w:r>
        <w:r w:rsidR="00A640DC">
          <w:rPr>
            <w:noProof/>
            <w:webHidden/>
          </w:rPr>
          <w:t>42</w:t>
        </w:r>
        <w:r w:rsidR="00A640DC">
          <w:rPr>
            <w:noProof/>
            <w:webHidden/>
          </w:rPr>
          <w:fldChar w:fldCharType="end"/>
        </w:r>
      </w:hyperlink>
    </w:p>
    <w:p w14:paraId="1F845580" w14:textId="5287EB1A" w:rsidR="00A640DC" w:rsidRDefault="00000000">
      <w:pPr>
        <w:pStyle w:val="TOC2"/>
        <w:tabs>
          <w:tab w:val="left" w:pos="1200"/>
          <w:tab w:val="right" w:leader="dot" w:pos="9016"/>
        </w:tabs>
        <w:rPr>
          <w:noProof/>
        </w:rPr>
      </w:pPr>
      <w:hyperlink w:anchor="_Toc143082176" w:history="1">
        <w:r w:rsidR="00A640DC" w:rsidRPr="003E4A18">
          <w:rPr>
            <w:rStyle w:val="Hyperlink"/>
            <w:noProof/>
            <w:lang w:val="en-GB"/>
          </w:rPr>
          <w:t>4.3.5.</w:t>
        </w:r>
        <w:r w:rsidR="00A640DC">
          <w:rPr>
            <w:noProof/>
          </w:rPr>
          <w:tab/>
        </w:r>
        <w:r w:rsidR="00A640DC" w:rsidRPr="003E4A18">
          <w:rPr>
            <w:rStyle w:val="Hyperlink"/>
            <w:noProof/>
            <w:lang w:val="en-GB"/>
          </w:rPr>
          <w:t>Q fever</w:t>
        </w:r>
        <w:r w:rsidR="00A640DC">
          <w:rPr>
            <w:noProof/>
            <w:webHidden/>
          </w:rPr>
          <w:tab/>
        </w:r>
        <w:r w:rsidR="00A640DC">
          <w:rPr>
            <w:noProof/>
            <w:webHidden/>
          </w:rPr>
          <w:fldChar w:fldCharType="begin"/>
        </w:r>
        <w:r w:rsidR="00A640DC">
          <w:rPr>
            <w:noProof/>
            <w:webHidden/>
          </w:rPr>
          <w:instrText xml:space="preserve"> PAGEREF _Toc143082176 \h </w:instrText>
        </w:r>
        <w:r w:rsidR="00A640DC">
          <w:rPr>
            <w:noProof/>
            <w:webHidden/>
          </w:rPr>
        </w:r>
        <w:r w:rsidR="00A640DC">
          <w:rPr>
            <w:noProof/>
            <w:webHidden/>
          </w:rPr>
          <w:fldChar w:fldCharType="separate"/>
        </w:r>
        <w:r w:rsidR="00A640DC">
          <w:rPr>
            <w:noProof/>
            <w:webHidden/>
          </w:rPr>
          <w:t>42</w:t>
        </w:r>
        <w:r w:rsidR="00A640DC">
          <w:rPr>
            <w:noProof/>
            <w:webHidden/>
          </w:rPr>
          <w:fldChar w:fldCharType="end"/>
        </w:r>
      </w:hyperlink>
    </w:p>
    <w:p w14:paraId="32D0BF75" w14:textId="7CFF8275" w:rsidR="00A640DC" w:rsidRDefault="00000000">
      <w:pPr>
        <w:pStyle w:val="TOC2"/>
        <w:tabs>
          <w:tab w:val="left" w:pos="1200"/>
          <w:tab w:val="right" w:leader="dot" w:pos="9016"/>
        </w:tabs>
        <w:rPr>
          <w:noProof/>
        </w:rPr>
      </w:pPr>
      <w:hyperlink w:anchor="_Toc143082177" w:history="1">
        <w:r w:rsidR="00A640DC" w:rsidRPr="003E4A18">
          <w:rPr>
            <w:rStyle w:val="Hyperlink"/>
            <w:noProof/>
            <w:lang w:val="en-GB"/>
          </w:rPr>
          <w:t>4.3.6.</w:t>
        </w:r>
        <w:r w:rsidR="00A640DC">
          <w:rPr>
            <w:noProof/>
          </w:rPr>
          <w:tab/>
        </w:r>
        <w:r w:rsidR="00A640DC" w:rsidRPr="003E4A18">
          <w:rPr>
            <w:rStyle w:val="Hyperlink"/>
            <w:noProof/>
            <w:lang w:val="en-GB"/>
          </w:rPr>
          <w:t>Leptospirosis</w:t>
        </w:r>
        <w:r w:rsidR="00A640DC">
          <w:rPr>
            <w:noProof/>
            <w:webHidden/>
          </w:rPr>
          <w:tab/>
        </w:r>
        <w:r w:rsidR="00A640DC">
          <w:rPr>
            <w:noProof/>
            <w:webHidden/>
          </w:rPr>
          <w:fldChar w:fldCharType="begin"/>
        </w:r>
        <w:r w:rsidR="00A640DC">
          <w:rPr>
            <w:noProof/>
            <w:webHidden/>
          </w:rPr>
          <w:instrText xml:space="preserve"> PAGEREF _Toc143082177 \h </w:instrText>
        </w:r>
        <w:r w:rsidR="00A640DC">
          <w:rPr>
            <w:noProof/>
            <w:webHidden/>
          </w:rPr>
        </w:r>
        <w:r w:rsidR="00A640DC">
          <w:rPr>
            <w:noProof/>
            <w:webHidden/>
          </w:rPr>
          <w:fldChar w:fldCharType="separate"/>
        </w:r>
        <w:r w:rsidR="00A640DC">
          <w:rPr>
            <w:noProof/>
            <w:webHidden/>
          </w:rPr>
          <w:t>42</w:t>
        </w:r>
        <w:r w:rsidR="00A640DC">
          <w:rPr>
            <w:noProof/>
            <w:webHidden/>
          </w:rPr>
          <w:fldChar w:fldCharType="end"/>
        </w:r>
      </w:hyperlink>
    </w:p>
    <w:p w14:paraId="0D4DA893" w14:textId="1F4B7738" w:rsidR="00A640DC" w:rsidRDefault="00000000">
      <w:pPr>
        <w:pStyle w:val="TOC2"/>
        <w:tabs>
          <w:tab w:val="left" w:pos="1200"/>
          <w:tab w:val="right" w:leader="dot" w:pos="9016"/>
        </w:tabs>
        <w:rPr>
          <w:noProof/>
        </w:rPr>
      </w:pPr>
      <w:hyperlink w:anchor="_Toc143082178" w:history="1">
        <w:r w:rsidR="00A640DC" w:rsidRPr="003E4A18">
          <w:rPr>
            <w:rStyle w:val="Hyperlink"/>
            <w:noProof/>
            <w:lang w:val="en-GB"/>
          </w:rPr>
          <w:t>4.3.7.</w:t>
        </w:r>
        <w:r w:rsidR="00A640DC">
          <w:rPr>
            <w:noProof/>
          </w:rPr>
          <w:tab/>
        </w:r>
        <w:r w:rsidR="00A640DC" w:rsidRPr="003E4A18">
          <w:rPr>
            <w:rStyle w:val="Hyperlink"/>
            <w:noProof/>
            <w:lang w:val="en-GB"/>
          </w:rPr>
          <w:t>Gastrointestinal bacteria and protozoa</w:t>
        </w:r>
        <w:r w:rsidR="00A640DC">
          <w:rPr>
            <w:noProof/>
            <w:webHidden/>
          </w:rPr>
          <w:tab/>
        </w:r>
        <w:r w:rsidR="00A640DC">
          <w:rPr>
            <w:noProof/>
            <w:webHidden/>
          </w:rPr>
          <w:fldChar w:fldCharType="begin"/>
        </w:r>
        <w:r w:rsidR="00A640DC">
          <w:rPr>
            <w:noProof/>
            <w:webHidden/>
          </w:rPr>
          <w:instrText xml:space="preserve"> PAGEREF _Toc143082178 \h </w:instrText>
        </w:r>
        <w:r w:rsidR="00A640DC">
          <w:rPr>
            <w:noProof/>
            <w:webHidden/>
          </w:rPr>
        </w:r>
        <w:r w:rsidR="00A640DC">
          <w:rPr>
            <w:noProof/>
            <w:webHidden/>
          </w:rPr>
          <w:fldChar w:fldCharType="separate"/>
        </w:r>
        <w:r w:rsidR="00A640DC">
          <w:rPr>
            <w:noProof/>
            <w:webHidden/>
          </w:rPr>
          <w:t>42</w:t>
        </w:r>
        <w:r w:rsidR="00A640DC">
          <w:rPr>
            <w:noProof/>
            <w:webHidden/>
          </w:rPr>
          <w:fldChar w:fldCharType="end"/>
        </w:r>
      </w:hyperlink>
    </w:p>
    <w:p w14:paraId="7748C44C" w14:textId="5EB1E6F9" w:rsidR="00A640DC" w:rsidRDefault="00000000">
      <w:pPr>
        <w:pStyle w:val="TOC2"/>
        <w:tabs>
          <w:tab w:val="left" w:pos="1200"/>
          <w:tab w:val="right" w:leader="dot" w:pos="9016"/>
        </w:tabs>
        <w:rPr>
          <w:noProof/>
        </w:rPr>
      </w:pPr>
      <w:hyperlink w:anchor="_Toc143082179" w:history="1">
        <w:r w:rsidR="00A640DC" w:rsidRPr="003E4A18">
          <w:rPr>
            <w:rStyle w:val="Hyperlink"/>
            <w:noProof/>
            <w:lang w:val="en-GB"/>
          </w:rPr>
          <w:t>4.3.8.</w:t>
        </w:r>
        <w:r w:rsidR="00A640DC">
          <w:rPr>
            <w:noProof/>
          </w:rPr>
          <w:tab/>
        </w:r>
        <w:r w:rsidR="00A640DC" w:rsidRPr="003E4A18">
          <w:rPr>
            <w:rStyle w:val="Hyperlink"/>
            <w:noProof/>
            <w:lang w:val="en-GB"/>
          </w:rPr>
          <w:t>Australian bat lyssavirus (ABLV)</w:t>
        </w:r>
        <w:r w:rsidR="00A640DC">
          <w:rPr>
            <w:noProof/>
            <w:webHidden/>
          </w:rPr>
          <w:tab/>
        </w:r>
        <w:r w:rsidR="00A640DC">
          <w:rPr>
            <w:noProof/>
            <w:webHidden/>
          </w:rPr>
          <w:fldChar w:fldCharType="begin"/>
        </w:r>
        <w:r w:rsidR="00A640DC">
          <w:rPr>
            <w:noProof/>
            <w:webHidden/>
          </w:rPr>
          <w:instrText xml:space="preserve"> PAGEREF _Toc143082179 \h </w:instrText>
        </w:r>
        <w:r w:rsidR="00A640DC">
          <w:rPr>
            <w:noProof/>
            <w:webHidden/>
          </w:rPr>
        </w:r>
        <w:r w:rsidR="00A640DC">
          <w:rPr>
            <w:noProof/>
            <w:webHidden/>
          </w:rPr>
          <w:fldChar w:fldCharType="separate"/>
        </w:r>
        <w:r w:rsidR="00A640DC">
          <w:rPr>
            <w:noProof/>
            <w:webHidden/>
          </w:rPr>
          <w:t>42</w:t>
        </w:r>
        <w:r w:rsidR="00A640DC">
          <w:rPr>
            <w:noProof/>
            <w:webHidden/>
          </w:rPr>
          <w:fldChar w:fldCharType="end"/>
        </w:r>
      </w:hyperlink>
    </w:p>
    <w:p w14:paraId="3D9FA0F4" w14:textId="1F2B5586" w:rsidR="00A640DC" w:rsidRDefault="00000000">
      <w:pPr>
        <w:pStyle w:val="TOC2"/>
        <w:tabs>
          <w:tab w:val="left" w:pos="1200"/>
          <w:tab w:val="right" w:leader="dot" w:pos="9016"/>
        </w:tabs>
        <w:rPr>
          <w:noProof/>
        </w:rPr>
      </w:pPr>
      <w:hyperlink w:anchor="_Toc143082180" w:history="1">
        <w:r w:rsidR="00A640DC" w:rsidRPr="003E4A18">
          <w:rPr>
            <w:rStyle w:val="Hyperlink"/>
            <w:noProof/>
            <w:lang w:val="en-GB"/>
          </w:rPr>
          <w:t>4.3.9.</w:t>
        </w:r>
        <w:r w:rsidR="00A640DC">
          <w:rPr>
            <w:noProof/>
          </w:rPr>
          <w:tab/>
        </w:r>
        <w:r w:rsidR="00A640DC" w:rsidRPr="003E4A18">
          <w:rPr>
            <w:rStyle w:val="Hyperlink"/>
            <w:noProof/>
            <w:lang w:val="en-GB"/>
          </w:rPr>
          <w:t>Ross River virus</w:t>
        </w:r>
        <w:r w:rsidR="00A640DC">
          <w:rPr>
            <w:noProof/>
            <w:webHidden/>
          </w:rPr>
          <w:tab/>
        </w:r>
        <w:r w:rsidR="00A640DC">
          <w:rPr>
            <w:noProof/>
            <w:webHidden/>
          </w:rPr>
          <w:fldChar w:fldCharType="begin"/>
        </w:r>
        <w:r w:rsidR="00A640DC">
          <w:rPr>
            <w:noProof/>
            <w:webHidden/>
          </w:rPr>
          <w:instrText xml:space="preserve"> PAGEREF _Toc143082180 \h </w:instrText>
        </w:r>
        <w:r w:rsidR="00A640DC">
          <w:rPr>
            <w:noProof/>
            <w:webHidden/>
          </w:rPr>
        </w:r>
        <w:r w:rsidR="00A640DC">
          <w:rPr>
            <w:noProof/>
            <w:webHidden/>
          </w:rPr>
          <w:fldChar w:fldCharType="separate"/>
        </w:r>
        <w:r w:rsidR="00A640DC">
          <w:rPr>
            <w:noProof/>
            <w:webHidden/>
          </w:rPr>
          <w:t>43</w:t>
        </w:r>
        <w:r w:rsidR="00A640DC">
          <w:rPr>
            <w:noProof/>
            <w:webHidden/>
          </w:rPr>
          <w:fldChar w:fldCharType="end"/>
        </w:r>
      </w:hyperlink>
    </w:p>
    <w:p w14:paraId="2FEE8888" w14:textId="6B45DD15" w:rsidR="00A640DC" w:rsidRDefault="00000000">
      <w:pPr>
        <w:pStyle w:val="TOC2"/>
        <w:tabs>
          <w:tab w:val="left" w:pos="1200"/>
          <w:tab w:val="right" w:leader="dot" w:pos="9016"/>
        </w:tabs>
        <w:rPr>
          <w:noProof/>
        </w:rPr>
      </w:pPr>
      <w:hyperlink w:anchor="_Toc143082181" w:history="1">
        <w:r w:rsidR="00A640DC" w:rsidRPr="003E4A18">
          <w:rPr>
            <w:rStyle w:val="Hyperlink"/>
            <w:noProof/>
            <w:lang w:val="en-GB"/>
          </w:rPr>
          <w:t>4.3.10.</w:t>
        </w:r>
        <w:r w:rsidR="00A640DC">
          <w:rPr>
            <w:noProof/>
          </w:rPr>
          <w:tab/>
        </w:r>
        <w:r w:rsidR="00A640DC" w:rsidRPr="003E4A18">
          <w:rPr>
            <w:rStyle w:val="Hyperlink"/>
            <w:noProof/>
            <w:lang w:val="en-GB"/>
          </w:rPr>
          <w:t>Toxoplasmosis</w:t>
        </w:r>
        <w:r w:rsidR="00A640DC">
          <w:rPr>
            <w:noProof/>
            <w:webHidden/>
          </w:rPr>
          <w:tab/>
        </w:r>
        <w:r w:rsidR="00A640DC">
          <w:rPr>
            <w:noProof/>
            <w:webHidden/>
          </w:rPr>
          <w:fldChar w:fldCharType="begin"/>
        </w:r>
        <w:r w:rsidR="00A640DC">
          <w:rPr>
            <w:noProof/>
            <w:webHidden/>
          </w:rPr>
          <w:instrText xml:space="preserve"> PAGEREF _Toc143082181 \h </w:instrText>
        </w:r>
        <w:r w:rsidR="00A640DC">
          <w:rPr>
            <w:noProof/>
            <w:webHidden/>
          </w:rPr>
        </w:r>
        <w:r w:rsidR="00A640DC">
          <w:rPr>
            <w:noProof/>
            <w:webHidden/>
          </w:rPr>
          <w:fldChar w:fldCharType="separate"/>
        </w:r>
        <w:r w:rsidR="00A640DC">
          <w:rPr>
            <w:noProof/>
            <w:webHidden/>
          </w:rPr>
          <w:t>43</w:t>
        </w:r>
        <w:r w:rsidR="00A640DC">
          <w:rPr>
            <w:noProof/>
            <w:webHidden/>
          </w:rPr>
          <w:fldChar w:fldCharType="end"/>
        </w:r>
      </w:hyperlink>
    </w:p>
    <w:p w14:paraId="6CF8A5B7" w14:textId="1347DCFE" w:rsidR="00A640DC" w:rsidRDefault="00000000">
      <w:pPr>
        <w:pStyle w:val="TOC2"/>
        <w:tabs>
          <w:tab w:val="left" w:pos="1200"/>
          <w:tab w:val="right" w:leader="dot" w:pos="9016"/>
        </w:tabs>
        <w:rPr>
          <w:noProof/>
        </w:rPr>
      </w:pPr>
      <w:hyperlink w:anchor="_Toc143082182" w:history="1">
        <w:r w:rsidR="00A640DC" w:rsidRPr="003E4A18">
          <w:rPr>
            <w:rStyle w:val="Hyperlink"/>
            <w:noProof/>
            <w:lang w:val="en-GB"/>
          </w:rPr>
          <w:t>4.3.11.</w:t>
        </w:r>
        <w:r w:rsidR="00A640DC">
          <w:rPr>
            <w:noProof/>
          </w:rPr>
          <w:tab/>
        </w:r>
        <w:r w:rsidR="00A640DC" w:rsidRPr="003E4A18">
          <w:rPr>
            <w:rStyle w:val="Hyperlink"/>
            <w:noProof/>
            <w:lang w:val="en-GB"/>
          </w:rPr>
          <w:t>Allergies</w:t>
        </w:r>
        <w:r w:rsidR="00A640DC">
          <w:rPr>
            <w:noProof/>
            <w:webHidden/>
          </w:rPr>
          <w:tab/>
        </w:r>
        <w:r w:rsidR="00A640DC">
          <w:rPr>
            <w:noProof/>
            <w:webHidden/>
          </w:rPr>
          <w:fldChar w:fldCharType="begin"/>
        </w:r>
        <w:r w:rsidR="00A640DC">
          <w:rPr>
            <w:noProof/>
            <w:webHidden/>
          </w:rPr>
          <w:instrText xml:space="preserve"> PAGEREF _Toc143082182 \h </w:instrText>
        </w:r>
        <w:r w:rsidR="00A640DC">
          <w:rPr>
            <w:noProof/>
            <w:webHidden/>
          </w:rPr>
        </w:r>
        <w:r w:rsidR="00A640DC">
          <w:rPr>
            <w:noProof/>
            <w:webHidden/>
          </w:rPr>
          <w:fldChar w:fldCharType="separate"/>
        </w:r>
        <w:r w:rsidR="00A640DC">
          <w:rPr>
            <w:noProof/>
            <w:webHidden/>
          </w:rPr>
          <w:t>43</w:t>
        </w:r>
        <w:r w:rsidR="00A640DC">
          <w:rPr>
            <w:noProof/>
            <w:webHidden/>
          </w:rPr>
          <w:fldChar w:fldCharType="end"/>
        </w:r>
      </w:hyperlink>
    </w:p>
    <w:p w14:paraId="6DFC1D4B" w14:textId="605E428F" w:rsidR="00A640DC" w:rsidRPr="00A640DC" w:rsidRDefault="00000000" w:rsidP="00A640DC">
      <w:pPr>
        <w:pStyle w:val="TOC2"/>
        <w:tabs>
          <w:tab w:val="left" w:pos="1200"/>
          <w:tab w:val="right" w:leader="dot" w:pos="9016"/>
        </w:tabs>
        <w:rPr>
          <w:noProof/>
        </w:rPr>
      </w:pPr>
      <w:hyperlink w:anchor="_Toc143082183" w:history="1">
        <w:r w:rsidR="00A640DC" w:rsidRPr="003E4A18">
          <w:rPr>
            <w:rStyle w:val="Hyperlink"/>
            <w:noProof/>
            <w:lang w:val="en-GB"/>
          </w:rPr>
          <w:t>4.3.12.</w:t>
        </w:r>
        <w:r w:rsidR="00A640DC">
          <w:rPr>
            <w:noProof/>
          </w:rPr>
          <w:tab/>
        </w:r>
        <w:r w:rsidR="00A640DC" w:rsidRPr="003E4A18">
          <w:rPr>
            <w:rStyle w:val="Hyperlink"/>
            <w:noProof/>
            <w:lang w:val="en-GB"/>
          </w:rPr>
          <w:t>Buruli ulcer</w:t>
        </w:r>
        <w:r w:rsidR="00A640DC">
          <w:rPr>
            <w:noProof/>
            <w:webHidden/>
          </w:rPr>
          <w:tab/>
        </w:r>
        <w:r w:rsidR="00A640DC">
          <w:rPr>
            <w:noProof/>
            <w:webHidden/>
          </w:rPr>
          <w:fldChar w:fldCharType="begin"/>
        </w:r>
        <w:r w:rsidR="00A640DC">
          <w:rPr>
            <w:noProof/>
            <w:webHidden/>
          </w:rPr>
          <w:instrText xml:space="preserve"> PAGEREF _Toc143082183 \h </w:instrText>
        </w:r>
        <w:r w:rsidR="00A640DC">
          <w:rPr>
            <w:noProof/>
            <w:webHidden/>
          </w:rPr>
        </w:r>
        <w:r w:rsidR="00A640DC">
          <w:rPr>
            <w:noProof/>
            <w:webHidden/>
          </w:rPr>
          <w:fldChar w:fldCharType="separate"/>
        </w:r>
        <w:r w:rsidR="00A640DC">
          <w:rPr>
            <w:noProof/>
            <w:webHidden/>
          </w:rPr>
          <w:t>44</w:t>
        </w:r>
        <w:r w:rsidR="00A640DC">
          <w:rPr>
            <w:noProof/>
            <w:webHidden/>
          </w:rPr>
          <w:fldChar w:fldCharType="end"/>
        </w:r>
      </w:hyperlink>
      <w:r w:rsidR="00A640DC">
        <w:rPr>
          <w:lang w:val="en-US"/>
        </w:rPr>
        <w:fldChar w:fldCharType="end"/>
      </w:r>
    </w:p>
    <w:p w14:paraId="69259F98" w14:textId="77777777" w:rsidR="004F2858" w:rsidRPr="004F2858" w:rsidRDefault="004F2858" w:rsidP="004F2858">
      <w:pPr>
        <w:rPr>
          <w:lang w:val="en-US"/>
        </w:rPr>
      </w:pPr>
      <w:r w:rsidRPr="004F2858">
        <w:rPr>
          <w:lang w:val="en-US"/>
        </w:rPr>
        <w:t xml:space="preserve">Biosecurity is defined as the set of precautions taken to minimise the risk of introducing a pest or infectious disease into an animal (or human) population. Wildlife biosecurity means </w:t>
      </w:r>
      <w:r w:rsidRPr="004F2858">
        <w:rPr>
          <w:lang w:val="en-US"/>
        </w:rPr>
        <w:lastRenderedPageBreak/>
        <w:t xml:space="preserve">managing risks, primarily associated with infectious diseases transmitted from wildlife to humans (and vice versa), from wildlife to domestic animals (and vice versa), and between groups of wildlife. It focuses on minimising and managing the risk of infectious disease spreading from one individual or population to another and looks at practices which may play a role in decreasing the risk of infectious disease. </w:t>
      </w:r>
    </w:p>
    <w:p w14:paraId="63687A3C" w14:textId="77777777" w:rsidR="004F2858" w:rsidRPr="004F2858" w:rsidRDefault="004F2858" w:rsidP="004F2858">
      <w:pPr>
        <w:rPr>
          <w:lang w:val="en-US"/>
        </w:rPr>
      </w:pPr>
      <w:r w:rsidRPr="004F2858">
        <w:rPr>
          <w:lang w:val="en-US"/>
        </w:rPr>
        <w:t>Everyone is responsible for managing biosecurity risks that are under their control and that they know about or should reasonably be expected to know about. Individuals and organisations whose activities pose a biosecurity risk must take all reasonable and practical steps to prevent or minimise biosecurity risk, minimise the likelihood of causing a ‘biosecurity event’, limit the consequences if such an event is caused, and not do anything that might make any harmful effects worse.</w:t>
      </w:r>
    </w:p>
    <w:p w14:paraId="3A263ED7" w14:textId="77777777" w:rsidR="004F2858" w:rsidRPr="004F2858" w:rsidRDefault="004F2858" w:rsidP="004F2858">
      <w:pPr>
        <w:rPr>
          <w:lang w:val="en-US"/>
        </w:rPr>
      </w:pPr>
      <w:r w:rsidRPr="004F2858">
        <w:rPr>
          <w:lang w:val="en-US"/>
        </w:rPr>
        <w:t xml:space="preserve">Control of infectious disease is an important concern for all rehabilitators and veterinarians. As well as adversely affecting the welfare and health of the infected animal, infectious diseases can be transmitted to: </w:t>
      </w:r>
    </w:p>
    <w:p w14:paraId="68459F49" w14:textId="56BB2DAD" w:rsidR="004F2858" w:rsidRPr="004F2858" w:rsidRDefault="004F2858" w:rsidP="004F2858">
      <w:pPr>
        <w:pStyle w:val="ListBullet"/>
        <w:rPr>
          <w:lang w:val="en-US"/>
        </w:rPr>
      </w:pPr>
      <w:r w:rsidRPr="004F2858">
        <w:rPr>
          <w:lang w:val="en-US"/>
        </w:rPr>
        <w:t>rehabilitators and other close human contacts</w:t>
      </w:r>
    </w:p>
    <w:p w14:paraId="51FCA3E9" w14:textId="1A2602B1" w:rsidR="004F2858" w:rsidRPr="004F2858" w:rsidRDefault="004F2858" w:rsidP="004F2858">
      <w:pPr>
        <w:pStyle w:val="ListBullet"/>
        <w:rPr>
          <w:lang w:val="en-US"/>
        </w:rPr>
      </w:pPr>
      <w:r w:rsidRPr="004F2858">
        <w:rPr>
          <w:lang w:val="en-US"/>
        </w:rPr>
        <w:t>other wildlife in care</w:t>
      </w:r>
    </w:p>
    <w:p w14:paraId="64290D2A" w14:textId="6334484E" w:rsidR="004F2858" w:rsidRPr="004F2858" w:rsidRDefault="004F2858" w:rsidP="004F2858">
      <w:pPr>
        <w:pStyle w:val="ListBullet"/>
        <w:rPr>
          <w:lang w:val="en-US"/>
        </w:rPr>
      </w:pPr>
      <w:r w:rsidRPr="004F2858">
        <w:rPr>
          <w:lang w:val="en-US"/>
        </w:rPr>
        <w:t xml:space="preserve">domestic animals, including pets </w:t>
      </w:r>
    </w:p>
    <w:p w14:paraId="15EAF733" w14:textId="4DD36CD4" w:rsidR="004F2858" w:rsidRPr="004F2858" w:rsidRDefault="004F2858" w:rsidP="004F2858">
      <w:pPr>
        <w:pStyle w:val="ListBullet"/>
        <w:rPr>
          <w:lang w:val="en-US"/>
        </w:rPr>
      </w:pPr>
      <w:r w:rsidRPr="004F2858">
        <w:rPr>
          <w:lang w:val="en-US"/>
        </w:rPr>
        <w:t>wild animals living at the release site.</w:t>
      </w:r>
    </w:p>
    <w:p w14:paraId="721A2B6D" w14:textId="77777777" w:rsidR="004F2858" w:rsidRPr="004F2858" w:rsidRDefault="004F2858" w:rsidP="004F2858">
      <w:pPr>
        <w:rPr>
          <w:lang w:val="en-US"/>
        </w:rPr>
      </w:pPr>
      <w:r w:rsidRPr="004F2858">
        <w:rPr>
          <w:lang w:val="en-US"/>
        </w:rPr>
        <w:t>By maintaining excellent standards of biosecurity as outlined in this section, rehabilitators safeguard the wellbeing of wild populations as well as animals in care, as diseases that are a risk during rehabilitation may not be present in wild populations.</w:t>
      </w:r>
    </w:p>
    <w:p w14:paraId="7100F4DF" w14:textId="77777777" w:rsidR="004F2858" w:rsidRPr="004F2858" w:rsidRDefault="004F2858" w:rsidP="004F2858">
      <w:pPr>
        <w:rPr>
          <w:lang w:val="en-US"/>
        </w:rPr>
      </w:pPr>
      <w:r w:rsidRPr="004F2858">
        <w:rPr>
          <w:lang w:val="en-US"/>
        </w:rPr>
        <w:t>Infectious organisms may be present in both living and dead animal material, including carcasses, faeces, fur, hides, blood, urine and other bodily fluids. Transmission can occur:</w:t>
      </w:r>
    </w:p>
    <w:p w14:paraId="4CBF0E04" w14:textId="1E5F3248" w:rsidR="004F2858" w:rsidRPr="004F2858" w:rsidRDefault="004F2858" w:rsidP="004F2858">
      <w:pPr>
        <w:pStyle w:val="ListBullet"/>
        <w:rPr>
          <w:lang w:val="en-US"/>
        </w:rPr>
      </w:pPr>
      <w:r w:rsidRPr="004F2858">
        <w:rPr>
          <w:lang w:val="en-US"/>
        </w:rPr>
        <w:t xml:space="preserve">by inhalation for example </w:t>
      </w:r>
      <w:r w:rsidRPr="004F2858">
        <w:rPr>
          <w:i/>
          <w:iCs/>
          <w:lang w:val="en-US"/>
        </w:rPr>
        <w:t>Chlamydia</w:t>
      </w:r>
      <w:r w:rsidRPr="004F2858">
        <w:rPr>
          <w:lang w:val="en-US"/>
        </w:rPr>
        <w:t xml:space="preserve"> transmitted by inhaling aerosolised droplets containing bacteria exhaled by an infected bird</w:t>
      </w:r>
    </w:p>
    <w:p w14:paraId="588984CC" w14:textId="5F50D319" w:rsidR="004F2858" w:rsidRPr="004F2858" w:rsidRDefault="004F2858" w:rsidP="004F2858">
      <w:pPr>
        <w:pStyle w:val="ListBullet"/>
        <w:rPr>
          <w:lang w:val="en-US"/>
        </w:rPr>
      </w:pPr>
      <w:r w:rsidRPr="004F2858">
        <w:rPr>
          <w:lang w:val="en-US"/>
        </w:rPr>
        <w:t xml:space="preserve">by ingestion for example </w:t>
      </w:r>
      <w:r w:rsidRPr="004F2858">
        <w:rPr>
          <w:i/>
          <w:iCs/>
          <w:lang w:val="en-US"/>
        </w:rPr>
        <w:t>Salmonella</w:t>
      </w:r>
      <w:r w:rsidRPr="004F2858">
        <w:rPr>
          <w:lang w:val="en-US"/>
        </w:rPr>
        <w:t xml:space="preserve"> transmitted by the faecal-oral route</w:t>
      </w:r>
    </w:p>
    <w:p w14:paraId="2EB85BAE" w14:textId="3ABF4D2F" w:rsidR="004F2858" w:rsidRPr="004F2858" w:rsidRDefault="004F2858" w:rsidP="004F2858">
      <w:pPr>
        <w:pStyle w:val="ListBullet"/>
        <w:rPr>
          <w:lang w:val="en-US"/>
        </w:rPr>
      </w:pPr>
      <w:r w:rsidRPr="004F2858">
        <w:rPr>
          <w:lang w:val="en-US"/>
        </w:rPr>
        <w:tab/>
        <w:t>via skin or mucous membrane for example ringworm fungus by direct contact with skin lesions</w:t>
      </w:r>
    </w:p>
    <w:p w14:paraId="71A1E651" w14:textId="16161D91" w:rsidR="004F2858" w:rsidRPr="004F2858" w:rsidRDefault="004F2858" w:rsidP="004F2858">
      <w:pPr>
        <w:pStyle w:val="ListBullet"/>
        <w:rPr>
          <w:lang w:val="en-US"/>
        </w:rPr>
      </w:pPr>
      <w:r w:rsidRPr="004F2858">
        <w:rPr>
          <w:lang w:val="en-US"/>
        </w:rPr>
        <w:t>via placenta or maternal milk for example toxoplasmosis in pregnant humans</w:t>
      </w:r>
    </w:p>
    <w:p w14:paraId="6B0DB5E6" w14:textId="6451BAF0" w:rsidR="004F2858" w:rsidRPr="004F2858" w:rsidRDefault="004F2858" w:rsidP="004F2858">
      <w:pPr>
        <w:pStyle w:val="ListBullet"/>
        <w:rPr>
          <w:lang w:val="en-US"/>
        </w:rPr>
      </w:pPr>
      <w:r w:rsidRPr="004F2858">
        <w:rPr>
          <w:lang w:val="en-US"/>
        </w:rPr>
        <w:t>by vector transmission via bite of insect, tick or mite for example Ross River virus</w:t>
      </w:r>
    </w:p>
    <w:p w14:paraId="080817CB" w14:textId="1C5B0910" w:rsidR="004F2858" w:rsidRPr="004F2858" w:rsidRDefault="004F2858" w:rsidP="004F2858">
      <w:pPr>
        <w:pStyle w:val="ListBullet"/>
        <w:rPr>
          <w:lang w:val="en-US"/>
        </w:rPr>
      </w:pPr>
      <w:r w:rsidRPr="004F2858">
        <w:rPr>
          <w:lang w:val="en-US"/>
        </w:rPr>
        <w:t>by a bite, scratch, needle stick or wound contamination for example Australian bat lyssavirus.</w:t>
      </w:r>
    </w:p>
    <w:p w14:paraId="39857521" w14:textId="77777777" w:rsidR="004F2858" w:rsidRPr="004F2858" w:rsidRDefault="004F2858" w:rsidP="004F2858">
      <w:pPr>
        <w:rPr>
          <w:lang w:val="en-US"/>
        </w:rPr>
      </w:pPr>
      <w:r w:rsidRPr="004F2858">
        <w:rPr>
          <w:lang w:val="en-US"/>
        </w:rPr>
        <w:t xml:space="preserve">All wildlife should be handled with the assumption that they are carrying infectious disease, especially if they appear sick. </w:t>
      </w:r>
    </w:p>
    <w:p w14:paraId="4FEB372C" w14:textId="77777777" w:rsidR="004F2858" w:rsidRPr="004F2858" w:rsidRDefault="004F2858" w:rsidP="004F2858">
      <w:pPr>
        <w:rPr>
          <w:lang w:val="en-US"/>
        </w:rPr>
      </w:pPr>
      <w:r w:rsidRPr="004F2858">
        <w:rPr>
          <w:lang w:val="en-US"/>
        </w:rPr>
        <w:t>Any animal that is suspected of suffering from an infectious disease should be examined by a veterinarian before being released back into the wild. Veterinarians can also provide advice on the development of wildlife biosecurity programs or protocols.</w:t>
      </w:r>
    </w:p>
    <w:p w14:paraId="0DB07811" w14:textId="77777777" w:rsidR="004F2858" w:rsidRPr="004F2858" w:rsidRDefault="004F2858" w:rsidP="004F2858">
      <w:pPr>
        <w:rPr>
          <w:lang w:val="en-US"/>
        </w:rPr>
      </w:pPr>
      <w:r w:rsidRPr="004F2858">
        <w:rPr>
          <w:lang w:val="en-US"/>
        </w:rPr>
        <w:t xml:space="preserve">In the absence of information on disease risk, the precautionary principle should be applied. If there is a suspicion that an interaction or situation with wildlife may pose a disease risk (to </w:t>
      </w:r>
      <w:r w:rsidRPr="004F2858">
        <w:rPr>
          <w:lang w:val="en-US"/>
        </w:rPr>
        <w:lastRenderedPageBreak/>
        <w:t xml:space="preserve">other wildlife, domestic animals or humans), a risk is assumed (and managed appropriately) until proven otherwise. For example, we assume any reptile (sick or healthy) may be shedding </w:t>
      </w:r>
      <w:r w:rsidRPr="004F2858">
        <w:rPr>
          <w:i/>
          <w:iCs/>
          <w:lang w:val="en-US"/>
        </w:rPr>
        <w:t>Salmonella</w:t>
      </w:r>
      <w:r w:rsidRPr="004F2858">
        <w:rPr>
          <w:lang w:val="en-US"/>
        </w:rPr>
        <w:t xml:space="preserve"> in its faeces, even though no tests have been conducted; or we assume any bat may be infected with Australian bat lyssavirus.</w:t>
      </w:r>
    </w:p>
    <w:p w14:paraId="45FAD8ED" w14:textId="77777777" w:rsidR="004F2858" w:rsidRPr="004F2858" w:rsidRDefault="004F2858" w:rsidP="004F2858">
      <w:pPr>
        <w:rPr>
          <w:lang w:val="en-US"/>
        </w:rPr>
      </w:pPr>
      <w:r w:rsidRPr="004F2858">
        <w:rPr>
          <w:lang w:val="en-US"/>
        </w:rPr>
        <w:t>Any rehabilitator that becomes unwell should seek medical advice immediately and advise their doctor that they care for sick, injured and orphaned wildlife and could have been potentially exposed to a zoonotic disease (diseases transferred from animals to humans).</w:t>
      </w:r>
    </w:p>
    <w:p w14:paraId="4360D124" w14:textId="77777777" w:rsidR="004F2858" w:rsidRPr="004F2858" w:rsidRDefault="004F2858" w:rsidP="004F2858">
      <w:pPr>
        <w:rPr>
          <w:lang w:val="en-US"/>
        </w:rPr>
      </w:pPr>
      <w:r w:rsidRPr="004F2858">
        <w:rPr>
          <w:lang w:val="en-US"/>
        </w:rPr>
        <w:t xml:space="preserve">The Wildlife Health Australia (2018) </w:t>
      </w:r>
      <w:r w:rsidRPr="004F2858">
        <w:rPr>
          <w:i/>
          <w:iCs/>
          <w:lang w:val="en-US"/>
        </w:rPr>
        <w:t>National Wildlife Biosecurity Guidelines</w:t>
      </w:r>
      <w:r w:rsidRPr="004F2858">
        <w:rPr>
          <w:lang w:val="en-US"/>
        </w:rPr>
        <w:t xml:space="preserve"> are the most comprehensive and thorough guidelines for infectious disease information and biosecurity (at the time of publication). They can be found at https://www.wildlifehealthaustralia.com.au/Portals/0/Documents/ProgramProjects/National_Wildlife_Biosecurity_Guidelines.PDF </w:t>
      </w:r>
    </w:p>
    <w:p w14:paraId="74443222" w14:textId="6D02A106" w:rsidR="004F2858" w:rsidRPr="004F2858" w:rsidRDefault="004F2858" w:rsidP="004F2858">
      <w:pPr>
        <w:pStyle w:val="Heading2"/>
        <w:rPr>
          <w:lang w:val="en-US"/>
        </w:rPr>
      </w:pPr>
      <w:bookmarkStart w:id="181" w:name="_Toc143082164"/>
      <w:bookmarkStart w:id="182" w:name="_Toc143082289"/>
      <w:bookmarkStart w:id="183" w:name="_Toc143082392"/>
      <w:bookmarkStart w:id="184" w:name="_Toc143082509"/>
      <w:bookmarkStart w:id="185" w:name="_Toc143082641"/>
      <w:r w:rsidRPr="004F2858">
        <w:rPr>
          <w:lang w:val="en-US"/>
        </w:rPr>
        <w:t>4.1</w:t>
      </w:r>
      <w:r>
        <w:rPr>
          <w:lang w:val="en-US"/>
        </w:rPr>
        <w:t>.</w:t>
      </w:r>
      <w:r w:rsidRPr="004F2858">
        <w:rPr>
          <w:lang w:val="en-US"/>
        </w:rPr>
        <w:tab/>
        <w:t>Identifying and reporting infectious disease in wildlife</w:t>
      </w:r>
      <w:bookmarkEnd w:id="181"/>
      <w:bookmarkEnd w:id="182"/>
      <w:bookmarkEnd w:id="183"/>
      <w:bookmarkEnd w:id="184"/>
      <w:bookmarkEnd w:id="185"/>
      <w:r w:rsidRPr="004F2858">
        <w:rPr>
          <w:lang w:val="en-US"/>
        </w:rPr>
        <w:t xml:space="preserve"> </w:t>
      </w:r>
    </w:p>
    <w:p w14:paraId="77443D4E" w14:textId="77777777" w:rsidR="004F2858" w:rsidRPr="004F2858" w:rsidRDefault="004F2858" w:rsidP="004F2858">
      <w:pPr>
        <w:rPr>
          <w:lang w:val="en-US"/>
        </w:rPr>
      </w:pPr>
      <w:r w:rsidRPr="004F2858">
        <w:rPr>
          <w:lang w:val="en-US"/>
        </w:rPr>
        <w:t xml:space="preserve">Sick wildlife which come into temporary care for rehabilitation can provide invaluable information on the presence of infectious diseases – both known and previously unknown – in free-ranging wildlife populations. Wildlife rehabilitators may develop a broad understanding in identifying signs of commonly seen diseases. This makes the sector vitally important in the overall surveillance for the emergence of new diseases, which may have a significant impact on conservation or may pose a threat to human and domestic animal health. </w:t>
      </w:r>
    </w:p>
    <w:p w14:paraId="0FF0DC64" w14:textId="77777777" w:rsidR="004F2858" w:rsidRPr="004F2858" w:rsidRDefault="004F2858" w:rsidP="004F2858">
      <w:pPr>
        <w:rPr>
          <w:lang w:val="en-US"/>
        </w:rPr>
      </w:pPr>
      <w:r w:rsidRPr="004F2858">
        <w:rPr>
          <w:lang w:val="en-US"/>
        </w:rPr>
        <w:t xml:space="preserve">Wildlife rehabilitators and veterinarians should be aware of their roles in disease surveillance and have a good understanding of what to do when unusual clinical signs or unexpected mortality occurs. </w:t>
      </w:r>
    </w:p>
    <w:p w14:paraId="26438FF8" w14:textId="77777777" w:rsidR="004F2858" w:rsidRPr="004F2858" w:rsidRDefault="004F2858" w:rsidP="004F2858">
      <w:pPr>
        <w:rPr>
          <w:lang w:val="en-US"/>
        </w:rPr>
      </w:pPr>
      <w:r w:rsidRPr="004F2858">
        <w:rPr>
          <w:lang w:val="en-US"/>
        </w:rPr>
        <w:t xml:space="preserve">Some of the signs which may be suggestive of infectious disease include: </w:t>
      </w:r>
    </w:p>
    <w:p w14:paraId="08F6D3F2" w14:textId="3579BEED" w:rsidR="004F2858" w:rsidRPr="004F2858" w:rsidRDefault="004F2858" w:rsidP="004F2858">
      <w:pPr>
        <w:pStyle w:val="ListBullet"/>
        <w:rPr>
          <w:lang w:val="en-US"/>
        </w:rPr>
      </w:pPr>
      <w:r w:rsidRPr="004F2858">
        <w:rPr>
          <w:lang w:val="en-US"/>
        </w:rPr>
        <w:t>The animal is very thin, and appears to have been in poor condition for some time</w:t>
      </w:r>
    </w:p>
    <w:p w14:paraId="002D9CE5" w14:textId="6FC4CF10" w:rsidR="004F2858" w:rsidRPr="004F2858" w:rsidRDefault="004F2858" w:rsidP="004F2858">
      <w:pPr>
        <w:pStyle w:val="ListBullet"/>
        <w:rPr>
          <w:lang w:val="en-US"/>
        </w:rPr>
      </w:pPr>
      <w:r w:rsidRPr="004F2858">
        <w:rPr>
          <w:lang w:val="en-US"/>
        </w:rPr>
        <w:t>Poor coat or feather condition (dry, brittle, matted coat or patchy fur/feather loss)</w:t>
      </w:r>
    </w:p>
    <w:p w14:paraId="70E8B695" w14:textId="3FAB2549" w:rsidR="004F2858" w:rsidRPr="004F2858" w:rsidRDefault="004F2858" w:rsidP="004F2858">
      <w:pPr>
        <w:pStyle w:val="ListBullet"/>
        <w:rPr>
          <w:lang w:val="en-US"/>
        </w:rPr>
      </w:pPr>
      <w:r w:rsidRPr="004F2858">
        <w:rPr>
          <w:lang w:val="en-US"/>
        </w:rPr>
        <w:t>Signs of diarrhoea (soft, wet faeces around tail or stuck to fur/feathers)</w:t>
      </w:r>
    </w:p>
    <w:p w14:paraId="2AB17794" w14:textId="2225F9BF" w:rsidR="004F2858" w:rsidRPr="004F2858" w:rsidRDefault="004F2858" w:rsidP="004F2858">
      <w:pPr>
        <w:pStyle w:val="ListBullet"/>
        <w:rPr>
          <w:lang w:val="en-US"/>
        </w:rPr>
      </w:pPr>
      <w:r w:rsidRPr="004F2858">
        <w:rPr>
          <w:lang w:val="en-US"/>
        </w:rPr>
        <w:t>Large numbers of external parasites (ticks, fleas, mites, lice, flat flies)</w:t>
      </w:r>
    </w:p>
    <w:p w14:paraId="75453DF5" w14:textId="110E1631" w:rsidR="004F2858" w:rsidRPr="004F2858" w:rsidRDefault="004F2858" w:rsidP="004F2858">
      <w:pPr>
        <w:pStyle w:val="ListBullet"/>
        <w:rPr>
          <w:lang w:val="en-US"/>
        </w:rPr>
      </w:pPr>
      <w:r w:rsidRPr="004F2858">
        <w:rPr>
          <w:lang w:val="en-US"/>
        </w:rPr>
        <w:t>Discharge (clear or cloudy) from eyes, nostrils or ears</w:t>
      </w:r>
    </w:p>
    <w:p w14:paraId="7C66CDFF" w14:textId="6FB94121" w:rsidR="004F2858" w:rsidRPr="004F2858" w:rsidRDefault="004F2858" w:rsidP="004F2858">
      <w:pPr>
        <w:pStyle w:val="ListBullet"/>
        <w:rPr>
          <w:lang w:val="en-US"/>
        </w:rPr>
      </w:pPr>
      <w:r w:rsidRPr="004F2858">
        <w:rPr>
          <w:lang w:val="en-US"/>
        </w:rPr>
        <w:t>Sneezing, coughing, noisy breathing or heavy breathing (when the animal is calm and not stressed)</w:t>
      </w:r>
    </w:p>
    <w:p w14:paraId="0EF9A25B" w14:textId="12EB4B1C" w:rsidR="004F2858" w:rsidRPr="004F2858" w:rsidRDefault="004F2858" w:rsidP="004F2858">
      <w:pPr>
        <w:pStyle w:val="ListBullet"/>
        <w:rPr>
          <w:lang w:val="en-US"/>
        </w:rPr>
      </w:pPr>
      <w:r w:rsidRPr="004F2858">
        <w:rPr>
          <w:lang w:val="en-US"/>
        </w:rPr>
        <w:t>Large number of open wounds (some may look old and infected)</w:t>
      </w:r>
    </w:p>
    <w:p w14:paraId="19D63422" w14:textId="777AF073" w:rsidR="004F2858" w:rsidRPr="004F2858" w:rsidRDefault="004F2858" w:rsidP="004F2858">
      <w:pPr>
        <w:pStyle w:val="ListBullet"/>
        <w:rPr>
          <w:lang w:val="en-US"/>
        </w:rPr>
      </w:pPr>
      <w:r w:rsidRPr="004F2858">
        <w:rPr>
          <w:lang w:val="en-US"/>
        </w:rPr>
        <w:t>Neurological signs (seizures, tremors, incoordination, paralysis, unusual eye movements)</w:t>
      </w:r>
    </w:p>
    <w:p w14:paraId="499AC33C" w14:textId="26099F44" w:rsidR="004F2858" w:rsidRPr="004F2858" w:rsidRDefault="004F2858" w:rsidP="004F2858">
      <w:pPr>
        <w:pStyle w:val="ListBullet"/>
        <w:rPr>
          <w:lang w:val="en-US"/>
        </w:rPr>
      </w:pPr>
      <w:r w:rsidRPr="004F2858">
        <w:rPr>
          <w:lang w:val="en-US"/>
        </w:rPr>
        <w:t>Mass mortality – unexpected numbers of animals are found dead or dying in the wild</w:t>
      </w:r>
    </w:p>
    <w:p w14:paraId="5140A831" w14:textId="12DD426C" w:rsidR="004F2858" w:rsidRPr="004F2858" w:rsidRDefault="004F2858" w:rsidP="004F2858">
      <w:pPr>
        <w:pStyle w:val="ListBullet"/>
        <w:rPr>
          <w:lang w:val="en-US"/>
        </w:rPr>
      </w:pPr>
      <w:r w:rsidRPr="004F2858">
        <w:rPr>
          <w:lang w:val="en-US"/>
        </w:rPr>
        <w:t>Disease outbreak – previously well animals in care become sick with the same symptoms.</w:t>
      </w:r>
    </w:p>
    <w:p w14:paraId="38814002" w14:textId="77777777" w:rsidR="004F2858" w:rsidRPr="004F2858" w:rsidRDefault="004F2858" w:rsidP="004F2858">
      <w:pPr>
        <w:rPr>
          <w:lang w:val="en-US"/>
        </w:rPr>
      </w:pPr>
      <w:r w:rsidRPr="004F2858">
        <w:rPr>
          <w:lang w:val="en-US"/>
        </w:rPr>
        <w:lastRenderedPageBreak/>
        <w:t>All of these are indications that a veterinary health examination is required. Veterinarians are encouraged to contact the state Wildlife Health Australia (WHA) coordinator for advice on infectious diseases in wildlife: https://www.wildlifehealthaustralia.com.au/AboutUs/ContactDetails.aspx</w:t>
      </w:r>
    </w:p>
    <w:p w14:paraId="51816F42" w14:textId="77777777" w:rsidR="004F2858" w:rsidRPr="004F2858" w:rsidRDefault="004F2858" w:rsidP="004F2858">
      <w:pPr>
        <w:rPr>
          <w:lang w:val="en-US"/>
        </w:rPr>
      </w:pPr>
      <w:r w:rsidRPr="004F2858">
        <w:rPr>
          <w:lang w:val="en-US"/>
        </w:rPr>
        <w:t xml:space="preserve">Funding is available for the investigation of unusual or mass mortality events in wildlife by registered veterinarians: https://www.wildlifehealthaustralia.com.au/ProgramsProjects/NSDIProgram-Funding.aspx </w:t>
      </w:r>
    </w:p>
    <w:p w14:paraId="6D960B58" w14:textId="77777777" w:rsidR="004F2858" w:rsidRPr="004F2858" w:rsidRDefault="004F2858" w:rsidP="004F2858">
      <w:pPr>
        <w:rPr>
          <w:lang w:val="en-US"/>
        </w:rPr>
      </w:pPr>
      <w:r w:rsidRPr="004F2858">
        <w:rPr>
          <w:lang w:val="en-US"/>
        </w:rPr>
        <w:t>Diagnosis and further investigation are assisted by excellent record</w:t>
      </w:r>
      <w:r w:rsidRPr="004F2858">
        <w:rPr>
          <w:rFonts w:ascii="Cambria Math" w:hAnsi="Cambria Math" w:cs="Cambria Math"/>
          <w:lang w:val="en-US"/>
        </w:rPr>
        <w:t>‑</w:t>
      </w:r>
      <w:r w:rsidRPr="004F2858">
        <w:rPr>
          <w:lang w:val="en-US"/>
        </w:rPr>
        <w:t xml:space="preserve">keeping. Photographs and video of unusual behaviour is more useful than a verbal description. Wildlife rehabilitators should provide the following information to the veterinarian: </w:t>
      </w:r>
    </w:p>
    <w:p w14:paraId="303E1D0A" w14:textId="58555E55" w:rsidR="004F2858" w:rsidRPr="004F2858" w:rsidRDefault="004F2858" w:rsidP="004F2858">
      <w:pPr>
        <w:pStyle w:val="ListBullet"/>
        <w:rPr>
          <w:lang w:val="en-US"/>
        </w:rPr>
      </w:pPr>
      <w:r w:rsidRPr="004F2858">
        <w:rPr>
          <w:lang w:val="en-US"/>
        </w:rPr>
        <w:t xml:space="preserve">Name and contact details of the person who found the animal </w:t>
      </w:r>
    </w:p>
    <w:p w14:paraId="59ECDC07" w14:textId="437823C5" w:rsidR="004F2858" w:rsidRPr="004F2858" w:rsidRDefault="004F2858" w:rsidP="004F2858">
      <w:pPr>
        <w:pStyle w:val="ListBullet"/>
        <w:rPr>
          <w:lang w:val="en-US"/>
        </w:rPr>
      </w:pPr>
      <w:r w:rsidRPr="004F2858">
        <w:rPr>
          <w:lang w:val="en-US"/>
        </w:rPr>
        <w:t xml:space="preserve">The time, date, location and habitat in which the animal was found </w:t>
      </w:r>
    </w:p>
    <w:p w14:paraId="6EC1D8C0" w14:textId="09AEBD83" w:rsidR="004F2858" w:rsidRPr="004F2858" w:rsidRDefault="004F2858" w:rsidP="004F2858">
      <w:pPr>
        <w:pStyle w:val="ListBullet"/>
        <w:rPr>
          <w:lang w:val="en-US"/>
        </w:rPr>
      </w:pPr>
      <w:r w:rsidRPr="004F2858">
        <w:rPr>
          <w:lang w:val="en-US"/>
        </w:rPr>
        <w:t>Species, weight, size, sex, age, reproductive status (pregnant, lactating) and physical condition</w:t>
      </w:r>
    </w:p>
    <w:p w14:paraId="1DA52048" w14:textId="60F9A5EA" w:rsidR="004F2858" w:rsidRPr="004F2858" w:rsidRDefault="004F2858" w:rsidP="004F2858">
      <w:pPr>
        <w:pStyle w:val="ListBullet"/>
        <w:rPr>
          <w:lang w:val="en-US"/>
        </w:rPr>
      </w:pPr>
      <w:r w:rsidRPr="004F2858">
        <w:rPr>
          <w:lang w:val="en-US"/>
        </w:rPr>
        <w:t xml:space="preserve">Cause of death/method of euthanasia if the animal is deceased </w:t>
      </w:r>
    </w:p>
    <w:p w14:paraId="1EAA990A" w14:textId="77777777" w:rsidR="004F2858" w:rsidRDefault="004F2858" w:rsidP="004F2858">
      <w:pPr>
        <w:pStyle w:val="ListBullet"/>
        <w:rPr>
          <w:lang w:val="en-US"/>
        </w:rPr>
      </w:pPr>
      <w:r w:rsidRPr="004F2858">
        <w:rPr>
          <w:lang w:val="en-US"/>
        </w:rPr>
        <w:t>Medications used: name, dose rate, number of doses given and an objective assessment of the animal’s response to treatment</w:t>
      </w:r>
    </w:p>
    <w:p w14:paraId="037268A0" w14:textId="76F48BF8" w:rsidR="004F2858" w:rsidRPr="004F2858" w:rsidRDefault="004F2858" w:rsidP="004F2858">
      <w:pPr>
        <w:pStyle w:val="ListBullet"/>
        <w:rPr>
          <w:lang w:val="en-US"/>
        </w:rPr>
      </w:pPr>
      <w:r w:rsidRPr="004F2858">
        <w:rPr>
          <w:lang w:val="en-US"/>
        </w:rPr>
        <w:t xml:space="preserve">Mobility (for example limb and tail function) </w:t>
      </w:r>
    </w:p>
    <w:p w14:paraId="57246AF6" w14:textId="3ADA9304" w:rsidR="004F2858" w:rsidRPr="004F2858" w:rsidRDefault="004F2858" w:rsidP="004F2858">
      <w:pPr>
        <w:pStyle w:val="ListBullet"/>
        <w:rPr>
          <w:lang w:val="en-US"/>
        </w:rPr>
      </w:pPr>
      <w:r w:rsidRPr="004F2858">
        <w:rPr>
          <w:lang w:val="en-US"/>
        </w:rPr>
        <w:t>Sensory function (for example response to sound and light)</w:t>
      </w:r>
    </w:p>
    <w:p w14:paraId="2B2838FC" w14:textId="2B882B14" w:rsidR="004F2858" w:rsidRPr="004F2858" w:rsidRDefault="004F2858" w:rsidP="004F2858">
      <w:pPr>
        <w:pStyle w:val="ListBullet"/>
        <w:rPr>
          <w:lang w:val="en-US"/>
        </w:rPr>
      </w:pPr>
      <w:r w:rsidRPr="004F2858">
        <w:rPr>
          <w:lang w:val="en-US"/>
        </w:rPr>
        <w:t>Nervous system function (for example response to gentle shaking, lack of balance, lack of coordination)</w:t>
      </w:r>
    </w:p>
    <w:p w14:paraId="411ED850" w14:textId="14BCF4F7" w:rsidR="004F2858" w:rsidRPr="004F2858" w:rsidRDefault="004F2858" w:rsidP="004F2858">
      <w:pPr>
        <w:pStyle w:val="ListBullet"/>
        <w:rPr>
          <w:lang w:val="en-US"/>
        </w:rPr>
      </w:pPr>
      <w:r w:rsidRPr="004F2858">
        <w:rPr>
          <w:lang w:val="en-US"/>
        </w:rPr>
        <w:t>Any other signs of illness, disease or injury.</w:t>
      </w:r>
    </w:p>
    <w:p w14:paraId="575D5AD0" w14:textId="77777777" w:rsidR="004F2858" w:rsidRPr="004F2858" w:rsidRDefault="004F2858" w:rsidP="004F2858">
      <w:pPr>
        <w:rPr>
          <w:lang w:val="en-US"/>
        </w:rPr>
      </w:pPr>
      <w:r w:rsidRPr="004F2858">
        <w:rPr>
          <w:lang w:val="en-US"/>
        </w:rPr>
        <w:t xml:space="preserve">Australia has a well-developed wildlife health surveillance system and any unusual signs of disease or deaths in wildlife can be reported to your local State/Territory WHA Coordinator (see www.wildlifehealthaustralia.com.au), the 24-hour National Emergency Animal Disease Watch Hotline on 1800 675 888, your local veterinarian, or the Department of Primary Industry or Agriculture in the state or territory in which the event occurred. </w:t>
      </w:r>
    </w:p>
    <w:p w14:paraId="3371D107" w14:textId="77777777" w:rsidR="004F2858" w:rsidRPr="004F2858" w:rsidRDefault="004F2858" w:rsidP="004F2858">
      <w:pPr>
        <w:rPr>
          <w:lang w:val="en-US"/>
        </w:rPr>
      </w:pPr>
      <w:r w:rsidRPr="004F2858">
        <w:rPr>
          <w:lang w:val="en-US"/>
        </w:rPr>
        <w:t>A standard wildlife incident submission form, available from Wildlife Health Australia (WHA) (www.wildlifehealthaustralia.com.au) can be used for recording and submitting information. The Australian Registry of Wildlife Health provides information and protocols for disease investigation in wild birds: https://wildlifehealthaustralia.com.au/Resources/TabId/161/ArtMID/821/ArticleID/61/Sick--Dead-Bird-Health-Surveillance.aspx</w:t>
      </w:r>
    </w:p>
    <w:p w14:paraId="306CCFDD" w14:textId="66551332" w:rsidR="004F2858" w:rsidRPr="004F2858" w:rsidRDefault="004F2858" w:rsidP="004F2858">
      <w:pPr>
        <w:pStyle w:val="Heading2"/>
        <w:rPr>
          <w:lang w:val="en-US"/>
        </w:rPr>
      </w:pPr>
      <w:bookmarkStart w:id="186" w:name="_Toc143082165"/>
      <w:bookmarkStart w:id="187" w:name="_Toc143082290"/>
      <w:bookmarkStart w:id="188" w:name="_Toc143082393"/>
      <w:bookmarkStart w:id="189" w:name="_Toc143082510"/>
      <w:bookmarkStart w:id="190" w:name="_Toc143082642"/>
      <w:r w:rsidRPr="004F2858">
        <w:rPr>
          <w:lang w:val="en-US"/>
        </w:rPr>
        <w:t>4.2</w:t>
      </w:r>
      <w:r>
        <w:rPr>
          <w:lang w:val="en-US"/>
        </w:rPr>
        <w:t>.</w:t>
      </w:r>
      <w:r w:rsidRPr="004F2858">
        <w:rPr>
          <w:lang w:val="en-US"/>
        </w:rPr>
        <w:tab/>
        <w:t>Biosecurity and hygiene – minimising disease transmission</w:t>
      </w:r>
      <w:bookmarkEnd w:id="186"/>
      <w:bookmarkEnd w:id="187"/>
      <w:bookmarkEnd w:id="188"/>
      <w:bookmarkEnd w:id="189"/>
      <w:bookmarkEnd w:id="190"/>
    </w:p>
    <w:p w14:paraId="596F0E5A" w14:textId="77777777" w:rsidR="004F2858" w:rsidRPr="004F2858" w:rsidRDefault="004F2858" w:rsidP="004F2858">
      <w:pPr>
        <w:rPr>
          <w:lang w:val="en-US"/>
        </w:rPr>
      </w:pPr>
      <w:r w:rsidRPr="004F2858">
        <w:rPr>
          <w:lang w:val="en-US"/>
        </w:rPr>
        <w:t xml:space="preserve">Wildlife rehabilitators and veterinarians can apply sensible protocols to minimise the risk of disease spread between wildlife patients, from wildlife to domestic animals, and from wildlife to people. </w:t>
      </w:r>
    </w:p>
    <w:p w14:paraId="14866DF6" w14:textId="77777777" w:rsidR="004F2858" w:rsidRPr="004F2858" w:rsidRDefault="004F2858" w:rsidP="004F2858">
      <w:pPr>
        <w:rPr>
          <w:lang w:val="en-US"/>
        </w:rPr>
      </w:pPr>
      <w:r w:rsidRPr="004F2858">
        <w:rPr>
          <w:lang w:val="en-US"/>
        </w:rPr>
        <w:lastRenderedPageBreak/>
        <w:t xml:space="preserve">A practical approach to biosecurity includes: </w:t>
      </w:r>
    </w:p>
    <w:p w14:paraId="043532FD" w14:textId="6233AE54" w:rsidR="004F2858" w:rsidRPr="004F2858" w:rsidRDefault="004F2858" w:rsidP="004F2858">
      <w:pPr>
        <w:pStyle w:val="ListBullet"/>
        <w:rPr>
          <w:lang w:val="en-US"/>
        </w:rPr>
      </w:pPr>
      <w:r w:rsidRPr="004F2858">
        <w:rPr>
          <w:lang w:val="en-US"/>
        </w:rPr>
        <w:t>Excellent personal hygiene</w:t>
      </w:r>
    </w:p>
    <w:p w14:paraId="07F1C55E" w14:textId="4F6072F4" w:rsidR="004F2858" w:rsidRPr="004F2858" w:rsidRDefault="004F2858" w:rsidP="004F2858">
      <w:pPr>
        <w:pStyle w:val="ListBullet"/>
        <w:rPr>
          <w:lang w:val="en-US"/>
        </w:rPr>
      </w:pPr>
      <w:r w:rsidRPr="004F2858">
        <w:rPr>
          <w:lang w:val="en-US"/>
        </w:rPr>
        <w:t>Appropriate use of personal protective equipment (PPE)</w:t>
      </w:r>
    </w:p>
    <w:p w14:paraId="612D5620" w14:textId="6605CC1D" w:rsidR="004F2858" w:rsidRPr="004F2858" w:rsidRDefault="004F2858" w:rsidP="004F2858">
      <w:pPr>
        <w:pStyle w:val="ListBullet"/>
        <w:rPr>
          <w:lang w:val="en-US"/>
        </w:rPr>
      </w:pPr>
      <w:r w:rsidRPr="004F2858">
        <w:rPr>
          <w:lang w:val="en-US"/>
        </w:rPr>
        <w:t xml:space="preserve">Vaccination, appropriate for the animal species encountered (more information is available in the Australian Immunisation Handbook https://immunisationhandbook.health.gov.au) </w:t>
      </w:r>
    </w:p>
    <w:p w14:paraId="234E058F" w14:textId="166DADD7" w:rsidR="004F2858" w:rsidRPr="004F2858" w:rsidRDefault="004F2858" w:rsidP="004F2858">
      <w:pPr>
        <w:pStyle w:val="ListBullet"/>
        <w:rPr>
          <w:lang w:val="en-US"/>
        </w:rPr>
      </w:pPr>
      <w:r w:rsidRPr="004F2858">
        <w:rPr>
          <w:lang w:val="en-US"/>
        </w:rPr>
        <w:t>Protection against biting insects and ticks that may transmit disease</w:t>
      </w:r>
    </w:p>
    <w:p w14:paraId="03380310" w14:textId="4DFB507D" w:rsidR="004F2858" w:rsidRPr="004F2858" w:rsidRDefault="004F2858" w:rsidP="004F2858">
      <w:pPr>
        <w:pStyle w:val="ListBullet"/>
        <w:rPr>
          <w:lang w:val="en-US"/>
        </w:rPr>
      </w:pPr>
      <w:r w:rsidRPr="004F2858">
        <w:rPr>
          <w:lang w:val="en-US"/>
        </w:rPr>
        <w:t>Strict environmental hygiene and effective disinfection protocols</w:t>
      </w:r>
    </w:p>
    <w:p w14:paraId="16DA3490" w14:textId="3D4BAEFE" w:rsidR="004F2858" w:rsidRPr="004F2858" w:rsidRDefault="004F2858" w:rsidP="004F2858">
      <w:pPr>
        <w:pStyle w:val="ListBullet"/>
        <w:rPr>
          <w:lang w:val="en-US"/>
        </w:rPr>
      </w:pPr>
      <w:r w:rsidRPr="004F2858">
        <w:rPr>
          <w:lang w:val="en-US"/>
        </w:rPr>
        <w:tab/>
        <w:t>Separation between wildlife patients within the shelter</w:t>
      </w:r>
    </w:p>
    <w:p w14:paraId="4C1F312F" w14:textId="59BB51E9" w:rsidR="004F2858" w:rsidRPr="004F2858" w:rsidRDefault="004F2858" w:rsidP="004F2858">
      <w:pPr>
        <w:pStyle w:val="ListBullet"/>
        <w:rPr>
          <w:lang w:val="en-US"/>
        </w:rPr>
      </w:pPr>
      <w:r w:rsidRPr="004F2858">
        <w:rPr>
          <w:lang w:val="en-US"/>
        </w:rPr>
        <w:t>Separation between domestic pets and livestock and the wildlife shelter</w:t>
      </w:r>
    </w:p>
    <w:p w14:paraId="63AEC3BF" w14:textId="404055EB" w:rsidR="004F2858" w:rsidRPr="004F2858" w:rsidRDefault="004F2858" w:rsidP="004F2858">
      <w:pPr>
        <w:pStyle w:val="ListBullet"/>
        <w:rPr>
          <w:lang w:val="en-US"/>
        </w:rPr>
      </w:pPr>
      <w:r w:rsidRPr="004F2858">
        <w:rPr>
          <w:lang w:val="en-US"/>
        </w:rPr>
        <w:t xml:space="preserve">Effective pest control </w:t>
      </w:r>
    </w:p>
    <w:p w14:paraId="429850E6" w14:textId="7943D693" w:rsidR="004F2858" w:rsidRPr="004F2858" w:rsidRDefault="004F2858" w:rsidP="004F2858">
      <w:pPr>
        <w:pStyle w:val="ListBullet"/>
        <w:rPr>
          <w:lang w:val="en-US"/>
        </w:rPr>
      </w:pPr>
      <w:r w:rsidRPr="004F2858">
        <w:rPr>
          <w:lang w:val="en-US"/>
        </w:rPr>
        <w:t>Rapid identification of, and response to, infectious diseases in wildlife</w:t>
      </w:r>
    </w:p>
    <w:p w14:paraId="68647193" w14:textId="1EEF1FA5" w:rsidR="004F2858" w:rsidRPr="004F2858" w:rsidRDefault="004F2858" w:rsidP="004F2858">
      <w:pPr>
        <w:pStyle w:val="ListBullet"/>
        <w:rPr>
          <w:lang w:val="en-US"/>
        </w:rPr>
      </w:pPr>
      <w:r w:rsidRPr="004F2858">
        <w:rPr>
          <w:lang w:val="en-US"/>
        </w:rPr>
        <w:t>Working from lower biosecurity risk to high biosecurity risk areas, that is servicing individuals with no abnormal clinical signs before those that are showing signs of infectious disease</w:t>
      </w:r>
    </w:p>
    <w:p w14:paraId="7066156D" w14:textId="7C5A5576" w:rsidR="004F2858" w:rsidRPr="004F2858" w:rsidRDefault="004F2858" w:rsidP="004F2858">
      <w:pPr>
        <w:pStyle w:val="ListBullet"/>
        <w:rPr>
          <w:lang w:val="en-US"/>
        </w:rPr>
      </w:pPr>
      <w:r w:rsidRPr="004F2858">
        <w:rPr>
          <w:lang w:val="en-US"/>
        </w:rPr>
        <w:t xml:space="preserve">Non-endemic native species that have inadvertently travelled interstate in produce boxes or other containers must not be released into the wild as survival chances are low and they may spread disease. An authorised officer of DEECA should be contacted to determine the best course of action for the animal </w:t>
      </w:r>
    </w:p>
    <w:p w14:paraId="1750EE90" w14:textId="3EDD56BE" w:rsidR="004F2858" w:rsidRPr="004F2858" w:rsidRDefault="004F2858" w:rsidP="004F2858">
      <w:pPr>
        <w:pStyle w:val="ListBullet"/>
        <w:rPr>
          <w:lang w:val="en-US"/>
        </w:rPr>
      </w:pPr>
      <w:r w:rsidRPr="004F2858">
        <w:rPr>
          <w:lang w:val="en-US"/>
        </w:rPr>
        <w:t>Exotic species must be euthanised as they are a pest and pose a threat to many native species. It is illegal to be in possession of such species. Notify Agriculture Victoria of stray, captured or surrendered exotic animals on 136 186 or email highrisk.invasiveanimals@agriculture.vic.gov.au</w:t>
      </w:r>
    </w:p>
    <w:p w14:paraId="16DCB673" w14:textId="77777777" w:rsidR="004F2858" w:rsidRPr="004F2858" w:rsidRDefault="004F2858" w:rsidP="004F2858">
      <w:pPr>
        <w:pStyle w:val="Heading3"/>
        <w:rPr>
          <w:lang w:val="en-GB"/>
        </w:rPr>
      </w:pPr>
      <w:bookmarkStart w:id="191" w:name="_Toc143082166"/>
      <w:bookmarkStart w:id="192" w:name="_Toc143082291"/>
      <w:bookmarkStart w:id="193" w:name="_Toc143082394"/>
      <w:bookmarkStart w:id="194" w:name="_Toc143082511"/>
      <w:r w:rsidRPr="004F2858">
        <w:rPr>
          <w:lang w:val="en-GB"/>
        </w:rPr>
        <w:t>4.2.1.</w:t>
      </w:r>
      <w:r w:rsidRPr="004F2858">
        <w:rPr>
          <w:lang w:val="en-GB"/>
        </w:rPr>
        <w:tab/>
        <w:t>Personal hygiene</w:t>
      </w:r>
      <w:bookmarkEnd w:id="191"/>
      <w:bookmarkEnd w:id="192"/>
      <w:bookmarkEnd w:id="193"/>
      <w:bookmarkEnd w:id="194"/>
    </w:p>
    <w:p w14:paraId="2C500CBB" w14:textId="77777777" w:rsidR="004F2858" w:rsidRPr="004F2858" w:rsidRDefault="004F2858" w:rsidP="004F2858">
      <w:pPr>
        <w:rPr>
          <w:lang w:val="en-US"/>
        </w:rPr>
      </w:pPr>
      <w:r w:rsidRPr="004F2858">
        <w:rPr>
          <w:lang w:val="en-US"/>
        </w:rPr>
        <w:t xml:space="preserve">Hand washing is the single most effective way of minimising infectious disease spread. Wash hands thoroughly with soap and hot/warm water and then rinse and dry completely: </w:t>
      </w:r>
    </w:p>
    <w:p w14:paraId="16052931" w14:textId="2C9A1AEE" w:rsidR="004F2858" w:rsidRPr="004F2858" w:rsidRDefault="004F2858" w:rsidP="004F2858">
      <w:pPr>
        <w:pStyle w:val="ListBullet"/>
      </w:pPr>
      <w:r w:rsidRPr="004F2858">
        <w:t>before eating, drinking and smoking</w:t>
      </w:r>
    </w:p>
    <w:p w14:paraId="5F0A0CAC" w14:textId="3F254C01" w:rsidR="004F2858" w:rsidRPr="004F2858" w:rsidRDefault="004F2858" w:rsidP="004F2858">
      <w:pPr>
        <w:pStyle w:val="ListBullet"/>
      </w:pPr>
      <w:r w:rsidRPr="004F2858">
        <w:t>before preparing and handling animal or human food</w:t>
      </w:r>
    </w:p>
    <w:p w14:paraId="1F951474" w14:textId="04C4F19B" w:rsidR="004F2858" w:rsidRPr="004F2858" w:rsidRDefault="004F2858" w:rsidP="004F2858">
      <w:pPr>
        <w:pStyle w:val="ListBullet"/>
      </w:pPr>
      <w:r w:rsidRPr="004F2858">
        <w:t>after cleaning equipment, surfaces or the work environment</w:t>
      </w:r>
    </w:p>
    <w:p w14:paraId="353E642F" w14:textId="05A5F140" w:rsidR="004F2858" w:rsidRPr="004F2858" w:rsidRDefault="004F2858" w:rsidP="004F2858">
      <w:pPr>
        <w:pStyle w:val="ListBullet"/>
      </w:pPr>
      <w:r w:rsidRPr="004F2858">
        <w:t>between contact with different groups of animals</w:t>
      </w:r>
    </w:p>
    <w:p w14:paraId="359621D6" w14:textId="118880A3" w:rsidR="004F2858" w:rsidRPr="004F2858" w:rsidRDefault="004F2858" w:rsidP="004F2858">
      <w:pPr>
        <w:pStyle w:val="ListBullet"/>
      </w:pPr>
      <w:r w:rsidRPr="004F2858">
        <w:t>after handling animals and/or their products.</w:t>
      </w:r>
    </w:p>
    <w:p w14:paraId="5B9CE283" w14:textId="77777777" w:rsidR="004F2858" w:rsidRPr="004F2858" w:rsidRDefault="004F2858" w:rsidP="004F2858">
      <w:pPr>
        <w:rPr>
          <w:lang w:val="en-US"/>
        </w:rPr>
      </w:pPr>
      <w:r w:rsidRPr="004F2858">
        <w:rPr>
          <w:lang w:val="en-US"/>
        </w:rPr>
        <w:t xml:space="preserve">Avoid visitors to areas housing wildlife. Noise and large numbers of people are stressful for wild animals in captivity, and increased interactions between people and wild animals increases the risk of pathogen transfer. Any visitors must follow the same personal hygiene protocols as the carers. </w:t>
      </w:r>
    </w:p>
    <w:p w14:paraId="2CAA9847" w14:textId="77777777" w:rsidR="004F2858" w:rsidRPr="004F2858" w:rsidRDefault="004F2858" w:rsidP="004F2858">
      <w:pPr>
        <w:pStyle w:val="Heading4"/>
        <w:rPr>
          <w:lang w:val="en-GB"/>
        </w:rPr>
      </w:pPr>
      <w:r w:rsidRPr="004F2858">
        <w:rPr>
          <w:lang w:val="en-GB"/>
        </w:rPr>
        <w:t>Hand Hygiene</w:t>
      </w:r>
    </w:p>
    <w:p w14:paraId="27A0A9B8" w14:textId="77777777" w:rsidR="004F2858" w:rsidRPr="004F2858" w:rsidRDefault="004F2858" w:rsidP="004F2858">
      <w:pPr>
        <w:rPr>
          <w:lang w:val="en-US"/>
        </w:rPr>
      </w:pPr>
      <w:r w:rsidRPr="004F2858">
        <w:rPr>
          <w:lang w:val="en-US"/>
        </w:rPr>
        <w:t xml:space="preserve">Hand washing refers to the use of soap and water to remove dirt and other organic matter. Following hand washing, disinfection, using hand sanitiser, is used to kill infectious organisms which may remain after hand washing is complete. </w:t>
      </w:r>
    </w:p>
    <w:p w14:paraId="599BCE16" w14:textId="417D83F0" w:rsidR="004F2858" w:rsidRPr="004F2858" w:rsidRDefault="004F2858" w:rsidP="004F2858">
      <w:pPr>
        <w:pStyle w:val="ListBullet"/>
        <w:rPr>
          <w:lang w:val="en-US"/>
        </w:rPr>
      </w:pPr>
      <w:r w:rsidRPr="004F2858">
        <w:rPr>
          <w:lang w:val="en-US"/>
        </w:rPr>
        <w:lastRenderedPageBreak/>
        <w:t xml:space="preserve">Hand washing: Wash hands for 20 seconds using soap and warm water, making sure you clean all hand surfaces and under the fingernails (singing the ‘happy birthday’ song through twice takes approximately 20 seconds). Rinse with clean water, and air dry or use a clean piece of paper towel. Avoid the use of fabric hand towels, which remain damp and harbour infectious organisms, increasing the risk of transfer between people. </w:t>
      </w:r>
    </w:p>
    <w:p w14:paraId="493DFE74" w14:textId="0E9994A1" w:rsidR="004F2858" w:rsidRPr="004F2858" w:rsidRDefault="004F2858" w:rsidP="004F2858">
      <w:pPr>
        <w:pStyle w:val="ListBullet"/>
        <w:rPr>
          <w:lang w:val="en-US"/>
        </w:rPr>
      </w:pPr>
      <w:r w:rsidRPr="004F2858">
        <w:rPr>
          <w:lang w:val="en-US"/>
        </w:rPr>
        <w:t xml:space="preserve">Hand sanitising: Use &gt;60% ethanol hand sanitiser to disinfect hands only after they are visibly clean. </w:t>
      </w:r>
    </w:p>
    <w:p w14:paraId="6A578786" w14:textId="35EB5750" w:rsidR="004F2858" w:rsidRPr="004F2858" w:rsidRDefault="004F2858" w:rsidP="004F2858">
      <w:pPr>
        <w:pStyle w:val="ListBullet"/>
        <w:rPr>
          <w:lang w:val="en-US"/>
        </w:rPr>
      </w:pPr>
      <w:r w:rsidRPr="004F2858">
        <w:rPr>
          <w:lang w:val="en-US"/>
        </w:rPr>
        <w:t>Disposable gloves: Use when handling faeces, blood, deceased animals, and any potentially infectious material. Gloves are not a substitute for good hand hygiene.</w:t>
      </w:r>
    </w:p>
    <w:p w14:paraId="3AF70249" w14:textId="77777777" w:rsidR="004F2858" w:rsidRPr="004F2858" w:rsidRDefault="004F2858" w:rsidP="004F2858">
      <w:pPr>
        <w:pStyle w:val="Heading4"/>
        <w:rPr>
          <w:lang w:val="en-GB"/>
        </w:rPr>
      </w:pPr>
      <w:r w:rsidRPr="004F2858">
        <w:rPr>
          <w:lang w:val="en-GB"/>
        </w:rPr>
        <w:t>Clothes and shoes</w:t>
      </w:r>
    </w:p>
    <w:p w14:paraId="311F85DC" w14:textId="77777777" w:rsidR="004F2858" w:rsidRPr="004F2858" w:rsidRDefault="004F2858" w:rsidP="004F2858">
      <w:pPr>
        <w:rPr>
          <w:lang w:val="en-US"/>
        </w:rPr>
      </w:pPr>
      <w:r w:rsidRPr="004F2858">
        <w:rPr>
          <w:lang w:val="en-US"/>
        </w:rPr>
        <w:t>Ideally, all wildlife rehabilitators and volunteers should change into dedicated clothing and shoes when they enter the wildlife care area of the wildlife shelter. Clothes and shoes worn while handling wildlife or cleaning wildlife enclosures should not be worn elsewhere and should be washed regularly, particularly if visibly soiled or wet. This is even more important when the animals in care have been diagnosed with, or are suspected of carrying, an infectious disease.</w:t>
      </w:r>
    </w:p>
    <w:p w14:paraId="215F0C82" w14:textId="77777777" w:rsidR="004F2858" w:rsidRPr="004F2858" w:rsidRDefault="004F2858" w:rsidP="004F2858">
      <w:pPr>
        <w:rPr>
          <w:lang w:val="en-US"/>
        </w:rPr>
      </w:pPr>
      <w:r w:rsidRPr="004F2858">
        <w:rPr>
          <w:lang w:val="en-US"/>
        </w:rPr>
        <w:t xml:space="preserve">A dedicated hand wash area with lockers or hooks for carers and volunteers to hang/store clean ‘outside’ clothes and clean ‘work’ clothes helps everyone to maintain this barrier. </w:t>
      </w:r>
    </w:p>
    <w:p w14:paraId="566FAAEC" w14:textId="77777777" w:rsidR="004F2858" w:rsidRPr="004F2858" w:rsidRDefault="004F2858" w:rsidP="004F2858">
      <w:pPr>
        <w:pStyle w:val="Heading4"/>
        <w:rPr>
          <w:lang w:val="en-GB"/>
        </w:rPr>
      </w:pPr>
      <w:r w:rsidRPr="004F2858">
        <w:rPr>
          <w:lang w:val="en-GB"/>
        </w:rPr>
        <w:t>Eating and smoking</w:t>
      </w:r>
    </w:p>
    <w:p w14:paraId="14FCF575" w14:textId="77777777" w:rsidR="004F2858" w:rsidRPr="004F2858" w:rsidRDefault="004F2858" w:rsidP="004F2858">
      <w:pPr>
        <w:rPr>
          <w:lang w:val="en-US"/>
        </w:rPr>
      </w:pPr>
      <w:r w:rsidRPr="004F2858">
        <w:rPr>
          <w:lang w:val="en-US"/>
        </w:rPr>
        <w:t xml:space="preserve">No eating or smoking should be allowed near animals, when preparing food, cleaning enclosures or handling waste. Aside from the detrimental impact of smoke to animals in care, these actions encourage people to put their hands near their face and mouth, increasing the risk of infection. </w:t>
      </w:r>
    </w:p>
    <w:p w14:paraId="47613530" w14:textId="77777777" w:rsidR="004F2858" w:rsidRPr="004F2858" w:rsidRDefault="004F2858" w:rsidP="004F2858">
      <w:pPr>
        <w:pStyle w:val="Heading4"/>
        <w:rPr>
          <w:lang w:val="en-GB"/>
        </w:rPr>
      </w:pPr>
      <w:r w:rsidRPr="004F2858">
        <w:rPr>
          <w:lang w:val="en-GB"/>
        </w:rPr>
        <w:t>Bites and scratches</w:t>
      </w:r>
    </w:p>
    <w:p w14:paraId="7742484D" w14:textId="77777777" w:rsidR="004F2858" w:rsidRPr="004F2858" w:rsidRDefault="004F2858" w:rsidP="004F2858">
      <w:pPr>
        <w:rPr>
          <w:lang w:val="en-US"/>
        </w:rPr>
      </w:pPr>
      <w:r w:rsidRPr="004F2858">
        <w:rPr>
          <w:lang w:val="en-US"/>
        </w:rPr>
        <w:t>All wildlife shelters should have a well-stocked first aid kit, and ideally at least one shelter member should be first aid trained. All wild animals potentially carry infectious diseases which can cause serious disease in people. Animal bites often become infected due to the bacteria, which are transferred into the bite wound. Without attention, bite wounds can rapidly worsen, becoming swollen and sore, and potentially leading to sepsis (systemic bacterial infection). Never ignore bite wounds, regardless of how small the wound appears – always seek medical attention as soon as possible.</w:t>
      </w:r>
    </w:p>
    <w:p w14:paraId="44DCB852" w14:textId="77777777" w:rsidR="004F2858" w:rsidRPr="004F2858" w:rsidRDefault="004F2858" w:rsidP="004F2858">
      <w:pPr>
        <w:rPr>
          <w:lang w:val="en-US"/>
        </w:rPr>
      </w:pPr>
      <w:r w:rsidRPr="004F2858">
        <w:rPr>
          <w:lang w:val="en-US"/>
        </w:rPr>
        <w:t>Some diseases can be fatal in humans, an example of this is Australian bat lyssavirus (ABLV). Exposure can occur through an animal bite or scratch from a bat, or by direct contact of the virus with the mucosal surface of a person, such as eye, nose or mouth. If bitten, scratched or exposure is suspected, seek immediate medical attention. Wash the wound/area thoroughly in hot, soapy water for at least 15 minutes. Use an anti-viral antiseptic, such as povidone-iodine, iodine tincture or aqueous iodine solution.</w:t>
      </w:r>
    </w:p>
    <w:p w14:paraId="0D7EF900" w14:textId="1AF45E25" w:rsidR="004F2858" w:rsidRPr="004F2858" w:rsidRDefault="004F2858" w:rsidP="004F2858">
      <w:pPr>
        <w:pStyle w:val="BlockText"/>
      </w:pPr>
      <w:r w:rsidRPr="004F2858">
        <w:rPr>
          <w:lang w:val="en-US"/>
        </w:rPr>
        <w:lastRenderedPageBreak/>
        <w:t xml:space="preserve">Refer to the Australian Immunisation Handbook for more information on pre-exposure vaccination at </w:t>
      </w:r>
      <w:r w:rsidRPr="004F2858">
        <w:rPr>
          <w:b/>
          <w:bCs/>
          <w:lang w:val="en-US"/>
        </w:rPr>
        <w:t>https://immunisationhandbook.health.gov.au</w:t>
      </w:r>
      <w:r w:rsidRPr="004F2858">
        <w:rPr>
          <w:lang w:val="en-US"/>
        </w:rPr>
        <w:t xml:space="preserve"> and also </w:t>
      </w:r>
      <w:r w:rsidRPr="004F2858">
        <w:rPr>
          <w:b/>
          <w:bCs/>
          <w:lang w:val="en-US"/>
        </w:rPr>
        <w:t>Lyssavirus (ABLV) - vaccine, treatment and symptoms | healthdirect</w:t>
      </w:r>
      <w:r w:rsidRPr="004F2858">
        <w:rPr>
          <w:lang w:val="en-US"/>
        </w:rPr>
        <w:t xml:space="preserve"> which includes instruction on how ABLV is treated and if you are bitten or scratched by a bat in Australia, what you should immediately do.</w:t>
      </w:r>
    </w:p>
    <w:p w14:paraId="5B232CF8" w14:textId="77777777" w:rsidR="004F2858" w:rsidRPr="004F2858" w:rsidRDefault="004F2858" w:rsidP="004F2858">
      <w:pPr>
        <w:pStyle w:val="Heading3"/>
        <w:rPr>
          <w:lang w:val="en-GB"/>
        </w:rPr>
      </w:pPr>
      <w:bookmarkStart w:id="195" w:name="_Toc143082167"/>
      <w:bookmarkStart w:id="196" w:name="_Toc143082292"/>
      <w:bookmarkStart w:id="197" w:name="_Toc143082395"/>
      <w:bookmarkStart w:id="198" w:name="_Toc143082512"/>
      <w:r w:rsidRPr="004F2858">
        <w:rPr>
          <w:lang w:val="en-GB"/>
        </w:rPr>
        <w:t>4.2.2.</w:t>
      </w:r>
      <w:r w:rsidRPr="004F2858">
        <w:rPr>
          <w:lang w:val="en-GB"/>
        </w:rPr>
        <w:tab/>
        <w:t>Separation between wildlife patients and domestic animals</w:t>
      </w:r>
      <w:bookmarkEnd w:id="195"/>
      <w:bookmarkEnd w:id="196"/>
      <w:bookmarkEnd w:id="197"/>
      <w:bookmarkEnd w:id="198"/>
    </w:p>
    <w:p w14:paraId="6F811A3B" w14:textId="77777777" w:rsidR="004F2858" w:rsidRPr="004F2858" w:rsidRDefault="004F2858" w:rsidP="004F2858">
      <w:pPr>
        <w:rPr>
          <w:lang w:val="en-US"/>
        </w:rPr>
      </w:pPr>
      <w:r w:rsidRPr="004F2858">
        <w:rPr>
          <w:lang w:val="en-US"/>
        </w:rPr>
        <w:t xml:space="preserve">Domestic animals including farm animals and pets, such as dogs and cats, can be hosts for diseases that can be fatal for wildlife. For example, cats can carry </w:t>
      </w:r>
      <w:r w:rsidRPr="004F2858">
        <w:rPr>
          <w:i/>
          <w:iCs/>
          <w:lang w:val="en-US"/>
        </w:rPr>
        <w:t>Toxoplasma gondii</w:t>
      </w:r>
      <w:r w:rsidRPr="004F2858">
        <w:rPr>
          <w:lang w:val="en-US"/>
        </w:rPr>
        <w:t xml:space="preserve"> and dogs can carry hydatid tapeworm (</w:t>
      </w:r>
      <w:r w:rsidRPr="004F2858">
        <w:rPr>
          <w:i/>
          <w:iCs/>
          <w:lang w:val="en-US"/>
        </w:rPr>
        <w:t>Echinococcus granulosus</w:t>
      </w:r>
      <w:r w:rsidRPr="004F2858">
        <w:rPr>
          <w:lang w:val="en-US"/>
        </w:rPr>
        <w:t xml:space="preserve">). Contamination of grass or dry feed, such as hay or pellets, with cat or dog faeces can result in the transmission of these diseases. All carers of animals have a responsibility to not only protect the animals in their care from disease, but also protect wild populations from exposure to disease. </w:t>
      </w:r>
    </w:p>
    <w:p w14:paraId="46D8381A" w14:textId="77777777" w:rsidR="004F2858" w:rsidRPr="004F2858" w:rsidRDefault="004F2858" w:rsidP="004F2858">
      <w:pPr>
        <w:rPr>
          <w:lang w:val="en-US"/>
        </w:rPr>
      </w:pPr>
      <w:r w:rsidRPr="004F2858">
        <w:rPr>
          <w:lang w:val="en-US"/>
        </w:rPr>
        <w:t xml:space="preserve">To ensure a high level of animal welfare, wild animals must be housed in such a way that they cannot see, hear or smell domestic animals. This is particularly important for animals that are being hand reared in order to preserve their fear of domestic animals and minimise the possibility of habituation to them. All wild animals in care will be experiencing a high level of stress associated with captivity, this is in addition to the stress related to the injury or illness the animal is suffering from. Proactively minimising the level of stress the animal’s experiences while in care is imperative to the animals recovery. Underlying and sustained stressful situations can have detrimental impacts on animals, as it can in humans. </w:t>
      </w:r>
    </w:p>
    <w:p w14:paraId="6FED2239" w14:textId="77777777" w:rsidR="004F2858" w:rsidRPr="004F2858" w:rsidRDefault="004F2858" w:rsidP="004F2858">
      <w:pPr>
        <w:rPr>
          <w:lang w:val="en-US"/>
        </w:rPr>
      </w:pPr>
      <w:r w:rsidRPr="004F2858">
        <w:rPr>
          <w:lang w:val="en-US"/>
        </w:rPr>
        <w:t xml:space="preserve">Wild birds must be housed in a separate air space (that is a separate room) to domestic birds as serious diseases can be transmitted between the two groups as aerosols (in small droplets via the air). </w:t>
      </w:r>
    </w:p>
    <w:p w14:paraId="7746CA4F" w14:textId="77777777" w:rsidR="004F2858" w:rsidRPr="004F2858" w:rsidRDefault="004F2858" w:rsidP="004F2858">
      <w:pPr>
        <w:rPr>
          <w:lang w:val="en-US"/>
        </w:rPr>
      </w:pPr>
      <w:r w:rsidRPr="004F2858">
        <w:rPr>
          <w:lang w:val="en-US"/>
        </w:rPr>
        <w:t xml:space="preserve">Wild reptiles should not be housed in the same room as pet reptiles, or in enclosures that have previously housed pet reptiles. Pet lizards and snakes can carry diseases that are not seen in wild populations. Snake mite is a common parasite that is very mobile and can easily be transmitted between animals in different enclosures. These mites can carry bacterial and viral diseases. </w:t>
      </w:r>
    </w:p>
    <w:p w14:paraId="71CC1E39" w14:textId="77777777" w:rsidR="004F2858" w:rsidRPr="004F2858" w:rsidRDefault="004F2858" w:rsidP="004F2858">
      <w:pPr>
        <w:pStyle w:val="Heading4"/>
        <w:rPr>
          <w:lang w:val="en-GB"/>
        </w:rPr>
      </w:pPr>
      <w:r w:rsidRPr="004F2858">
        <w:rPr>
          <w:lang w:val="en-GB"/>
        </w:rPr>
        <w:t>Biosecurity and new arrivals</w:t>
      </w:r>
    </w:p>
    <w:p w14:paraId="3EB075B5" w14:textId="77777777" w:rsidR="004F2858" w:rsidRPr="004F2858" w:rsidRDefault="004F2858" w:rsidP="004F2858">
      <w:pPr>
        <w:rPr>
          <w:lang w:val="en-US"/>
        </w:rPr>
      </w:pPr>
      <w:r w:rsidRPr="004F2858">
        <w:rPr>
          <w:lang w:val="en-US"/>
        </w:rPr>
        <w:t>Sick, injured or orphaned animals may need to be treated immediately on arrival. However, they must be held separately from each other and from animals already in care prior to a health assessment to help avoid disease transfer. Exceptions include littermates, such as possums or nestlings, which may benefit from being kept together.</w:t>
      </w:r>
    </w:p>
    <w:p w14:paraId="12A0641E" w14:textId="77777777" w:rsidR="004F2858" w:rsidRPr="004F2858" w:rsidRDefault="004F2858" w:rsidP="004F2858">
      <w:pPr>
        <w:rPr>
          <w:lang w:val="en-US"/>
        </w:rPr>
      </w:pPr>
      <w:r w:rsidRPr="004F2858">
        <w:rPr>
          <w:lang w:val="en-US"/>
        </w:rPr>
        <w:t xml:space="preserve">Newly admitted animals should undergo a thorough health assessment, ideally this should be performed by a veterinarian. If this is not possible, guidelines on how to conduct a visual </w:t>
      </w:r>
      <w:r w:rsidRPr="004F2858">
        <w:rPr>
          <w:lang w:val="en-US"/>
        </w:rPr>
        <w:lastRenderedPageBreak/>
        <w:t xml:space="preserve">and physical examination along with tables of common conditions are presented in the individual species chapters in Part B of these guidelines. </w:t>
      </w:r>
    </w:p>
    <w:p w14:paraId="2E2D91B1" w14:textId="77777777" w:rsidR="004F2858" w:rsidRPr="004F2858" w:rsidRDefault="004F2858" w:rsidP="004F2858">
      <w:pPr>
        <w:rPr>
          <w:lang w:val="en-US"/>
        </w:rPr>
      </w:pPr>
      <w:r w:rsidRPr="004F2858">
        <w:rPr>
          <w:lang w:val="en-US"/>
        </w:rPr>
        <w:t xml:space="preserve">Individuals that show signs of disease that are potentially infectious, such as diarrhoea, should be housed separately from other animals, ideally in a different room, to prevent disease transmission to healthy animals. A vet assessment is required to determine the cause of the illness and if treatment is prescribed, the animal should be kept separate from other animals until the veterinarian determines that the disease has been resolved. </w:t>
      </w:r>
    </w:p>
    <w:p w14:paraId="253AEF05" w14:textId="77777777" w:rsidR="004F2858" w:rsidRPr="004F2858" w:rsidRDefault="004F2858" w:rsidP="004F2858">
      <w:pPr>
        <w:rPr>
          <w:lang w:val="en-US"/>
        </w:rPr>
      </w:pPr>
      <w:r w:rsidRPr="004F2858">
        <w:rPr>
          <w:lang w:val="en-US"/>
        </w:rPr>
        <w:t xml:space="preserve">It should not be assumed that animals are disease free. Biosecurity considerations should be taken into account when housing animals. Shelter housing should allow for species to be housed separately from others of the same species and, throughout care, be monitored for signs of illness. </w:t>
      </w:r>
    </w:p>
    <w:p w14:paraId="60F063BD" w14:textId="77777777" w:rsidR="004F2858" w:rsidRPr="004F2858" w:rsidRDefault="004F2858" w:rsidP="004F2858">
      <w:pPr>
        <w:rPr>
          <w:lang w:val="en-US"/>
        </w:rPr>
      </w:pPr>
      <w:r w:rsidRPr="004F2858">
        <w:rPr>
          <w:lang w:val="en-US"/>
        </w:rPr>
        <w:t xml:space="preserve">Animals of the same species should not automatically be housed together. Species natural history and behaviour should be understood as some species do not tolerate being in close proximity to others of the same species. Males and females should never be housed together. Consideration should always be given to the origin location of individuals. Housing animals from different origins together also poses a disease risk. Animals from different populations are not necessarily of the same disease status. This is also the reason why animals should always be released at or as close to the location found. </w:t>
      </w:r>
    </w:p>
    <w:p w14:paraId="012F2A19" w14:textId="77777777" w:rsidR="004F2858" w:rsidRPr="004F2858" w:rsidRDefault="004F2858" w:rsidP="004F2858">
      <w:pPr>
        <w:pStyle w:val="Heading3"/>
        <w:rPr>
          <w:lang w:val="en-GB"/>
        </w:rPr>
      </w:pPr>
      <w:bookmarkStart w:id="199" w:name="_Toc143082168"/>
      <w:bookmarkStart w:id="200" w:name="_Toc143082293"/>
      <w:bookmarkStart w:id="201" w:name="_Toc143082396"/>
      <w:bookmarkStart w:id="202" w:name="_Toc143082513"/>
      <w:r w:rsidRPr="004F2858">
        <w:rPr>
          <w:lang w:val="en-GB"/>
        </w:rPr>
        <w:t>4.2.3.</w:t>
      </w:r>
      <w:r w:rsidRPr="004F2858">
        <w:rPr>
          <w:lang w:val="en-GB"/>
        </w:rPr>
        <w:tab/>
        <w:t>Effective pest control</w:t>
      </w:r>
      <w:bookmarkEnd w:id="199"/>
      <w:bookmarkEnd w:id="200"/>
      <w:bookmarkEnd w:id="201"/>
      <w:bookmarkEnd w:id="202"/>
    </w:p>
    <w:p w14:paraId="096EABCB" w14:textId="77777777" w:rsidR="004F2858" w:rsidRPr="004F2858" w:rsidRDefault="004F2858" w:rsidP="004F2858">
      <w:pPr>
        <w:rPr>
          <w:lang w:val="en-US"/>
        </w:rPr>
      </w:pPr>
      <w:r w:rsidRPr="004F2858">
        <w:rPr>
          <w:lang w:val="en-US"/>
        </w:rPr>
        <w:t>All shelters should maintain a pest control program to ensure diseases are not inadvertently transferred to wildlife in care.</w:t>
      </w:r>
    </w:p>
    <w:p w14:paraId="75C152C0" w14:textId="19109005" w:rsidR="004F2858" w:rsidRPr="004F2858" w:rsidRDefault="004F2858" w:rsidP="004F2858">
      <w:pPr>
        <w:pStyle w:val="ListBullet"/>
        <w:rPr>
          <w:lang w:val="en-US"/>
        </w:rPr>
      </w:pPr>
      <w:r w:rsidRPr="004F2858">
        <w:rPr>
          <w:lang w:val="en-US"/>
        </w:rPr>
        <w:t xml:space="preserve">Rats and mice: can carry and transmit leptospirosis and other zoonotic diseases via contamination of feed with faeces or urine. Rats and mice should be controlled by sealing any potential entry points to buildings and enclosures, removing leftover food and humane trapping. </w:t>
      </w:r>
    </w:p>
    <w:p w14:paraId="14908A73" w14:textId="478E9836" w:rsidR="004F2858" w:rsidRPr="004F2858" w:rsidRDefault="004F2858" w:rsidP="004F2858">
      <w:pPr>
        <w:pStyle w:val="ListBullet"/>
        <w:rPr>
          <w:lang w:val="en-US"/>
        </w:rPr>
      </w:pPr>
      <w:r w:rsidRPr="004F2858">
        <w:rPr>
          <w:lang w:val="en-US"/>
        </w:rPr>
        <w:t xml:space="preserve">Insects (for example flies and mosquitoes): can transmit diseases such as poxvirus and blood parasites via bites. They should be controlled by using cages with screens that prevent access. If this is not possible, an insecticide can be used. If using insecticides avoid any contact with human or animal food or water and the wildlife themselves. </w:t>
      </w:r>
    </w:p>
    <w:p w14:paraId="081C0EDC" w14:textId="6862D98E" w:rsidR="004F2858" w:rsidRPr="004F2858" w:rsidRDefault="004F2858" w:rsidP="004F2858">
      <w:pPr>
        <w:pStyle w:val="ListBullet"/>
        <w:rPr>
          <w:lang w:val="en-US"/>
        </w:rPr>
      </w:pPr>
      <w:r w:rsidRPr="004F2858">
        <w:rPr>
          <w:lang w:val="en-US"/>
        </w:rPr>
        <w:t>Wild birds: should not have access to the food and water containers of any animals in rehabilitation. Place food and water bowls under a solid roof to protect them from faecal contamination by wild birds. Make sure that excess seed is not offered to rehabilitated animals and do not use wild bird feeders in areas where rehabilitated animals are housed.</w:t>
      </w:r>
    </w:p>
    <w:p w14:paraId="3772C06D" w14:textId="77777777" w:rsidR="004F2858" w:rsidRPr="004F2858" w:rsidRDefault="004F2858" w:rsidP="004F2858">
      <w:pPr>
        <w:pStyle w:val="Heading3"/>
        <w:rPr>
          <w:lang w:val="en-GB"/>
        </w:rPr>
      </w:pPr>
      <w:bookmarkStart w:id="203" w:name="_Toc143082169"/>
      <w:bookmarkStart w:id="204" w:name="_Toc143082294"/>
      <w:bookmarkStart w:id="205" w:name="_Toc143082397"/>
      <w:bookmarkStart w:id="206" w:name="_Toc143082514"/>
      <w:r w:rsidRPr="004F2858">
        <w:rPr>
          <w:lang w:val="en-GB"/>
        </w:rPr>
        <w:t>4.2.4.</w:t>
      </w:r>
      <w:r w:rsidRPr="004F2858">
        <w:rPr>
          <w:lang w:val="en-GB"/>
        </w:rPr>
        <w:tab/>
        <w:t>Environmental hygiene and disinfection</w:t>
      </w:r>
      <w:bookmarkEnd w:id="203"/>
      <w:bookmarkEnd w:id="204"/>
      <w:bookmarkEnd w:id="205"/>
      <w:bookmarkEnd w:id="206"/>
    </w:p>
    <w:p w14:paraId="484CD968" w14:textId="77777777" w:rsidR="004F2858" w:rsidRPr="004F2858" w:rsidRDefault="004F2858" w:rsidP="004F2858">
      <w:pPr>
        <w:rPr>
          <w:lang w:val="en-US"/>
        </w:rPr>
      </w:pPr>
      <w:r w:rsidRPr="004F2858">
        <w:rPr>
          <w:lang w:val="en-US"/>
        </w:rPr>
        <w:t xml:space="preserve">Cages, enclosures and the structures holding them (racking) must be made of non-porous materials such as metal or plastic. It is important that all enclosures and equipment are cleaned and disinfected regularly to prevent the transfer of disease. </w:t>
      </w:r>
    </w:p>
    <w:p w14:paraId="473D5362" w14:textId="77777777" w:rsidR="004F2858" w:rsidRPr="004F2858" w:rsidRDefault="004F2858" w:rsidP="004F2858">
      <w:pPr>
        <w:pStyle w:val="Heading4"/>
        <w:rPr>
          <w:lang w:val="en-GB"/>
        </w:rPr>
      </w:pPr>
      <w:r w:rsidRPr="004F2858">
        <w:rPr>
          <w:lang w:val="en-GB"/>
        </w:rPr>
        <w:lastRenderedPageBreak/>
        <w:t>Clean cages and enclosures</w:t>
      </w:r>
    </w:p>
    <w:p w14:paraId="16B49FF6" w14:textId="77777777" w:rsidR="004F2858" w:rsidRPr="004F2858" w:rsidRDefault="004F2858" w:rsidP="004F2858">
      <w:pPr>
        <w:rPr>
          <w:lang w:val="en-US"/>
        </w:rPr>
      </w:pPr>
      <w:r w:rsidRPr="004F2858">
        <w:rPr>
          <w:lang w:val="en-US"/>
        </w:rPr>
        <w:t>To reduce the risk of disease transmission, all cages and enclosures should be cleaned daily as follows:</w:t>
      </w:r>
    </w:p>
    <w:p w14:paraId="2A694D2D" w14:textId="34E41E2F" w:rsidR="004F2858" w:rsidRPr="004F2858" w:rsidRDefault="004F2858" w:rsidP="004F2858">
      <w:pPr>
        <w:pStyle w:val="ListParagraph"/>
        <w:numPr>
          <w:ilvl w:val="0"/>
          <w:numId w:val="242"/>
        </w:numPr>
        <w:rPr>
          <w:lang w:val="en-US"/>
        </w:rPr>
      </w:pPr>
      <w:r w:rsidRPr="004F2858">
        <w:rPr>
          <w:lang w:val="en-US"/>
        </w:rPr>
        <w:t>Good hand hygiene should occur at the start and end of cleaning activities.</w:t>
      </w:r>
    </w:p>
    <w:p w14:paraId="24C282A7" w14:textId="1DCF32E5" w:rsidR="004F2858" w:rsidRPr="004F2858" w:rsidRDefault="004F2858" w:rsidP="004F2858">
      <w:pPr>
        <w:pStyle w:val="ListParagraph"/>
        <w:numPr>
          <w:ilvl w:val="0"/>
          <w:numId w:val="242"/>
        </w:numPr>
        <w:rPr>
          <w:lang w:val="en-US"/>
        </w:rPr>
      </w:pPr>
      <w:r w:rsidRPr="004F2858">
        <w:rPr>
          <w:lang w:val="en-US"/>
        </w:rPr>
        <w:t xml:space="preserve">Put on personal protective equipment such as rubber gloves and a surgical or N95 mask to minimise aerosol inhalation. </w:t>
      </w:r>
    </w:p>
    <w:p w14:paraId="551B0933" w14:textId="04950D55" w:rsidR="004F2858" w:rsidRPr="004F2858" w:rsidRDefault="004F2858" w:rsidP="004F2858">
      <w:pPr>
        <w:pStyle w:val="ListParagraph"/>
        <w:numPr>
          <w:ilvl w:val="0"/>
          <w:numId w:val="242"/>
        </w:numPr>
        <w:rPr>
          <w:lang w:val="en-US"/>
        </w:rPr>
      </w:pPr>
      <w:r w:rsidRPr="004F2858">
        <w:rPr>
          <w:lang w:val="en-US"/>
        </w:rPr>
        <w:t>Remove the animal from the cage (this provides an opportunity for weighing, assist feeding and medicating the animal).</w:t>
      </w:r>
    </w:p>
    <w:p w14:paraId="093CBCC7" w14:textId="36429E3A" w:rsidR="004F2858" w:rsidRPr="004F2858" w:rsidRDefault="004F2858" w:rsidP="004F2858">
      <w:pPr>
        <w:pStyle w:val="ListParagraph"/>
        <w:numPr>
          <w:ilvl w:val="0"/>
          <w:numId w:val="242"/>
        </w:numPr>
        <w:rPr>
          <w:lang w:val="en-US"/>
        </w:rPr>
      </w:pPr>
      <w:r w:rsidRPr="004F2858">
        <w:rPr>
          <w:lang w:val="en-US"/>
        </w:rPr>
        <w:t xml:space="preserve">Remove food and water bowls and other cage furniture including newspaper and bedding. </w:t>
      </w:r>
    </w:p>
    <w:p w14:paraId="7A22CA33" w14:textId="4BC7BBB5" w:rsidR="004F2858" w:rsidRPr="004F2858" w:rsidRDefault="004F2858" w:rsidP="004F2858">
      <w:pPr>
        <w:pStyle w:val="ListParagraph"/>
        <w:numPr>
          <w:ilvl w:val="0"/>
          <w:numId w:val="242"/>
        </w:numPr>
        <w:rPr>
          <w:lang w:val="en-US"/>
        </w:rPr>
      </w:pPr>
      <w:r w:rsidRPr="004F2858">
        <w:rPr>
          <w:lang w:val="en-US"/>
        </w:rPr>
        <w:t xml:space="preserve">Commence cleaning by washing and scrubbing walls and floors with soap/detergent and hot water to remove dirt, faeces and uneaten food. </w:t>
      </w:r>
    </w:p>
    <w:p w14:paraId="23B3F14D" w14:textId="11F1F59E" w:rsidR="004F2858" w:rsidRPr="004F2858" w:rsidRDefault="004F2858" w:rsidP="004F2858">
      <w:pPr>
        <w:pStyle w:val="ListParagraph"/>
        <w:numPr>
          <w:ilvl w:val="0"/>
          <w:numId w:val="242"/>
        </w:numPr>
        <w:rPr>
          <w:lang w:val="en-US"/>
        </w:rPr>
      </w:pPr>
      <w:r w:rsidRPr="004F2858">
        <w:rPr>
          <w:lang w:val="en-US"/>
        </w:rPr>
        <w:t xml:space="preserve">Apply a disinfectant (for example F10SC) at the concentration indicated on the label and leave for the time period indicated to kill infectious agents. When sick wildlife is involved, cloth bags should be soaked in a disinfectant such as F10SC and washed. Cardboard boxes should be burned or placed in the rubbish bin. </w:t>
      </w:r>
    </w:p>
    <w:p w14:paraId="493CEAAB" w14:textId="6395739D" w:rsidR="004F2858" w:rsidRPr="004F2858" w:rsidRDefault="004F2858" w:rsidP="004F2858">
      <w:pPr>
        <w:pStyle w:val="ListParagraph"/>
        <w:numPr>
          <w:ilvl w:val="0"/>
          <w:numId w:val="242"/>
        </w:numPr>
        <w:rPr>
          <w:lang w:val="en-US"/>
        </w:rPr>
      </w:pPr>
      <w:r w:rsidRPr="004F2858">
        <w:rPr>
          <w:lang w:val="en-US"/>
        </w:rPr>
        <w:t>Wipe, dry and expose all equipment to sunlight wherever possible.</w:t>
      </w:r>
    </w:p>
    <w:p w14:paraId="410377D7" w14:textId="31E567B8" w:rsidR="004F2858" w:rsidRPr="004F2858" w:rsidRDefault="004F2858" w:rsidP="004F2858">
      <w:pPr>
        <w:pStyle w:val="ListParagraph"/>
        <w:numPr>
          <w:ilvl w:val="0"/>
          <w:numId w:val="242"/>
        </w:numPr>
        <w:rPr>
          <w:lang w:val="en-US"/>
        </w:rPr>
      </w:pPr>
      <w:r w:rsidRPr="004F2858">
        <w:rPr>
          <w:lang w:val="en-US"/>
        </w:rPr>
        <w:t>Replace substrate, bowls, cage furniture and then return the animal.</w:t>
      </w:r>
    </w:p>
    <w:p w14:paraId="3D194527" w14:textId="5DBB1ADB" w:rsidR="004F2858" w:rsidRPr="004F2858" w:rsidRDefault="004F2858" w:rsidP="004F2858">
      <w:pPr>
        <w:pStyle w:val="ListParagraph"/>
        <w:numPr>
          <w:ilvl w:val="0"/>
          <w:numId w:val="242"/>
        </w:numPr>
        <w:rPr>
          <w:lang w:val="en-US"/>
        </w:rPr>
      </w:pPr>
      <w:r w:rsidRPr="004F2858">
        <w:rPr>
          <w:lang w:val="en-US"/>
        </w:rPr>
        <w:t>Once the animal has left care, a thorough clean should be performed, followed by disinfection of surfaces and, if possible, cages rested between individuals.</w:t>
      </w:r>
    </w:p>
    <w:p w14:paraId="0D7EBF0A" w14:textId="77777777" w:rsidR="004F2858" w:rsidRPr="004F2858" w:rsidRDefault="004F2858" w:rsidP="004F2858">
      <w:pPr>
        <w:rPr>
          <w:lang w:val="en-US"/>
        </w:rPr>
      </w:pPr>
      <w:r w:rsidRPr="004F2858">
        <w:rPr>
          <w:lang w:val="en-US"/>
        </w:rPr>
        <w:t>Large aviaries should have faeces removed by daily spot cleaning. At the end of an individual’s stay, perches should be replaced, the substrate raked and turned or replaced, and nest-boxes cleaned or replaced. If an animal stays for an extended period, scrubbing of perches and nest-boxes should be undertaken during the animal’s stay as required.</w:t>
      </w:r>
    </w:p>
    <w:p w14:paraId="52739C40" w14:textId="77777777" w:rsidR="004F2858" w:rsidRPr="004F2858" w:rsidRDefault="004F2858" w:rsidP="004F2858">
      <w:pPr>
        <w:rPr>
          <w:lang w:val="en-US"/>
        </w:rPr>
      </w:pPr>
      <w:r w:rsidRPr="004F2858">
        <w:rPr>
          <w:lang w:val="en-US"/>
        </w:rPr>
        <w:t>Cleaning items like buckets, scrubbing brushes, mops and cloths should only be used for cleaning animal enclosures and not for cleaning areas used by humans. Dedicated cleaning equipment should be used for sick animals and should be stored separately from equipment used for other animals.</w:t>
      </w:r>
    </w:p>
    <w:p w14:paraId="383E373D" w14:textId="77777777" w:rsidR="004F2858" w:rsidRPr="004F2858" w:rsidRDefault="004F2858" w:rsidP="004F2858">
      <w:pPr>
        <w:pStyle w:val="Heading4"/>
      </w:pPr>
      <w:r w:rsidRPr="004F2858">
        <w:rPr>
          <w:lang w:val="en-GB"/>
        </w:rPr>
        <w:t>Clean yards</w:t>
      </w:r>
    </w:p>
    <w:p w14:paraId="45D9FFE4" w14:textId="77777777" w:rsidR="004F2858" w:rsidRPr="004F2858" w:rsidRDefault="004F2858" w:rsidP="004F2858">
      <w:pPr>
        <w:rPr>
          <w:lang w:val="en-US"/>
        </w:rPr>
      </w:pPr>
      <w:r w:rsidRPr="004F2858">
        <w:rPr>
          <w:lang w:val="en-US"/>
        </w:rPr>
        <w:t>Yards should have faeces removed daily. Particular attention should be paid to removing faeces from areas where the animal is fed. It may be beneficial to concrete high traffic areas near gates or feed-stations to allow more intensive cleaning and disinfection.</w:t>
      </w:r>
    </w:p>
    <w:p w14:paraId="573ABAC6" w14:textId="77777777" w:rsidR="004F2858" w:rsidRPr="004F2858" w:rsidRDefault="004F2858" w:rsidP="004F2858">
      <w:pPr>
        <w:rPr>
          <w:lang w:val="en-US"/>
        </w:rPr>
      </w:pPr>
      <w:r w:rsidRPr="004F2858">
        <w:rPr>
          <w:lang w:val="en-US"/>
        </w:rPr>
        <w:t>Avoid transferring faeces and other waste from one enclosure to another on the soles of shoes. Check or change shoes before leaving each enclosure. Minimise dust and aerosols in animal housing areas.</w:t>
      </w:r>
    </w:p>
    <w:p w14:paraId="031C1BD2" w14:textId="77777777" w:rsidR="004F2858" w:rsidRPr="004F2858" w:rsidRDefault="004F2858" w:rsidP="004F2858">
      <w:pPr>
        <w:pStyle w:val="Heading4"/>
        <w:rPr>
          <w:lang w:val="en-GB"/>
        </w:rPr>
      </w:pPr>
      <w:r w:rsidRPr="004F2858">
        <w:rPr>
          <w:lang w:val="en-GB"/>
        </w:rPr>
        <w:t>Clean food and water bowls and other equipment</w:t>
      </w:r>
    </w:p>
    <w:p w14:paraId="6863EB41" w14:textId="77777777" w:rsidR="004F2858" w:rsidRPr="004F2858" w:rsidRDefault="004F2858" w:rsidP="004F2858">
      <w:pPr>
        <w:rPr>
          <w:lang w:val="en-US"/>
        </w:rPr>
      </w:pPr>
      <w:r w:rsidRPr="004F2858">
        <w:rPr>
          <w:lang w:val="en-US"/>
        </w:rPr>
        <w:t>Food and water bowls and all other equipment (for example nets, bags, scales, callipers and scissors) should be cleaned and disinfected after each use as follows:</w:t>
      </w:r>
    </w:p>
    <w:p w14:paraId="5C44FDA5" w14:textId="0EBD2B5E" w:rsidR="004F2858" w:rsidRPr="004F2858" w:rsidRDefault="004F2858" w:rsidP="004F2858">
      <w:pPr>
        <w:pStyle w:val="ListParagraph"/>
        <w:numPr>
          <w:ilvl w:val="0"/>
          <w:numId w:val="240"/>
        </w:numPr>
        <w:rPr>
          <w:lang w:val="en-US"/>
        </w:rPr>
      </w:pPr>
      <w:r w:rsidRPr="004F2858">
        <w:rPr>
          <w:lang w:val="en-US"/>
        </w:rPr>
        <w:lastRenderedPageBreak/>
        <w:t>Good hand hygiene should occur at the start and end of cleaning activities.</w:t>
      </w:r>
    </w:p>
    <w:p w14:paraId="5DC39C66" w14:textId="105CFF35" w:rsidR="004F2858" w:rsidRPr="004F2858" w:rsidRDefault="004F2858" w:rsidP="004F2858">
      <w:pPr>
        <w:pStyle w:val="ListParagraph"/>
        <w:numPr>
          <w:ilvl w:val="0"/>
          <w:numId w:val="240"/>
        </w:numPr>
        <w:rPr>
          <w:lang w:val="en-US"/>
        </w:rPr>
      </w:pPr>
      <w:r w:rsidRPr="004F2858">
        <w:rPr>
          <w:lang w:val="en-US"/>
        </w:rPr>
        <w:t>Rinse all bowls and bottles in cold water immediately after use.</w:t>
      </w:r>
    </w:p>
    <w:p w14:paraId="3453DFC1" w14:textId="14139941" w:rsidR="004F2858" w:rsidRPr="004F2858" w:rsidRDefault="004F2858" w:rsidP="004F2858">
      <w:pPr>
        <w:pStyle w:val="ListParagraph"/>
        <w:numPr>
          <w:ilvl w:val="0"/>
          <w:numId w:val="240"/>
        </w:numPr>
        <w:rPr>
          <w:lang w:val="en-US"/>
        </w:rPr>
      </w:pPr>
      <w:r w:rsidRPr="004F2858">
        <w:rPr>
          <w:lang w:val="en-US"/>
        </w:rPr>
        <w:t>Wash in hot soapy water, paying particular attention to remove all residues from the surface.</w:t>
      </w:r>
    </w:p>
    <w:p w14:paraId="10BBBBC5" w14:textId="44E1CDAA" w:rsidR="004F2858" w:rsidRPr="004F2858" w:rsidRDefault="004F2858" w:rsidP="004F2858">
      <w:pPr>
        <w:pStyle w:val="ListParagraph"/>
        <w:numPr>
          <w:ilvl w:val="0"/>
          <w:numId w:val="240"/>
        </w:numPr>
        <w:rPr>
          <w:lang w:val="en-US"/>
        </w:rPr>
      </w:pPr>
      <w:r w:rsidRPr="004F2858">
        <w:rPr>
          <w:lang w:val="en-US"/>
        </w:rPr>
        <w:t>Rinse in hot water.</w:t>
      </w:r>
    </w:p>
    <w:p w14:paraId="0D1F2114" w14:textId="7D8ACF84" w:rsidR="004F2858" w:rsidRPr="004F2858" w:rsidRDefault="004F2858" w:rsidP="004F2858">
      <w:pPr>
        <w:pStyle w:val="ListParagraph"/>
        <w:numPr>
          <w:ilvl w:val="0"/>
          <w:numId w:val="240"/>
        </w:numPr>
        <w:rPr>
          <w:lang w:val="en-US"/>
        </w:rPr>
      </w:pPr>
      <w:r w:rsidRPr="004F2858">
        <w:rPr>
          <w:lang w:val="en-US"/>
        </w:rPr>
        <w:t>Place the item into a disinfectant solution for the required time. Suitable disinfectants effective against bacteria, fungi and viruses include bleach and F10SC. Make up to the manufacturer’s recommendations and use for the stated length of time. Bleach must be thoroughly rinsed off all items.</w:t>
      </w:r>
    </w:p>
    <w:p w14:paraId="7E44ABB1" w14:textId="3EB9739B" w:rsidR="004F2858" w:rsidRPr="004F2858" w:rsidRDefault="004F2858" w:rsidP="004F2858">
      <w:pPr>
        <w:pStyle w:val="ListParagraph"/>
        <w:numPr>
          <w:ilvl w:val="0"/>
          <w:numId w:val="240"/>
        </w:numPr>
        <w:rPr>
          <w:lang w:val="en-US"/>
        </w:rPr>
      </w:pPr>
      <w:r w:rsidRPr="004F2858">
        <w:rPr>
          <w:lang w:val="en-US"/>
        </w:rPr>
        <w:t>Wipe, dry and expose to sunlight wherever possible.</w:t>
      </w:r>
    </w:p>
    <w:p w14:paraId="2B7BA4AE" w14:textId="77777777" w:rsidR="004F2858" w:rsidRPr="004F2858" w:rsidRDefault="004F2858" w:rsidP="004F2858">
      <w:pPr>
        <w:rPr>
          <w:lang w:val="en-US"/>
        </w:rPr>
      </w:pPr>
      <w:r w:rsidRPr="004F2858">
        <w:rPr>
          <w:lang w:val="en-US"/>
        </w:rPr>
        <w:t>Dirty animal bowls and other equipment should not be cleaned in areas used for human food preparation. For example, the laundry sink should be used rather than the kitchen sink.</w:t>
      </w:r>
    </w:p>
    <w:p w14:paraId="416978F5" w14:textId="77777777" w:rsidR="004F2858" w:rsidRPr="004F2858" w:rsidRDefault="004F2858" w:rsidP="004F2858">
      <w:pPr>
        <w:pStyle w:val="Heading4"/>
        <w:rPr>
          <w:lang w:val="en-GB"/>
        </w:rPr>
      </w:pPr>
      <w:r w:rsidRPr="004F2858">
        <w:rPr>
          <w:lang w:val="en-GB"/>
        </w:rPr>
        <w:t>Separate foodstuffs</w:t>
      </w:r>
    </w:p>
    <w:p w14:paraId="06522F5E" w14:textId="77777777" w:rsidR="004F2858" w:rsidRPr="004F2858" w:rsidRDefault="004F2858" w:rsidP="004F2858">
      <w:pPr>
        <w:rPr>
          <w:lang w:val="en-US"/>
        </w:rPr>
      </w:pPr>
      <w:r w:rsidRPr="004F2858">
        <w:rPr>
          <w:lang w:val="en-US"/>
        </w:rPr>
        <w:t>It is preferable to have a fridge or freezer dedicated to animal food items. However, if animal food needs to be stored in the human food fridge or freezer, make sure the animal food items are packaged securely in airtight containers and labelled clearly as animal food. This will reduce the risk of disease transmission from human to animal food and vice versa.</w:t>
      </w:r>
    </w:p>
    <w:p w14:paraId="19EFCCE4" w14:textId="77777777" w:rsidR="004F2858" w:rsidRPr="004F2858" w:rsidRDefault="004F2858" w:rsidP="004F2858">
      <w:pPr>
        <w:pStyle w:val="Heading3"/>
        <w:rPr>
          <w:lang w:val="en-GB"/>
        </w:rPr>
      </w:pPr>
      <w:bookmarkStart w:id="207" w:name="_Toc143082170"/>
      <w:bookmarkStart w:id="208" w:name="_Toc143082295"/>
      <w:bookmarkStart w:id="209" w:name="_Toc143082398"/>
      <w:bookmarkStart w:id="210" w:name="_Toc143082515"/>
      <w:r w:rsidRPr="004F2858">
        <w:rPr>
          <w:lang w:val="en-GB"/>
        </w:rPr>
        <w:t>4.2.5.</w:t>
      </w:r>
      <w:r w:rsidRPr="004F2858">
        <w:rPr>
          <w:lang w:val="en-GB"/>
        </w:rPr>
        <w:tab/>
        <w:t>Managing risks of inappropriate use of antimicrobial medications</w:t>
      </w:r>
      <w:bookmarkEnd w:id="207"/>
      <w:bookmarkEnd w:id="208"/>
      <w:bookmarkEnd w:id="209"/>
      <w:bookmarkEnd w:id="210"/>
    </w:p>
    <w:p w14:paraId="1F9412F5" w14:textId="77777777" w:rsidR="004F2858" w:rsidRPr="004F2858" w:rsidRDefault="004F2858" w:rsidP="004F2858">
      <w:pPr>
        <w:rPr>
          <w:lang w:val="en-US"/>
        </w:rPr>
      </w:pPr>
      <w:r w:rsidRPr="004F2858">
        <w:rPr>
          <w:lang w:val="en-US"/>
        </w:rPr>
        <w:t xml:space="preserve">There are risks involved with inappropriate use of antimicrobial medication in wildlife which include: </w:t>
      </w:r>
    </w:p>
    <w:p w14:paraId="0EA80977" w14:textId="75B34E33" w:rsidR="004F2858" w:rsidRPr="004F2858" w:rsidRDefault="004F2858" w:rsidP="004F2858">
      <w:pPr>
        <w:pStyle w:val="ListBullet"/>
      </w:pPr>
      <w:r w:rsidRPr="004F2858">
        <w:t>development of antimicrobial resistance</w:t>
      </w:r>
    </w:p>
    <w:p w14:paraId="5F7FC025" w14:textId="5E09641C" w:rsidR="004F2858" w:rsidRPr="004F2858" w:rsidRDefault="004F2858" w:rsidP="004F2858">
      <w:pPr>
        <w:pStyle w:val="ListBullet"/>
      </w:pPr>
      <w:r w:rsidRPr="004F2858">
        <w:tab/>
        <w:t>potential toxic or deleterious effects on the individual</w:t>
      </w:r>
    </w:p>
    <w:p w14:paraId="42FB21D5" w14:textId="00447A03" w:rsidR="004F2858" w:rsidRPr="004F2858" w:rsidRDefault="004F2858" w:rsidP="004F2858">
      <w:pPr>
        <w:pStyle w:val="ListBullet"/>
      </w:pPr>
      <w:r w:rsidRPr="004F2858">
        <w:t>a failure to effectively treat infectious or non-infectious diseases.</w:t>
      </w:r>
    </w:p>
    <w:p w14:paraId="374DD2C7" w14:textId="77777777" w:rsidR="004F2858" w:rsidRPr="004F2858" w:rsidRDefault="004F2858" w:rsidP="004F2858">
      <w:pPr>
        <w:rPr>
          <w:lang w:val="en-US"/>
        </w:rPr>
      </w:pPr>
      <w:r w:rsidRPr="004F2858">
        <w:rPr>
          <w:lang w:val="en-US"/>
        </w:rPr>
        <w:t>The general principles of antimicrobial stewardship should be applied equally to their use in wildlife (see www.safetyandquality.gov.au/our-work/healthcare-associated-infection/antimicrobial-stewardship/book and the WHA fact sheet ’Antimicrobial resistance and Australian wildlife’ https://www.wildlifehealthaustralia.com.au/Portals/0/Documents/FactSheets/Multiple_groups/Antimicrobial_Resistance_and_Australian_Wildlife.pdf</w:t>
      </w:r>
    </w:p>
    <w:p w14:paraId="3F9BF36F" w14:textId="77777777" w:rsidR="004F2858" w:rsidRPr="004F2858" w:rsidRDefault="004F2858" w:rsidP="004F2858">
      <w:pPr>
        <w:rPr>
          <w:lang w:val="en-US"/>
        </w:rPr>
      </w:pPr>
      <w:r w:rsidRPr="004F2858">
        <w:rPr>
          <w:lang w:val="en-US"/>
        </w:rPr>
        <w:t>Antimicrobial medication should only be administered to wildlife on an individual basis, following individual examination, diagnosis and prescription by a registered veterinarian.</w:t>
      </w:r>
    </w:p>
    <w:p w14:paraId="5CD6CCAD" w14:textId="204C6C1D" w:rsidR="004F2858" w:rsidRPr="004F2858" w:rsidRDefault="004F2858" w:rsidP="004F2858">
      <w:pPr>
        <w:pStyle w:val="Heading2"/>
        <w:rPr>
          <w:lang w:val="en-US"/>
        </w:rPr>
      </w:pPr>
      <w:bookmarkStart w:id="211" w:name="_Toc143082171"/>
      <w:bookmarkStart w:id="212" w:name="_Toc143082296"/>
      <w:bookmarkStart w:id="213" w:name="_Toc143082399"/>
      <w:bookmarkStart w:id="214" w:name="_Toc143082516"/>
      <w:bookmarkStart w:id="215" w:name="_Toc143082643"/>
      <w:r w:rsidRPr="004F2858">
        <w:rPr>
          <w:lang w:val="en-US"/>
        </w:rPr>
        <w:t>4.3</w:t>
      </w:r>
      <w:r>
        <w:rPr>
          <w:lang w:val="en-US"/>
        </w:rPr>
        <w:t>.</w:t>
      </w:r>
      <w:r w:rsidRPr="004F2858">
        <w:rPr>
          <w:lang w:val="en-US"/>
        </w:rPr>
        <w:tab/>
        <w:t>Zoonoses – risks to human health</w:t>
      </w:r>
      <w:bookmarkEnd w:id="211"/>
      <w:bookmarkEnd w:id="212"/>
      <w:bookmarkEnd w:id="213"/>
      <w:bookmarkEnd w:id="214"/>
      <w:bookmarkEnd w:id="215"/>
      <w:r w:rsidRPr="004F2858">
        <w:rPr>
          <w:lang w:val="en-US"/>
        </w:rPr>
        <w:t xml:space="preserve"> </w:t>
      </w:r>
    </w:p>
    <w:p w14:paraId="37770382" w14:textId="77777777" w:rsidR="004F2858" w:rsidRPr="004F2858" w:rsidRDefault="004F2858" w:rsidP="004F2858">
      <w:pPr>
        <w:rPr>
          <w:lang w:val="en-US"/>
        </w:rPr>
      </w:pPr>
      <w:r w:rsidRPr="004F2858">
        <w:rPr>
          <w:lang w:val="en-US"/>
        </w:rPr>
        <w:t xml:space="preserve">Zoonoses are diseases that can be transmitted from animals to humans. As rehabilitators and veterinarians are in regular contact with wild animals, there is heightened potential for </w:t>
      </w:r>
      <w:r w:rsidRPr="004F2858">
        <w:rPr>
          <w:lang w:val="en-US"/>
        </w:rPr>
        <w:lastRenderedPageBreak/>
        <w:t xml:space="preserve">zoonotic disease transmission. The risk increases if the rehabilitator or veterinarian is pregnant, has a compromised immune system or is elderly. Some zoonoses are fatal to humans. Medical practitioners have a requirement to report cases of certain diseases to the Victorian Department of Health. </w:t>
      </w:r>
    </w:p>
    <w:p w14:paraId="5D4BFC30" w14:textId="77777777" w:rsidR="004F2858" w:rsidRPr="004F2858" w:rsidRDefault="004F2858" w:rsidP="004F2858">
      <w:pPr>
        <w:pStyle w:val="BlockText"/>
        <w:rPr>
          <w:lang w:val="en-US"/>
        </w:rPr>
      </w:pPr>
      <w:r w:rsidRPr="004F2858">
        <w:rPr>
          <w:lang w:val="en-US"/>
        </w:rPr>
        <w:t xml:space="preserve">Key points: </w:t>
      </w:r>
    </w:p>
    <w:p w14:paraId="4716A73C" w14:textId="77777777" w:rsidR="004F2858" w:rsidRPr="004F2858" w:rsidRDefault="004F2858" w:rsidP="004F2858">
      <w:pPr>
        <w:pStyle w:val="BlockText"/>
        <w:numPr>
          <w:ilvl w:val="0"/>
          <w:numId w:val="238"/>
        </w:numPr>
        <w:rPr>
          <w:lang w:val="en-US"/>
        </w:rPr>
      </w:pPr>
      <w:r w:rsidRPr="004F2858">
        <w:rPr>
          <w:lang w:val="en-US"/>
        </w:rPr>
        <w:t>If unsure about the risk of zoonotic disease it is necessary to contact a medical practitioner. It also may be useful to proactively discuss risks and protective options, such as vaccination, with your general practitioner as part of your self-care plan.</w:t>
      </w:r>
    </w:p>
    <w:p w14:paraId="15C1F4DB" w14:textId="4B1A94EB" w:rsidR="004F2858" w:rsidRPr="004F2858" w:rsidRDefault="004F2858" w:rsidP="004F2858">
      <w:pPr>
        <w:pStyle w:val="BlockText"/>
        <w:numPr>
          <w:ilvl w:val="0"/>
          <w:numId w:val="238"/>
        </w:numPr>
        <w:rPr>
          <w:lang w:val="en-US"/>
        </w:rPr>
      </w:pPr>
      <w:r w:rsidRPr="004F2858">
        <w:rPr>
          <w:lang w:val="en-US"/>
        </w:rPr>
        <w:t>Always seek immediate medical advice if anyone becomes ill and always report unexplained or persistent illness (for example intestinal, respiratory or skin problems) to a medical practitioner.</w:t>
      </w:r>
    </w:p>
    <w:p w14:paraId="4CDB3F4A" w14:textId="77777777" w:rsidR="004F2858" w:rsidRPr="004F2858" w:rsidRDefault="004F2858" w:rsidP="004F2858">
      <w:pPr>
        <w:rPr>
          <w:lang w:val="en-US"/>
        </w:rPr>
      </w:pPr>
      <w:r w:rsidRPr="004F2858">
        <w:rPr>
          <w:lang w:val="en-US"/>
        </w:rPr>
        <w:t>The simplest way to minimise the risk of exposure to a zoonotic disease is to practise good hygiene (as described above) and wear appropriate personal protective equipment (PPE). It is also recommended that wildlife rehabilitators keep certain vaccinations current:</w:t>
      </w:r>
    </w:p>
    <w:p w14:paraId="1217C989" w14:textId="7839742B" w:rsidR="004F2858" w:rsidRPr="004F2858" w:rsidRDefault="004F2858" w:rsidP="004F2858">
      <w:pPr>
        <w:pStyle w:val="ListBullet"/>
      </w:pPr>
      <w:r w:rsidRPr="004F2858">
        <w:t>Tetanus: see a medical practitioner for the recommended frequency.</w:t>
      </w:r>
    </w:p>
    <w:p w14:paraId="359B4378" w14:textId="6EA47FB4" w:rsidR="004F2858" w:rsidRPr="004F2858" w:rsidRDefault="004F2858" w:rsidP="004F2858">
      <w:pPr>
        <w:pStyle w:val="ListBullet"/>
      </w:pPr>
      <w:r w:rsidRPr="004F2858">
        <w:t>Rabies: vaccinations are strongly recommended if rescuing or handling bats. Blood testing to determine that adequate titres are maintained is recommended every two years. (Refer to Part B, Chapter 4. Flying foxes and Chapter 7. Microbats).</w:t>
      </w:r>
    </w:p>
    <w:p w14:paraId="20781D00" w14:textId="498F223A" w:rsidR="004F2858" w:rsidRPr="004F2858" w:rsidRDefault="004F2858" w:rsidP="004F2858">
      <w:pPr>
        <w:pStyle w:val="ListBullet"/>
      </w:pPr>
      <w:r w:rsidRPr="004F2858">
        <w:t>Q fever: seek testing and vaccination if rescuing and caring for marsupials.</w:t>
      </w:r>
    </w:p>
    <w:p w14:paraId="3AFD4AA3" w14:textId="4403742A" w:rsidR="004F2858" w:rsidRPr="004F2858" w:rsidRDefault="004F2858" w:rsidP="004F2858">
      <w:pPr>
        <w:pStyle w:val="ListBullet"/>
      </w:pPr>
      <w:r w:rsidRPr="004F2858">
        <w:t>Refer to https://immunisationhandbook.health.gov.au.</w:t>
      </w:r>
    </w:p>
    <w:p w14:paraId="22252D8D" w14:textId="77777777" w:rsidR="004F2858" w:rsidRPr="004F2858" w:rsidRDefault="004F2858" w:rsidP="004F2858">
      <w:pPr>
        <w:rPr>
          <w:lang w:val="en-US"/>
        </w:rPr>
      </w:pPr>
      <w:r w:rsidRPr="004F2858">
        <w:rPr>
          <w:lang w:val="en-US"/>
        </w:rPr>
        <w:t xml:space="preserve">Zoonoses that may be contracted from wildlife are discussed below. This list is not exhaustive and consultation with a medical practitioner is essential if there are any concerns. Additional information is available in the Wildlife Health Australia fact sheet ‘Infectious diseases of biosecurity concern in Australian wildlife’: https://www.wildlifehealthaustralia.com.au/Portals/0/Documents/FactSheets/Multiple_groups/Infectious_diseases_of_biosecurity_concern_in_Australia.pdf </w:t>
      </w:r>
    </w:p>
    <w:p w14:paraId="07514801" w14:textId="77777777" w:rsidR="004F2858" w:rsidRPr="004F2858" w:rsidRDefault="004F2858" w:rsidP="004F2858">
      <w:pPr>
        <w:pStyle w:val="Heading3"/>
        <w:rPr>
          <w:lang w:val="en-GB"/>
        </w:rPr>
      </w:pPr>
      <w:bookmarkStart w:id="216" w:name="_Toc143082172"/>
      <w:bookmarkStart w:id="217" w:name="_Toc143082297"/>
      <w:bookmarkStart w:id="218" w:name="_Toc143082400"/>
      <w:bookmarkStart w:id="219" w:name="_Toc143082517"/>
      <w:r w:rsidRPr="004F2858">
        <w:rPr>
          <w:lang w:val="en-GB"/>
        </w:rPr>
        <w:t>4.3.1.</w:t>
      </w:r>
      <w:r w:rsidRPr="004F2858">
        <w:rPr>
          <w:lang w:val="en-GB"/>
        </w:rPr>
        <w:tab/>
        <w:t>Sarcoptic mange</w:t>
      </w:r>
      <w:bookmarkEnd w:id="216"/>
      <w:bookmarkEnd w:id="217"/>
      <w:bookmarkEnd w:id="218"/>
      <w:bookmarkEnd w:id="219"/>
    </w:p>
    <w:p w14:paraId="5443F04E" w14:textId="77777777" w:rsidR="004F2858" w:rsidRPr="004F2858" w:rsidRDefault="004F2858" w:rsidP="004F2858">
      <w:pPr>
        <w:rPr>
          <w:lang w:val="en-US"/>
        </w:rPr>
      </w:pPr>
      <w:r w:rsidRPr="004F2858">
        <w:rPr>
          <w:i/>
          <w:iCs/>
          <w:lang w:val="en-US"/>
        </w:rPr>
        <w:t>Sarcoptes scabiei</w:t>
      </w:r>
      <w:r w:rsidRPr="004F2858">
        <w:rPr>
          <w:lang w:val="en-US"/>
        </w:rPr>
        <w:t xml:space="preserve"> is a mite that may be transmitted to humans from mammals, most commonly from infected wombats and koalas. In humans, symptoms may include a red, slightly raised, itchy rash, commonly seen on the arms, legs and abdomen. Direct contact with an infected animal is usually required for transmission to humans. Mites can live in the environment for up to three weeks and reinfestation is possible, so treatment of clothing and bedding must also be undertaken. Seek medical attention. Refer to https://www.healthdirect.gov.au/scabies</w:t>
      </w:r>
    </w:p>
    <w:p w14:paraId="4D66C50A" w14:textId="77777777" w:rsidR="004F2858" w:rsidRPr="004F2858" w:rsidRDefault="004F2858" w:rsidP="004F2858">
      <w:pPr>
        <w:pStyle w:val="Heading3"/>
        <w:rPr>
          <w:lang w:val="en-GB"/>
        </w:rPr>
      </w:pPr>
      <w:bookmarkStart w:id="220" w:name="_Toc143082173"/>
      <w:bookmarkStart w:id="221" w:name="_Toc143082298"/>
      <w:bookmarkStart w:id="222" w:name="_Toc143082401"/>
      <w:bookmarkStart w:id="223" w:name="_Toc143082518"/>
      <w:r w:rsidRPr="004F2858">
        <w:rPr>
          <w:lang w:val="en-GB"/>
        </w:rPr>
        <w:lastRenderedPageBreak/>
        <w:t>4.3.2.</w:t>
      </w:r>
      <w:r w:rsidRPr="004F2858">
        <w:rPr>
          <w:lang w:val="en-GB"/>
        </w:rPr>
        <w:tab/>
        <w:t>Ringworm</w:t>
      </w:r>
      <w:bookmarkEnd w:id="220"/>
      <w:bookmarkEnd w:id="221"/>
      <w:bookmarkEnd w:id="222"/>
      <w:bookmarkEnd w:id="223"/>
    </w:p>
    <w:p w14:paraId="7AA1EF44" w14:textId="77777777" w:rsidR="004F2858" w:rsidRPr="004F2858" w:rsidRDefault="004F2858" w:rsidP="004F2858">
      <w:pPr>
        <w:rPr>
          <w:lang w:val="en-US"/>
        </w:rPr>
      </w:pPr>
      <w:r w:rsidRPr="004F2858">
        <w:rPr>
          <w:lang w:val="en-US"/>
        </w:rPr>
        <w:t xml:space="preserve">Ringworm is caused by a fungus, usually either </w:t>
      </w:r>
      <w:r w:rsidRPr="004F2858">
        <w:rPr>
          <w:i/>
          <w:iCs/>
          <w:lang w:val="en-US"/>
        </w:rPr>
        <w:t>Microsporum canis</w:t>
      </w:r>
      <w:r w:rsidRPr="004F2858">
        <w:rPr>
          <w:lang w:val="en-US"/>
        </w:rPr>
        <w:t xml:space="preserve"> (found on animal fur) or </w:t>
      </w:r>
      <w:r w:rsidRPr="004F2858">
        <w:rPr>
          <w:i/>
          <w:iCs/>
          <w:lang w:val="en-US"/>
        </w:rPr>
        <w:t>Trichophyton</w:t>
      </w:r>
      <w:r w:rsidRPr="004F2858">
        <w:rPr>
          <w:lang w:val="en-US"/>
        </w:rPr>
        <w:t xml:space="preserve"> (a soil fungus). In infected humans, the affected area of skin may appear red, itchy, raised and circular. Direct contact with animal hair or items is usually required for transmission to humans. Seek medical advice. Refer to https://www.healthdirect.gov.au/ringworm</w:t>
      </w:r>
    </w:p>
    <w:p w14:paraId="3164ED5A" w14:textId="77777777" w:rsidR="004F2858" w:rsidRPr="004F2858" w:rsidRDefault="004F2858" w:rsidP="004F2858">
      <w:pPr>
        <w:pStyle w:val="Heading3"/>
        <w:rPr>
          <w:lang w:val="en-GB"/>
        </w:rPr>
      </w:pPr>
      <w:bookmarkStart w:id="224" w:name="_Toc143082174"/>
      <w:bookmarkStart w:id="225" w:name="_Toc143082299"/>
      <w:bookmarkStart w:id="226" w:name="_Toc143082402"/>
      <w:bookmarkStart w:id="227" w:name="_Toc143082519"/>
      <w:r w:rsidRPr="004F2858">
        <w:rPr>
          <w:lang w:val="en-GB"/>
        </w:rPr>
        <w:t>4.3.3.</w:t>
      </w:r>
      <w:r w:rsidRPr="004F2858">
        <w:rPr>
          <w:lang w:val="en-GB"/>
        </w:rPr>
        <w:tab/>
        <w:t xml:space="preserve">Bacterial infection of skin wounds (for example </w:t>
      </w:r>
      <w:r w:rsidRPr="004F2858">
        <w:rPr>
          <w:i/>
          <w:iCs/>
          <w:lang w:val="en-GB"/>
        </w:rPr>
        <w:t>Pasteurella</w:t>
      </w:r>
      <w:r w:rsidRPr="004F2858">
        <w:rPr>
          <w:lang w:val="en-GB"/>
        </w:rPr>
        <w:t>)</w:t>
      </w:r>
      <w:bookmarkEnd w:id="224"/>
      <w:bookmarkEnd w:id="225"/>
      <w:bookmarkEnd w:id="226"/>
      <w:bookmarkEnd w:id="227"/>
    </w:p>
    <w:p w14:paraId="07F27409" w14:textId="77777777" w:rsidR="004F2858" w:rsidRPr="004F2858" w:rsidRDefault="004F2858" w:rsidP="004F2858">
      <w:pPr>
        <w:rPr>
          <w:lang w:val="en-US"/>
        </w:rPr>
      </w:pPr>
      <w:r w:rsidRPr="004F2858">
        <w:rPr>
          <w:lang w:val="en-US"/>
        </w:rPr>
        <w:t xml:space="preserve">Bite and scratch injuries may occur when handling wildlife. This may result in the inoculation of bacteria, such as </w:t>
      </w:r>
      <w:r w:rsidRPr="004F2858">
        <w:rPr>
          <w:i/>
          <w:iCs/>
          <w:lang w:val="en-US"/>
        </w:rPr>
        <w:t>Pasteurella</w:t>
      </w:r>
      <w:r w:rsidRPr="004F2858">
        <w:rPr>
          <w:lang w:val="en-US"/>
        </w:rPr>
        <w:t xml:space="preserve">, into skin wounds, which may lead to swelling, pain, redness, fever and an inability to move the affected area. All wounds should be washed with soap and water and immediate medical advice sought. </w:t>
      </w:r>
    </w:p>
    <w:p w14:paraId="7B5A24AE" w14:textId="6F5995CD" w:rsidR="004F2858" w:rsidRPr="004F2858" w:rsidRDefault="004F2858" w:rsidP="004F2858">
      <w:pPr>
        <w:pStyle w:val="Heading3"/>
        <w:rPr>
          <w:lang w:val="en-GB"/>
        </w:rPr>
      </w:pPr>
      <w:bookmarkStart w:id="228" w:name="_Toc143082175"/>
      <w:bookmarkStart w:id="229" w:name="_Toc143082300"/>
      <w:bookmarkStart w:id="230" w:name="_Toc143082403"/>
      <w:bookmarkStart w:id="231" w:name="_Toc143082520"/>
      <w:r w:rsidRPr="004F2858">
        <w:rPr>
          <w:lang w:val="en-GB"/>
        </w:rPr>
        <w:t>4.3.4.</w:t>
      </w:r>
      <w:r w:rsidRPr="004F2858">
        <w:rPr>
          <w:lang w:val="en-GB"/>
        </w:rPr>
        <w:tab/>
        <w:t>Psittacosis</w:t>
      </w:r>
      <w:bookmarkEnd w:id="228"/>
      <w:bookmarkEnd w:id="229"/>
      <w:bookmarkEnd w:id="230"/>
      <w:bookmarkEnd w:id="231"/>
    </w:p>
    <w:p w14:paraId="4C3E15E1" w14:textId="77777777" w:rsidR="004F2858" w:rsidRPr="004F2858" w:rsidRDefault="004F2858" w:rsidP="004F2858">
      <w:pPr>
        <w:rPr>
          <w:lang w:val="en-US"/>
        </w:rPr>
      </w:pPr>
      <w:r w:rsidRPr="004F2858">
        <w:rPr>
          <w:lang w:val="en-US"/>
        </w:rPr>
        <w:t xml:space="preserve">Caused by the bacterium, </w:t>
      </w:r>
      <w:r w:rsidRPr="004F2858">
        <w:rPr>
          <w:i/>
          <w:iCs/>
          <w:lang w:val="en-US"/>
        </w:rPr>
        <w:t>Chlamydia psittaci</w:t>
      </w:r>
      <w:r w:rsidRPr="004F2858">
        <w:rPr>
          <w:lang w:val="en-US"/>
        </w:rPr>
        <w:t>, which is found in most wild bird species but especially parrots, waterfowl, pigeons, doves and lyrebirds. This is not the same disease as koala chlamydiosis (there are currently, at the time of publication, no reports of koala chlamydiosis infecting people) or human genital chlamydiosis. Affected birds may appear depressed, thin and have difficulty breathing. However, they can also carry the organism without showing any clinical signs. Transmission to humans is usually by inhalation of organisms that have been shed in the faeces or discharges of infected birds, or following sweeping or the use of high pressure hoses to clean enclosures. General symptoms in humans can include fever, headache, loss of appetite, muscle pain, photophobia and a dry cough. Seek immediate medical advice. Refer to https://www.betterhealth.vic.gov.au/health/conditionsandtreatments/psittacosis-parrot-fever</w:t>
      </w:r>
    </w:p>
    <w:p w14:paraId="04DA3D85" w14:textId="77777777" w:rsidR="004F2858" w:rsidRPr="004F2858" w:rsidRDefault="004F2858" w:rsidP="004F2858">
      <w:pPr>
        <w:pStyle w:val="Heading3"/>
        <w:rPr>
          <w:lang w:val="en-GB"/>
        </w:rPr>
      </w:pPr>
      <w:bookmarkStart w:id="232" w:name="_Toc143082176"/>
      <w:bookmarkStart w:id="233" w:name="_Toc143082301"/>
      <w:bookmarkStart w:id="234" w:name="_Toc143082404"/>
      <w:bookmarkStart w:id="235" w:name="_Toc143082521"/>
      <w:r w:rsidRPr="004F2858">
        <w:rPr>
          <w:lang w:val="en-GB"/>
        </w:rPr>
        <w:t>4.3.5.</w:t>
      </w:r>
      <w:r w:rsidRPr="004F2858">
        <w:rPr>
          <w:lang w:val="en-GB"/>
        </w:rPr>
        <w:tab/>
        <w:t>Q fever</w:t>
      </w:r>
      <w:bookmarkEnd w:id="232"/>
      <w:bookmarkEnd w:id="233"/>
      <w:bookmarkEnd w:id="234"/>
      <w:bookmarkEnd w:id="235"/>
    </w:p>
    <w:p w14:paraId="4376D68E" w14:textId="77777777" w:rsidR="004F2858" w:rsidRPr="004F2858" w:rsidRDefault="004F2858" w:rsidP="004F2858">
      <w:pPr>
        <w:rPr>
          <w:lang w:val="en-US"/>
        </w:rPr>
      </w:pPr>
      <w:r w:rsidRPr="004F2858">
        <w:rPr>
          <w:lang w:val="en-US"/>
        </w:rPr>
        <w:t xml:space="preserve">Caused by the bacterium, </w:t>
      </w:r>
      <w:r w:rsidRPr="004F2858">
        <w:rPr>
          <w:i/>
          <w:iCs/>
          <w:lang w:val="en-US"/>
        </w:rPr>
        <w:t>Coxiella burnetii</w:t>
      </w:r>
      <w:r w:rsidRPr="004F2858">
        <w:rPr>
          <w:lang w:val="en-US"/>
        </w:rPr>
        <w:t>. A number of marsupial species can carry the bacteria without evidence of clinical infection. Transmission to humans is by inhalation of aerosols from faeces, urine, blood and birth fluids. The organism is able to persist in the environment for a long period of time. General symptoms in humans can include development of a fever, rash, headache, muscle pain, cough and fatigue. Seek medical advice. Refer to https://www.healthdirect.gov.au/q-fever</w:t>
      </w:r>
    </w:p>
    <w:p w14:paraId="4111EB1D" w14:textId="77777777" w:rsidR="004F2858" w:rsidRPr="004F2858" w:rsidRDefault="004F2858" w:rsidP="004F2858">
      <w:pPr>
        <w:pStyle w:val="Heading3"/>
        <w:rPr>
          <w:lang w:val="en-GB"/>
        </w:rPr>
      </w:pPr>
      <w:bookmarkStart w:id="236" w:name="_Toc143082177"/>
      <w:bookmarkStart w:id="237" w:name="_Toc143082302"/>
      <w:bookmarkStart w:id="238" w:name="_Toc143082405"/>
      <w:bookmarkStart w:id="239" w:name="_Toc143082522"/>
      <w:r w:rsidRPr="004F2858">
        <w:rPr>
          <w:lang w:val="en-GB"/>
        </w:rPr>
        <w:t>4.3.6.</w:t>
      </w:r>
      <w:r w:rsidRPr="004F2858">
        <w:rPr>
          <w:lang w:val="en-GB"/>
        </w:rPr>
        <w:tab/>
        <w:t>Leptospirosis</w:t>
      </w:r>
      <w:bookmarkEnd w:id="236"/>
      <w:bookmarkEnd w:id="237"/>
      <w:bookmarkEnd w:id="238"/>
      <w:bookmarkEnd w:id="239"/>
    </w:p>
    <w:p w14:paraId="67759618" w14:textId="77777777" w:rsidR="004F2858" w:rsidRPr="004F2858" w:rsidRDefault="004F2858" w:rsidP="004F2858">
      <w:pPr>
        <w:rPr>
          <w:lang w:val="en-US"/>
        </w:rPr>
      </w:pPr>
      <w:r w:rsidRPr="004F2858">
        <w:rPr>
          <w:lang w:val="en-US"/>
        </w:rPr>
        <w:t xml:space="preserve">Caused by </w:t>
      </w:r>
      <w:r w:rsidRPr="004F2858">
        <w:rPr>
          <w:i/>
          <w:iCs/>
          <w:lang w:val="en-US"/>
        </w:rPr>
        <w:t>Leptospira</w:t>
      </w:r>
      <w:r w:rsidRPr="004F2858">
        <w:rPr>
          <w:lang w:val="en-US"/>
        </w:rPr>
        <w:t xml:space="preserve"> bacteria, which can be found in the urine of possums, flying foxes and introduced rodents. Transmission is by inhalation of aerosolised urine or by urine </w:t>
      </w:r>
      <w:r w:rsidRPr="004F2858">
        <w:rPr>
          <w:lang w:val="en-US"/>
        </w:rPr>
        <w:lastRenderedPageBreak/>
        <w:t xml:space="preserve">penetrating open wounds and scratches. General symptoms in humans include fever, headache, muscle pain, chills, vomiting and red eyes. Seek immediate medical advice. Refer to https://www.healthdirect.gov.au/leptospirosis </w:t>
      </w:r>
    </w:p>
    <w:p w14:paraId="250BF967" w14:textId="77777777" w:rsidR="004F2858" w:rsidRPr="004F2858" w:rsidRDefault="004F2858" w:rsidP="004F2858">
      <w:pPr>
        <w:pStyle w:val="Heading3"/>
        <w:rPr>
          <w:lang w:val="en-GB"/>
        </w:rPr>
      </w:pPr>
      <w:bookmarkStart w:id="240" w:name="_Toc143082178"/>
      <w:bookmarkStart w:id="241" w:name="_Toc143082303"/>
      <w:bookmarkStart w:id="242" w:name="_Toc143082406"/>
      <w:bookmarkStart w:id="243" w:name="_Toc143082523"/>
      <w:r w:rsidRPr="004F2858">
        <w:rPr>
          <w:lang w:val="en-GB"/>
        </w:rPr>
        <w:t>4.3.7.</w:t>
      </w:r>
      <w:r w:rsidRPr="004F2858">
        <w:rPr>
          <w:lang w:val="en-GB"/>
        </w:rPr>
        <w:tab/>
        <w:t>Gastrointestinal bacteria and protozoa</w:t>
      </w:r>
      <w:bookmarkEnd w:id="240"/>
      <w:bookmarkEnd w:id="241"/>
      <w:bookmarkEnd w:id="242"/>
      <w:bookmarkEnd w:id="243"/>
    </w:p>
    <w:p w14:paraId="576BA05C" w14:textId="77777777" w:rsidR="004F2858" w:rsidRPr="004F2858" w:rsidRDefault="004F2858" w:rsidP="004F2858">
      <w:pPr>
        <w:rPr>
          <w:lang w:val="en-US"/>
        </w:rPr>
      </w:pPr>
      <w:r w:rsidRPr="004F2858">
        <w:rPr>
          <w:lang w:val="en-US"/>
        </w:rPr>
        <w:t xml:space="preserve">A number of different bacteria including </w:t>
      </w:r>
      <w:r w:rsidRPr="004F2858">
        <w:rPr>
          <w:i/>
          <w:iCs/>
          <w:lang w:val="en-US"/>
        </w:rPr>
        <w:t>Salmonella</w:t>
      </w:r>
      <w:r w:rsidRPr="004F2858">
        <w:rPr>
          <w:lang w:val="en-US"/>
        </w:rPr>
        <w:t xml:space="preserve">, </w:t>
      </w:r>
      <w:r w:rsidRPr="004F2858">
        <w:rPr>
          <w:i/>
          <w:iCs/>
          <w:lang w:val="en-US"/>
        </w:rPr>
        <w:t>Campylobacter</w:t>
      </w:r>
      <w:r w:rsidRPr="004F2858">
        <w:rPr>
          <w:lang w:val="en-US"/>
        </w:rPr>
        <w:t xml:space="preserve"> and </w:t>
      </w:r>
      <w:r w:rsidRPr="004F2858">
        <w:rPr>
          <w:i/>
          <w:iCs/>
          <w:lang w:val="en-US"/>
        </w:rPr>
        <w:t>Yersinia</w:t>
      </w:r>
      <w:r w:rsidRPr="004F2858">
        <w:rPr>
          <w:lang w:val="en-US"/>
        </w:rPr>
        <w:t xml:space="preserve">, and protozoa such as </w:t>
      </w:r>
      <w:r w:rsidRPr="004F2858">
        <w:rPr>
          <w:i/>
          <w:iCs/>
          <w:lang w:val="en-US"/>
        </w:rPr>
        <w:t>Cryptosporidium</w:t>
      </w:r>
      <w:r w:rsidRPr="004F2858">
        <w:rPr>
          <w:lang w:val="en-US"/>
        </w:rPr>
        <w:t xml:space="preserve"> and </w:t>
      </w:r>
      <w:r w:rsidRPr="004F2858">
        <w:rPr>
          <w:i/>
          <w:iCs/>
          <w:lang w:val="en-US"/>
        </w:rPr>
        <w:t>Giardia</w:t>
      </w:r>
      <w:r w:rsidRPr="004F2858">
        <w:rPr>
          <w:lang w:val="en-US"/>
        </w:rPr>
        <w:t xml:space="preserve"> can be transmitted from animals to humans and cause gastrointestinal disease in humans. Symptoms in humans may include vomiting, diarrhoea, cramps and bloating. Seek medical advice. Refer to https://www.healthdirect.gov.au/gastroenteritis </w:t>
      </w:r>
    </w:p>
    <w:p w14:paraId="56F3CF40" w14:textId="77777777" w:rsidR="004F2858" w:rsidRPr="004F2858" w:rsidRDefault="004F2858" w:rsidP="004F2858">
      <w:pPr>
        <w:pStyle w:val="Heading3"/>
        <w:rPr>
          <w:lang w:val="en-GB"/>
        </w:rPr>
      </w:pPr>
      <w:bookmarkStart w:id="244" w:name="_Toc143082179"/>
      <w:bookmarkStart w:id="245" w:name="_Toc143082304"/>
      <w:bookmarkStart w:id="246" w:name="_Toc143082407"/>
      <w:bookmarkStart w:id="247" w:name="_Toc143082524"/>
      <w:r w:rsidRPr="004F2858">
        <w:rPr>
          <w:lang w:val="en-GB"/>
        </w:rPr>
        <w:t>4.3.8.</w:t>
      </w:r>
      <w:r w:rsidRPr="004F2858">
        <w:rPr>
          <w:lang w:val="en-GB"/>
        </w:rPr>
        <w:tab/>
        <w:t>Australian bat lyssavirus (ABLV)</w:t>
      </w:r>
      <w:bookmarkEnd w:id="244"/>
      <w:bookmarkEnd w:id="245"/>
      <w:bookmarkEnd w:id="246"/>
      <w:bookmarkEnd w:id="247"/>
    </w:p>
    <w:p w14:paraId="62629E51" w14:textId="77777777" w:rsidR="004F2858" w:rsidRPr="004F2858" w:rsidRDefault="004F2858" w:rsidP="004F2858">
      <w:pPr>
        <w:rPr>
          <w:lang w:val="en-US"/>
        </w:rPr>
      </w:pPr>
      <w:r w:rsidRPr="004F2858">
        <w:rPr>
          <w:lang w:val="en-US"/>
        </w:rPr>
        <w:t>Australian bat lyssavirus (ABLV) is a virus related to the rabies virus. ABLV has been found in all species of flying foxes and the yellow-bellied sheathtail bat (</w:t>
      </w:r>
      <w:r w:rsidRPr="004F2858">
        <w:rPr>
          <w:i/>
          <w:iCs/>
          <w:lang w:val="en-US"/>
        </w:rPr>
        <w:t>Saccolaimus flaviventris</w:t>
      </w:r>
      <w:r w:rsidRPr="004F2858">
        <w:rPr>
          <w:lang w:val="en-US"/>
        </w:rPr>
        <w:t>). However, it should be assumed that all bat species are potential hosts. It is important to note that national surveillance for ABLV is passive, there is no ability to screen live animals for the virus, therefore prevalence is unknown. Transmission to a human from an infected animal is through an animal scratch or bite that breaks the skin, or by direct contact of the virus with the mucosal surface, such as the nose, eye or mouth. Symptoms in humans may include convulsions, paralysis, coma and death. If bitten, scratched or exposure is suspected, seek immediate medical attention. Wash the wound/area thoroughly in hot, soapy water for at least 15 minutes. Use an anti-viral antiseptic, such as povidone-iodine, iodine tincture or aqueous iodine solution.</w:t>
      </w:r>
    </w:p>
    <w:p w14:paraId="7C6081FB" w14:textId="77777777" w:rsidR="004F2858" w:rsidRPr="004F2858" w:rsidRDefault="004F2858" w:rsidP="004F2858">
      <w:pPr>
        <w:rPr>
          <w:lang w:val="en-US"/>
        </w:rPr>
      </w:pPr>
      <w:r w:rsidRPr="004F2858">
        <w:rPr>
          <w:lang w:val="en-US"/>
        </w:rPr>
        <w:t>All suspected cases of ABLV in injured or sick bats or other animals (such as pet dogs, cats or horses) should be reported to Agriculture Victoria, via the Emergency Animal Disease Watch Hotline on 1800 675 888 and investigated by a veterinarian.</w:t>
      </w:r>
    </w:p>
    <w:p w14:paraId="1D67845B" w14:textId="77777777" w:rsidR="004F2858" w:rsidRPr="004F2858" w:rsidRDefault="004F2858" w:rsidP="004F2858">
      <w:pPr>
        <w:rPr>
          <w:lang w:val="en-US"/>
        </w:rPr>
      </w:pPr>
      <w:r w:rsidRPr="004F2858">
        <w:rPr>
          <w:lang w:val="en-US"/>
        </w:rPr>
        <w:t>All human exposures are to be reported to the Department of Health by a qualified medical practitioner within five days.</w:t>
      </w:r>
    </w:p>
    <w:p w14:paraId="274D4870" w14:textId="77777777" w:rsidR="004F2858" w:rsidRPr="004F2858" w:rsidRDefault="004F2858" w:rsidP="004F2858">
      <w:pPr>
        <w:rPr>
          <w:lang w:val="en-US"/>
        </w:rPr>
      </w:pPr>
      <w:r w:rsidRPr="004F2858">
        <w:rPr>
          <w:lang w:val="en-US"/>
        </w:rPr>
        <w:t>Refer to https://www.healthdirect.gov.au/lyssavirus-ablv and https://immunisationhandbook.health.gov.au/contents/vaccine-preventable-diseases/rabies-and-other-lyssaviruses and https://wildlifehealthaustralia.com.au/Portals/0/Documents/FactSheets/mammals/Australian_Bat_Lyssavirus.pdf</w:t>
      </w:r>
    </w:p>
    <w:p w14:paraId="5AE0BF10" w14:textId="77777777" w:rsidR="004F2858" w:rsidRPr="004F2858" w:rsidRDefault="004F2858" w:rsidP="004F2858">
      <w:pPr>
        <w:pStyle w:val="Heading3"/>
        <w:rPr>
          <w:lang w:val="en-GB"/>
        </w:rPr>
      </w:pPr>
      <w:bookmarkStart w:id="248" w:name="_Toc143082180"/>
      <w:bookmarkStart w:id="249" w:name="_Toc143082305"/>
      <w:bookmarkStart w:id="250" w:name="_Toc143082408"/>
      <w:bookmarkStart w:id="251" w:name="_Toc143082525"/>
      <w:r w:rsidRPr="004F2858">
        <w:rPr>
          <w:lang w:val="en-GB"/>
        </w:rPr>
        <w:t>4.3.9.</w:t>
      </w:r>
      <w:r w:rsidRPr="004F2858">
        <w:rPr>
          <w:lang w:val="en-GB"/>
        </w:rPr>
        <w:tab/>
        <w:t>Ross River virus</w:t>
      </w:r>
      <w:bookmarkEnd w:id="248"/>
      <w:bookmarkEnd w:id="249"/>
      <w:bookmarkEnd w:id="250"/>
      <w:bookmarkEnd w:id="251"/>
    </w:p>
    <w:p w14:paraId="7B0EA280" w14:textId="77777777" w:rsidR="004F2858" w:rsidRPr="004F2858" w:rsidRDefault="004F2858" w:rsidP="004F2858">
      <w:pPr>
        <w:rPr>
          <w:lang w:val="en-US"/>
        </w:rPr>
      </w:pPr>
      <w:r w:rsidRPr="004F2858">
        <w:rPr>
          <w:lang w:val="en-US"/>
        </w:rPr>
        <w:t xml:space="preserve">This virus is transmitted by mosquito bites. Eastern grey kangaroos and wallabies may carry the virus without showing clinical signs. A mosquito that bites an infected eastern grey kangaroo or wallaby, may bite a human and transmit the virus. Symptoms in humans can include a rash on the trunk and limbs, chills, fever, headache, lethargy and muscle tenderness. Seek immediate medical advice. There is no specific treatment, although the </w:t>
      </w:r>
      <w:r w:rsidRPr="004F2858">
        <w:rPr>
          <w:lang w:val="en-US"/>
        </w:rPr>
        <w:lastRenderedPageBreak/>
        <w:t xml:space="preserve">doctor will be able to advise on medications to help ease the discomfort of the symptoms. Refer to https://www.healthdirect.gov.au/ross-river-virus </w:t>
      </w:r>
    </w:p>
    <w:p w14:paraId="7B7CF298" w14:textId="77777777" w:rsidR="004F2858" w:rsidRPr="004F2858" w:rsidRDefault="004F2858" w:rsidP="004F2858">
      <w:pPr>
        <w:pStyle w:val="Heading3"/>
        <w:rPr>
          <w:lang w:val="en-GB"/>
        </w:rPr>
      </w:pPr>
      <w:bookmarkStart w:id="252" w:name="_Toc143082181"/>
      <w:bookmarkStart w:id="253" w:name="_Toc143082306"/>
      <w:bookmarkStart w:id="254" w:name="_Toc143082409"/>
      <w:bookmarkStart w:id="255" w:name="_Toc143082526"/>
      <w:r w:rsidRPr="004F2858">
        <w:rPr>
          <w:lang w:val="en-GB"/>
        </w:rPr>
        <w:t>4.3.10.</w:t>
      </w:r>
      <w:r w:rsidRPr="004F2858">
        <w:rPr>
          <w:lang w:val="en-GB"/>
        </w:rPr>
        <w:tab/>
        <w:t>Toxoplasmosis</w:t>
      </w:r>
      <w:bookmarkEnd w:id="252"/>
      <w:bookmarkEnd w:id="253"/>
      <w:bookmarkEnd w:id="254"/>
      <w:bookmarkEnd w:id="255"/>
    </w:p>
    <w:p w14:paraId="0373B938" w14:textId="77777777" w:rsidR="004F2858" w:rsidRPr="004F2858" w:rsidRDefault="004F2858" w:rsidP="004F2858">
      <w:pPr>
        <w:rPr>
          <w:lang w:val="en-US"/>
        </w:rPr>
      </w:pPr>
      <w:r w:rsidRPr="004F2858">
        <w:rPr>
          <w:lang w:val="en-US"/>
        </w:rPr>
        <w:t xml:space="preserve">Caused by </w:t>
      </w:r>
      <w:r w:rsidRPr="004F2858">
        <w:rPr>
          <w:i/>
          <w:iCs/>
          <w:lang w:val="en-US"/>
        </w:rPr>
        <w:t>Toxoplasma gondii</w:t>
      </w:r>
      <w:r w:rsidRPr="004F2858">
        <w:rPr>
          <w:lang w:val="en-US"/>
        </w:rPr>
        <w:t xml:space="preserve">, a protozoan parasite. Cats are the definitive host and pass the organism in the faeces. Other animals can also be infected but do not shed organisms in the faeces. Transmission to people is generally by the ingestion of material contaminated with cat faeces or by the consumption of poorly cooked meat from infected animals. Symptoms in humans may range from no clinical signs to severe clinical disease, seek medical advice. Refer to https://www.healthdirect.gov.au/toxoplasmosis </w:t>
      </w:r>
    </w:p>
    <w:p w14:paraId="09954089" w14:textId="77777777" w:rsidR="004F2858" w:rsidRPr="004F2858" w:rsidRDefault="004F2858" w:rsidP="004F2858">
      <w:pPr>
        <w:pStyle w:val="Heading3"/>
        <w:rPr>
          <w:lang w:val="en-GB"/>
        </w:rPr>
      </w:pPr>
      <w:bookmarkStart w:id="256" w:name="_Toc143082182"/>
      <w:bookmarkStart w:id="257" w:name="_Toc143082307"/>
      <w:bookmarkStart w:id="258" w:name="_Toc143082410"/>
      <w:bookmarkStart w:id="259" w:name="_Toc143082527"/>
      <w:r w:rsidRPr="004F2858">
        <w:rPr>
          <w:lang w:val="en-GB"/>
        </w:rPr>
        <w:t>4.3.11.</w:t>
      </w:r>
      <w:r w:rsidRPr="004F2858">
        <w:rPr>
          <w:lang w:val="en-GB"/>
        </w:rPr>
        <w:tab/>
        <w:t>Allergies</w:t>
      </w:r>
      <w:bookmarkEnd w:id="256"/>
      <w:bookmarkEnd w:id="257"/>
      <w:bookmarkEnd w:id="258"/>
      <w:bookmarkEnd w:id="259"/>
    </w:p>
    <w:p w14:paraId="3DD97B2C" w14:textId="77777777" w:rsidR="004F2858" w:rsidRPr="004F2858" w:rsidRDefault="004F2858" w:rsidP="004F2858">
      <w:pPr>
        <w:rPr>
          <w:lang w:val="en-US"/>
        </w:rPr>
      </w:pPr>
      <w:r w:rsidRPr="004F2858">
        <w:rPr>
          <w:lang w:val="en-US"/>
        </w:rPr>
        <w:t xml:space="preserve">While not a zoonosis, exposure to allergens from animal or plant particles found on the fur, feathers and/or moldy hay may cause immune reactions in humans. Symptoms in humans depend on the severity of the allergy. Seek medical advice. Refer to https://www.healthdirect.gov.au/allergies-and-hypersensitivities </w:t>
      </w:r>
    </w:p>
    <w:p w14:paraId="5B5711B0" w14:textId="77777777" w:rsidR="004F2858" w:rsidRPr="004F2858" w:rsidRDefault="004F2858" w:rsidP="004F2858">
      <w:pPr>
        <w:rPr>
          <w:lang w:val="en-US"/>
        </w:rPr>
      </w:pPr>
      <w:r w:rsidRPr="004F2858">
        <w:rPr>
          <w:lang w:val="en-US"/>
        </w:rPr>
        <w:t xml:space="preserve">Mode of transmission is unknown, but may be via a bite wound from an infected animal or by a biting insect. </w:t>
      </w:r>
    </w:p>
    <w:p w14:paraId="364E6A73" w14:textId="77777777" w:rsidR="004F2858" w:rsidRPr="004F2858" w:rsidRDefault="004F2858" w:rsidP="004F2858">
      <w:pPr>
        <w:pStyle w:val="Heading3"/>
        <w:rPr>
          <w:lang w:val="en-GB"/>
        </w:rPr>
      </w:pPr>
      <w:bookmarkStart w:id="260" w:name="_Toc143082183"/>
      <w:bookmarkStart w:id="261" w:name="_Toc143082308"/>
      <w:bookmarkStart w:id="262" w:name="_Toc143082411"/>
      <w:bookmarkStart w:id="263" w:name="_Toc143082528"/>
      <w:r w:rsidRPr="004F2858">
        <w:rPr>
          <w:lang w:val="en-GB"/>
        </w:rPr>
        <w:t>4.3.12.</w:t>
      </w:r>
      <w:r w:rsidRPr="004F2858">
        <w:rPr>
          <w:lang w:val="en-GB"/>
        </w:rPr>
        <w:tab/>
        <w:t>Buruli ulcer</w:t>
      </w:r>
      <w:bookmarkEnd w:id="260"/>
      <w:bookmarkEnd w:id="261"/>
      <w:bookmarkEnd w:id="262"/>
      <w:bookmarkEnd w:id="263"/>
    </w:p>
    <w:p w14:paraId="3DE4A649" w14:textId="68B699F1" w:rsidR="004F2858" w:rsidRDefault="004F2858" w:rsidP="001170C5">
      <w:pPr>
        <w:rPr>
          <w:lang w:val="en-US"/>
        </w:rPr>
      </w:pPr>
      <w:r w:rsidRPr="004F2858">
        <w:rPr>
          <w:lang w:val="en-US"/>
        </w:rPr>
        <w:t>The buruli ulcer is a bacterial skin disease that can cause ulcers in humans, pets, livestock and wildlife. Possums seem to be highly susceptible to this disease, and severe infections can seriously impair their health and welfare. Refer to Mycobacterium_ulcerans_disease.pdf (</w:t>
      </w:r>
      <w:r w:rsidRPr="004F2858">
        <w:rPr>
          <w:u w:val="thick"/>
          <w:lang w:val="en-US"/>
        </w:rPr>
        <w:t>wildlifehealthaustralia.com.au</w:t>
      </w:r>
      <w:r w:rsidRPr="004F2858">
        <w:rPr>
          <w:lang w:val="en-US"/>
        </w:rPr>
        <w:t>).</w:t>
      </w:r>
    </w:p>
    <w:p w14:paraId="41A0AC74" w14:textId="0C8FD4FB" w:rsidR="00110DE1" w:rsidRPr="00110DE1" w:rsidRDefault="00110DE1" w:rsidP="00110DE1">
      <w:pPr>
        <w:pStyle w:val="Heading1"/>
        <w:rPr>
          <w:lang w:val="en-US"/>
        </w:rPr>
      </w:pPr>
      <w:bookmarkStart w:id="264" w:name="_Toc143082644"/>
      <w:r w:rsidRPr="00110DE1">
        <w:rPr>
          <w:lang w:val="en-US"/>
        </w:rPr>
        <w:t>Appendix</w:t>
      </w:r>
      <w:bookmarkEnd w:id="264"/>
    </w:p>
    <w:p w14:paraId="4C04A6E5" w14:textId="77777777" w:rsidR="00110DE1" w:rsidRPr="00110DE1" w:rsidRDefault="00110DE1" w:rsidP="00110DE1">
      <w:pPr>
        <w:pStyle w:val="Heading2"/>
        <w:rPr>
          <w:lang w:val="en-GB"/>
        </w:rPr>
      </w:pPr>
      <w:bookmarkStart w:id="265" w:name="_Toc143082184"/>
      <w:bookmarkStart w:id="266" w:name="_Toc143082309"/>
      <w:bookmarkStart w:id="267" w:name="_Toc143082412"/>
      <w:bookmarkStart w:id="268" w:name="_Toc143082529"/>
      <w:bookmarkStart w:id="269" w:name="_Toc143082645"/>
      <w:r w:rsidRPr="00110DE1">
        <w:rPr>
          <w:lang w:val="en-GB"/>
        </w:rPr>
        <w:t>Hand-raising Record-keeping Template</w:t>
      </w:r>
      <w:bookmarkEnd w:id="265"/>
      <w:bookmarkEnd w:id="266"/>
      <w:bookmarkEnd w:id="267"/>
      <w:bookmarkEnd w:id="268"/>
      <w:bookmarkEnd w:id="269"/>
    </w:p>
    <w:p w14:paraId="0786CE64" w14:textId="77777777" w:rsidR="00110DE1" w:rsidRDefault="00110DE1" w:rsidP="00110DE1">
      <w:pPr>
        <w:rPr>
          <w:u w:val="thick"/>
          <w:lang w:val="en-GB"/>
        </w:rPr>
      </w:pPr>
      <w:r w:rsidRPr="00110DE1">
        <w:rPr>
          <w:lang w:val="en-GB"/>
        </w:rPr>
        <w:t>Species:</w:t>
      </w:r>
    </w:p>
    <w:p w14:paraId="530F7F8B" w14:textId="149CD66F" w:rsidR="00110DE1" w:rsidRDefault="00110DE1" w:rsidP="00110DE1">
      <w:pPr>
        <w:rPr>
          <w:u w:val="thick"/>
          <w:lang w:val="en-GB"/>
        </w:rPr>
      </w:pPr>
      <w:r w:rsidRPr="00110DE1">
        <w:rPr>
          <w:lang w:val="en-GB"/>
        </w:rPr>
        <w:t>Name:</w:t>
      </w:r>
    </w:p>
    <w:p w14:paraId="69838757" w14:textId="5FDB191E" w:rsidR="00110DE1" w:rsidRPr="00110DE1" w:rsidRDefault="00110DE1" w:rsidP="00110DE1">
      <w:pPr>
        <w:rPr>
          <w:lang w:val="en-GB"/>
        </w:rPr>
      </w:pPr>
      <w:r w:rsidRPr="00110DE1">
        <w:rPr>
          <w:lang w:val="en-GB"/>
        </w:rPr>
        <w:t>Approx. Age:</w:t>
      </w:r>
      <w:r w:rsidRPr="00110DE1">
        <w:rPr>
          <w:u w:val="thick"/>
          <w:lang w:val="en-GB"/>
        </w:rPr>
        <w:t xml:space="preserve"> </w:t>
      </w:r>
    </w:p>
    <w:p w14:paraId="77E96BD9" w14:textId="77777777" w:rsidR="00110DE1" w:rsidRDefault="00110DE1" w:rsidP="00110DE1">
      <w:pPr>
        <w:rPr>
          <w:lang w:val="en-US"/>
        </w:rPr>
      </w:pPr>
      <w:r w:rsidRPr="00110DE1">
        <w:rPr>
          <w:lang w:val="en-US"/>
        </w:rPr>
        <w:t>Date:</w:t>
      </w:r>
    </w:p>
    <w:p w14:paraId="75EC00E0" w14:textId="3CD5FA20" w:rsidR="00110DE1" w:rsidRPr="00110DE1" w:rsidRDefault="00110DE1" w:rsidP="00110DE1">
      <w:pPr>
        <w:rPr>
          <w:lang w:val="en-US"/>
        </w:rPr>
      </w:pPr>
      <w:r w:rsidRPr="00110DE1">
        <w:rPr>
          <w:lang w:val="en-US"/>
        </w:rPr>
        <w:t>Weight:</w:t>
      </w:r>
    </w:p>
    <w:tbl>
      <w:tblPr>
        <w:tblStyle w:val="TableGrid"/>
        <w:tblW w:w="9635" w:type="dxa"/>
        <w:tblLayout w:type="fixed"/>
        <w:tblLook w:val="0020" w:firstRow="1" w:lastRow="0" w:firstColumn="0" w:lastColumn="0" w:noHBand="0" w:noVBand="0"/>
      </w:tblPr>
      <w:tblGrid>
        <w:gridCol w:w="794"/>
        <w:gridCol w:w="793"/>
        <w:gridCol w:w="907"/>
        <w:gridCol w:w="1361"/>
        <w:gridCol w:w="907"/>
        <w:gridCol w:w="737"/>
        <w:gridCol w:w="875"/>
        <w:gridCol w:w="1223"/>
        <w:gridCol w:w="2038"/>
      </w:tblGrid>
      <w:tr w:rsidR="00110DE1" w:rsidRPr="00110DE1" w14:paraId="2BF9196F" w14:textId="77777777" w:rsidTr="00110DE1">
        <w:trPr>
          <w:cantSplit/>
          <w:trHeight w:val="375"/>
          <w:tblHeader/>
        </w:trPr>
        <w:tc>
          <w:tcPr>
            <w:tcW w:w="794" w:type="dxa"/>
          </w:tcPr>
          <w:p w14:paraId="79EA7D45" w14:textId="77777777" w:rsidR="00110DE1" w:rsidRPr="00110DE1" w:rsidRDefault="00110DE1" w:rsidP="00110DE1">
            <w:pPr>
              <w:rPr>
                <w:lang w:val="en-US"/>
              </w:rPr>
            </w:pPr>
            <w:r w:rsidRPr="00110DE1">
              <w:rPr>
                <w:lang w:val="en-US"/>
              </w:rPr>
              <w:lastRenderedPageBreak/>
              <w:t>Feed time</w:t>
            </w:r>
          </w:p>
        </w:tc>
        <w:tc>
          <w:tcPr>
            <w:tcW w:w="793" w:type="dxa"/>
          </w:tcPr>
          <w:p w14:paraId="33D4AF7C" w14:textId="77777777" w:rsidR="00110DE1" w:rsidRPr="00110DE1" w:rsidRDefault="00110DE1" w:rsidP="00110DE1">
            <w:pPr>
              <w:rPr>
                <w:lang w:val="en-US"/>
              </w:rPr>
            </w:pPr>
            <w:r w:rsidRPr="00110DE1">
              <w:rPr>
                <w:lang w:val="en-US"/>
              </w:rPr>
              <w:t>Food/Milk</w:t>
            </w:r>
          </w:p>
        </w:tc>
        <w:tc>
          <w:tcPr>
            <w:tcW w:w="907" w:type="dxa"/>
          </w:tcPr>
          <w:p w14:paraId="015D05C9" w14:textId="77777777" w:rsidR="00110DE1" w:rsidRPr="00110DE1" w:rsidRDefault="00110DE1" w:rsidP="00110DE1">
            <w:pPr>
              <w:rPr>
                <w:lang w:val="en-US"/>
              </w:rPr>
            </w:pPr>
            <w:r w:rsidRPr="00110DE1">
              <w:rPr>
                <w:lang w:val="en-US"/>
              </w:rPr>
              <w:t>Amount</w:t>
            </w:r>
          </w:p>
        </w:tc>
        <w:tc>
          <w:tcPr>
            <w:tcW w:w="1361" w:type="dxa"/>
          </w:tcPr>
          <w:p w14:paraId="68B3AC69" w14:textId="77777777" w:rsidR="00110DE1" w:rsidRPr="00110DE1" w:rsidRDefault="00110DE1" w:rsidP="00110DE1">
            <w:pPr>
              <w:rPr>
                <w:lang w:val="en-US"/>
              </w:rPr>
            </w:pPr>
            <w:r w:rsidRPr="00110DE1">
              <w:rPr>
                <w:lang w:val="en-US"/>
              </w:rPr>
              <w:t>Supplements</w:t>
            </w:r>
          </w:p>
        </w:tc>
        <w:tc>
          <w:tcPr>
            <w:tcW w:w="907" w:type="dxa"/>
          </w:tcPr>
          <w:p w14:paraId="4FEA216B" w14:textId="77777777" w:rsidR="00110DE1" w:rsidRPr="00110DE1" w:rsidRDefault="00110DE1" w:rsidP="00110DE1">
            <w:pPr>
              <w:rPr>
                <w:lang w:val="en-US"/>
              </w:rPr>
            </w:pPr>
            <w:r w:rsidRPr="00110DE1">
              <w:rPr>
                <w:lang w:val="en-US"/>
              </w:rPr>
              <w:t>Amount</w:t>
            </w:r>
          </w:p>
        </w:tc>
        <w:tc>
          <w:tcPr>
            <w:tcW w:w="737" w:type="dxa"/>
          </w:tcPr>
          <w:p w14:paraId="6410F30A" w14:textId="77777777" w:rsidR="00110DE1" w:rsidRPr="00110DE1" w:rsidRDefault="00110DE1" w:rsidP="00110DE1">
            <w:pPr>
              <w:rPr>
                <w:lang w:val="en-US"/>
              </w:rPr>
            </w:pPr>
            <w:r w:rsidRPr="00110DE1">
              <w:rPr>
                <w:lang w:val="en-US"/>
              </w:rPr>
              <w:t>Urine</w:t>
            </w:r>
          </w:p>
        </w:tc>
        <w:tc>
          <w:tcPr>
            <w:tcW w:w="875" w:type="dxa"/>
          </w:tcPr>
          <w:p w14:paraId="7948B96B" w14:textId="77777777" w:rsidR="00110DE1" w:rsidRPr="00110DE1" w:rsidRDefault="00110DE1" w:rsidP="00110DE1">
            <w:pPr>
              <w:rPr>
                <w:lang w:val="en-US"/>
              </w:rPr>
            </w:pPr>
            <w:r w:rsidRPr="00110DE1">
              <w:rPr>
                <w:lang w:val="en-US"/>
              </w:rPr>
              <w:t>Faeces</w:t>
            </w:r>
          </w:p>
        </w:tc>
        <w:tc>
          <w:tcPr>
            <w:tcW w:w="1223" w:type="dxa"/>
          </w:tcPr>
          <w:p w14:paraId="75FE488F" w14:textId="77777777" w:rsidR="00110DE1" w:rsidRPr="00110DE1" w:rsidRDefault="00110DE1" w:rsidP="00110DE1">
            <w:pPr>
              <w:rPr>
                <w:lang w:val="en-US"/>
              </w:rPr>
            </w:pPr>
            <w:r w:rsidRPr="00110DE1">
              <w:rPr>
                <w:lang w:val="en-US"/>
              </w:rPr>
              <w:t>Consistency</w:t>
            </w:r>
          </w:p>
        </w:tc>
        <w:tc>
          <w:tcPr>
            <w:tcW w:w="2038" w:type="dxa"/>
          </w:tcPr>
          <w:p w14:paraId="37329E8B" w14:textId="77777777" w:rsidR="00110DE1" w:rsidRPr="00110DE1" w:rsidRDefault="00110DE1" w:rsidP="00110DE1">
            <w:pPr>
              <w:rPr>
                <w:lang w:val="en-US"/>
              </w:rPr>
            </w:pPr>
            <w:r w:rsidRPr="00110DE1">
              <w:rPr>
                <w:lang w:val="en-US"/>
              </w:rPr>
              <w:t>Comments and Medication</w:t>
            </w:r>
          </w:p>
        </w:tc>
      </w:tr>
      <w:tr w:rsidR="00110DE1" w:rsidRPr="00110DE1" w14:paraId="13342B70" w14:textId="77777777" w:rsidTr="00110DE1">
        <w:trPr>
          <w:cantSplit/>
          <w:trHeight w:val="375"/>
        </w:trPr>
        <w:tc>
          <w:tcPr>
            <w:tcW w:w="794" w:type="dxa"/>
          </w:tcPr>
          <w:p w14:paraId="0E517020" w14:textId="77777777" w:rsidR="00110DE1" w:rsidRPr="00110DE1" w:rsidRDefault="00110DE1" w:rsidP="00110DE1">
            <w:pPr>
              <w:rPr>
                <w:lang w:val="en-GB"/>
              </w:rPr>
            </w:pPr>
          </w:p>
        </w:tc>
        <w:tc>
          <w:tcPr>
            <w:tcW w:w="793" w:type="dxa"/>
          </w:tcPr>
          <w:p w14:paraId="654722F6" w14:textId="77777777" w:rsidR="00110DE1" w:rsidRPr="00110DE1" w:rsidRDefault="00110DE1" w:rsidP="00110DE1">
            <w:pPr>
              <w:rPr>
                <w:lang w:val="en-GB"/>
              </w:rPr>
            </w:pPr>
          </w:p>
        </w:tc>
        <w:tc>
          <w:tcPr>
            <w:tcW w:w="907" w:type="dxa"/>
          </w:tcPr>
          <w:p w14:paraId="75151F11" w14:textId="77777777" w:rsidR="00110DE1" w:rsidRPr="00110DE1" w:rsidRDefault="00110DE1" w:rsidP="00110DE1">
            <w:pPr>
              <w:rPr>
                <w:lang w:val="en-GB"/>
              </w:rPr>
            </w:pPr>
          </w:p>
        </w:tc>
        <w:tc>
          <w:tcPr>
            <w:tcW w:w="1361" w:type="dxa"/>
          </w:tcPr>
          <w:p w14:paraId="4655B800" w14:textId="77777777" w:rsidR="00110DE1" w:rsidRPr="00110DE1" w:rsidRDefault="00110DE1" w:rsidP="00110DE1">
            <w:pPr>
              <w:rPr>
                <w:lang w:val="en-GB"/>
              </w:rPr>
            </w:pPr>
          </w:p>
        </w:tc>
        <w:tc>
          <w:tcPr>
            <w:tcW w:w="907" w:type="dxa"/>
          </w:tcPr>
          <w:p w14:paraId="6180B655" w14:textId="77777777" w:rsidR="00110DE1" w:rsidRPr="00110DE1" w:rsidRDefault="00110DE1" w:rsidP="00110DE1">
            <w:pPr>
              <w:rPr>
                <w:lang w:val="en-GB"/>
              </w:rPr>
            </w:pPr>
          </w:p>
        </w:tc>
        <w:tc>
          <w:tcPr>
            <w:tcW w:w="737" w:type="dxa"/>
          </w:tcPr>
          <w:p w14:paraId="21DFCF05" w14:textId="77777777" w:rsidR="00110DE1" w:rsidRPr="00110DE1" w:rsidRDefault="00110DE1" w:rsidP="00110DE1">
            <w:pPr>
              <w:rPr>
                <w:lang w:val="en-GB"/>
              </w:rPr>
            </w:pPr>
          </w:p>
        </w:tc>
        <w:tc>
          <w:tcPr>
            <w:tcW w:w="875" w:type="dxa"/>
          </w:tcPr>
          <w:p w14:paraId="2215BB20" w14:textId="77777777" w:rsidR="00110DE1" w:rsidRPr="00110DE1" w:rsidRDefault="00110DE1" w:rsidP="00110DE1">
            <w:pPr>
              <w:rPr>
                <w:lang w:val="en-GB"/>
              </w:rPr>
            </w:pPr>
          </w:p>
        </w:tc>
        <w:tc>
          <w:tcPr>
            <w:tcW w:w="1223" w:type="dxa"/>
          </w:tcPr>
          <w:p w14:paraId="36B878F7" w14:textId="77777777" w:rsidR="00110DE1" w:rsidRPr="00110DE1" w:rsidRDefault="00110DE1" w:rsidP="00110DE1">
            <w:pPr>
              <w:rPr>
                <w:lang w:val="en-GB"/>
              </w:rPr>
            </w:pPr>
          </w:p>
        </w:tc>
        <w:tc>
          <w:tcPr>
            <w:tcW w:w="2038" w:type="dxa"/>
          </w:tcPr>
          <w:p w14:paraId="5E057A5D" w14:textId="77777777" w:rsidR="00110DE1" w:rsidRPr="00110DE1" w:rsidRDefault="00110DE1" w:rsidP="00110DE1">
            <w:pPr>
              <w:rPr>
                <w:lang w:val="en-GB"/>
              </w:rPr>
            </w:pPr>
          </w:p>
        </w:tc>
      </w:tr>
      <w:tr w:rsidR="00110DE1" w:rsidRPr="00110DE1" w14:paraId="1F7C6851" w14:textId="77777777" w:rsidTr="00110DE1">
        <w:trPr>
          <w:cantSplit/>
          <w:trHeight w:val="375"/>
        </w:trPr>
        <w:tc>
          <w:tcPr>
            <w:tcW w:w="794" w:type="dxa"/>
          </w:tcPr>
          <w:p w14:paraId="53731F82" w14:textId="77777777" w:rsidR="00110DE1" w:rsidRPr="00110DE1" w:rsidRDefault="00110DE1" w:rsidP="00110DE1">
            <w:pPr>
              <w:rPr>
                <w:lang w:val="en-GB"/>
              </w:rPr>
            </w:pPr>
          </w:p>
        </w:tc>
        <w:tc>
          <w:tcPr>
            <w:tcW w:w="793" w:type="dxa"/>
          </w:tcPr>
          <w:p w14:paraId="028CA46F" w14:textId="77777777" w:rsidR="00110DE1" w:rsidRPr="00110DE1" w:rsidRDefault="00110DE1" w:rsidP="00110DE1">
            <w:pPr>
              <w:rPr>
                <w:lang w:val="en-GB"/>
              </w:rPr>
            </w:pPr>
          </w:p>
        </w:tc>
        <w:tc>
          <w:tcPr>
            <w:tcW w:w="907" w:type="dxa"/>
          </w:tcPr>
          <w:p w14:paraId="688CE082" w14:textId="77777777" w:rsidR="00110DE1" w:rsidRPr="00110DE1" w:rsidRDefault="00110DE1" w:rsidP="00110DE1">
            <w:pPr>
              <w:rPr>
                <w:lang w:val="en-GB"/>
              </w:rPr>
            </w:pPr>
          </w:p>
        </w:tc>
        <w:tc>
          <w:tcPr>
            <w:tcW w:w="1361" w:type="dxa"/>
          </w:tcPr>
          <w:p w14:paraId="7F8DBF2E" w14:textId="77777777" w:rsidR="00110DE1" w:rsidRPr="00110DE1" w:rsidRDefault="00110DE1" w:rsidP="00110DE1">
            <w:pPr>
              <w:rPr>
                <w:lang w:val="en-GB"/>
              </w:rPr>
            </w:pPr>
          </w:p>
        </w:tc>
        <w:tc>
          <w:tcPr>
            <w:tcW w:w="907" w:type="dxa"/>
          </w:tcPr>
          <w:p w14:paraId="7BEC4463" w14:textId="77777777" w:rsidR="00110DE1" w:rsidRPr="00110DE1" w:rsidRDefault="00110DE1" w:rsidP="00110DE1">
            <w:pPr>
              <w:rPr>
                <w:lang w:val="en-GB"/>
              </w:rPr>
            </w:pPr>
          </w:p>
        </w:tc>
        <w:tc>
          <w:tcPr>
            <w:tcW w:w="737" w:type="dxa"/>
          </w:tcPr>
          <w:p w14:paraId="320893C2" w14:textId="77777777" w:rsidR="00110DE1" w:rsidRPr="00110DE1" w:rsidRDefault="00110DE1" w:rsidP="00110DE1">
            <w:pPr>
              <w:rPr>
                <w:lang w:val="en-GB"/>
              </w:rPr>
            </w:pPr>
          </w:p>
        </w:tc>
        <w:tc>
          <w:tcPr>
            <w:tcW w:w="875" w:type="dxa"/>
          </w:tcPr>
          <w:p w14:paraId="0E1954D1" w14:textId="77777777" w:rsidR="00110DE1" w:rsidRPr="00110DE1" w:rsidRDefault="00110DE1" w:rsidP="00110DE1">
            <w:pPr>
              <w:rPr>
                <w:lang w:val="en-GB"/>
              </w:rPr>
            </w:pPr>
          </w:p>
        </w:tc>
        <w:tc>
          <w:tcPr>
            <w:tcW w:w="1223" w:type="dxa"/>
          </w:tcPr>
          <w:p w14:paraId="7CD79982" w14:textId="77777777" w:rsidR="00110DE1" w:rsidRPr="00110DE1" w:rsidRDefault="00110DE1" w:rsidP="00110DE1">
            <w:pPr>
              <w:rPr>
                <w:lang w:val="en-GB"/>
              </w:rPr>
            </w:pPr>
          </w:p>
        </w:tc>
        <w:tc>
          <w:tcPr>
            <w:tcW w:w="2038" w:type="dxa"/>
          </w:tcPr>
          <w:p w14:paraId="76290A48" w14:textId="77777777" w:rsidR="00110DE1" w:rsidRPr="00110DE1" w:rsidRDefault="00110DE1" w:rsidP="00110DE1">
            <w:pPr>
              <w:rPr>
                <w:lang w:val="en-GB"/>
              </w:rPr>
            </w:pPr>
          </w:p>
        </w:tc>
      </w:tr>
      <w:tr w:rsidR="00110DE1" w:rsidRPr="00110DE1" w14:paraId="7882FE6D" w14:textId="77777777" w:rsidTr="00110DE1">
        <w:trPr>
          <w:cantSplit/>
          <w:trHeight w:val="375"/>
        </w:trPr>
        <w:tc>
          <w:tcPr>
            <w:tcW w:w="794" w:type="dxa"/>
          </w:tcPr>
          <w:p w14:paraId="02BA9E28" w14:textId="77777777" w:rsidR="00110DE1" w:rsidRPr="00110DE1" w:rsidRDefault="00110DE1" w:rsidP="00110DE1">
            <w:pPr>
              <w:rPr>
                <w:lang w:val="en-GB"/>
              </w:rPr>
            </w:pPr>
          </w:p>
        </w:tc>
        <w:tc>
          <w:tcPr>
            <w:tcW w:w="793" w:type="dxa"/>
          </w:tcPr>
          <w:p w14:paraId="4C5216E2" w14:textId="77777777" w:rsidR="00110DE1" w:rsidRPr="00110DE1" w:rsidRDefault="00110DE1" w:rsidP="00110DE1">
            <w:pPr>
              <w:rPr>
                <w:lang w:val="en-GB"/>
              </w:rPr>
            </w:pPr>
          </w:p>
        </w:tc>
        <w:tc>
          <w:tcPr>
            <w:tcW w:w="907" w:type="dxa"/>
          </w:tcPr>
          <w:p w14:paraId="0444B858" w14:textId="77777777" w:rsidR="00110DE1" w:rsidRPr="00110DE1" w:rsidRDefault="00110DE1" w:rsidP="00110DE1">
            <w:pPr>
              <w:rPr>
                <w:lang w:val="en-GB"/>
              </w:rPr>
            </w:pPr>
          </w:p>
        </w:tc>
        <w:tc>
          <w:tcPr>
            <w:tcW w:w="1361" w:type="dxa"/>
          </w:tcPr>
          <w:p w14:paraId="5B60C316" w14:textId="77777777" w:rsidR="00110DE1" w:rsidRPr="00110DE1" w:rsidRDefault="00110DE1" w:rsidP="00110DE1">
            <w:pPr>
              <w:rPr>
                <w:lang w:val="en-GB"/>
              </w:rPr>
            </w:pPr>
          </w:p>
        </w:tc>
        <w:tc>
          <w:tcPr>
            <w:tcW w:w="907" w:type="dxa"/>
          </w:tcPr>
          <w:p w14:paraId="2A2908E5" w14:textId="77777777" w:rsidR="00110DE1" w:rsidRPr="00110DE1" w:rsidRDefault="00110DE1" w:rsidP="00110DE1">
            <w:pPr>
              <w:rPr>
                <w:lang w:val="en-GB"/>
              </w:rPr>
            </w:pPr>
          </w:p>
        </w:tc>
        <w:tc>
          <w:tcPr>
            <w:tcW w:w="737" w:type="dxa"/>
          </w:tcPr>
          <w:p w14:paraId="0347143C" w14:textId="77777777" w:rsidR="00110DE1" w:rsidRPr="00110DE1" w:rsidRDefault="00110DE1" w:rsidP="00110DE1">
            <w:pPr>
              <w:rPr>
                <w:lang w:val="en-GB"/>
              </w:rPr>
            </w:pPr>
          </w:p>
        </w:tc>
        <w:tc>
          <w:tcPr>
            <w:tcW w:w="875" w:type="dxa"/>
          </w:tcPr>
          <w:p w14:paraId="58DFE982" w14:textId="77777777" w:rsidR="00110DE1" w:rsidRPr="00110DE1" w:rsidRDefault="00110DE1" w:rsidP="00110DE1">
            <w:pPr>
              <w:rPr>
                <w:lang w:val="en-GB"/>
              </w:rPr>
            </w:pPr>
          </w:p>
        </w:tc>
        <w:tc>
          <w:tcPr>
            <w:tcW w:w="1223" w:type="dxa"/>
          </w:tcPr>
          <w:p w14:paraId="210E0469" w14:textId="77777777" w:rsidR="00110DE1" w:rsidRPr="00110DE1" w:rsidRDefault="00110DE1" w:rsidP="00110DE1">
            <w:pPr>
              <w:rPr>
                <w:lang w:val="en-GB"/>
              </w:rPr>
            </w:pPr>
          </w:p>
        </w:tc>
        <w:tc>
          <w:tcPr>
            <w:tcW w:w="2038" w:type="dxa"/>
          </w:tcPr>
          <w:p w14:paraId="31CBF501" w14:textId="77777777" w:rsidR="00110DE1" w:rsidRPr="00110DE1" w:rsidRDefault="00110DE1" w:rsidP="00110DE1">
            <w:pPr>
              <w:rPr>
                <w:lang w:val="en-GB"/>
              </w:rPr>
            </w:pPr>
          </w:p>
        </w:tc>
      </w:tr>
      <w:tr w:rsidR="00110DE1" w:rsidRPr="00110DE1" w14:paraId="3DBA70B8" w14:textId="77777777" w:rsidTr="00110DE1">
        <w:trPr>
          <w:cantSplit/>
          <w:trHeight w:val="375"/>
        </w:trPr>
        <w:tc>
          <w:tcPr>
            <w:tcW w:w="794" w:type="dxa"/>
          </w:tcPr>
          <w:p w14:paraId="54679E59" w14:textId="77777777" w:rsidR="00110DE1" w:rsidRPr="00110DE1" w:rsidRDefault="00110DE1" w:rsidP="00110DE1">
            <w:pPr>
              <w:rPr>
                <w:lang w:val="en-GB"/>
              </w:rPr>
            </w:pPr>
          </w:p>
        </w:tc>
        <w:tc>
          <w:tcPr>
            <w:tcW w:w="793" w:type="dxa"/>
          </w:tcPr>
          <w:p w14:paraId="263294D3" w14:textId="77777777" w:rsidR="00110DE1" w:rsidRPr="00110DE1" w:rsidRDefault="00110DE1" w:rsidP="00110DE1">
            <w:pPr>
              <w:rPr>
                <w:lang w:val="en-GB"/>
              </w:rPr>
            </w:pPr>
          </w:p>
        </w:tc>
        <w:tc>
          <w:tcPr>
            <w:tcW w:w="907" w:type="dxa"/>
          </w:tcPr>
          <w:p w14:paraId="7D8429FB" w14:textId="77777777" w:rsidR="00110DE1" w:rsidRPr="00110DE1" w:rsidRDefault="00110DE1" w:rsidP="00110DE1">
            <w:pPr>
              <w:rPr>
                <w:lang w:val="en-GB"/>
              </w:rPr>
            </w:pPr>
          </w:p>
        </w:tc>
        <w:tc>
          <w:tcPr>
            <w:tcW w:w="1361" w:type="dxa"/>
          </w:tcPr>
          <w:p w14:paraId="524B7F63" w14:textId="77777777" w:rsidR="00110DE1" w:rsidRPr="00110DE1" w:rsidRDefault="00110DE1" w:rsidP="00110DE1">
            <w:pPr>
              <w:rPr>
                <w:lang w:val="en-GB"/>
              </w:rPr>
            </w:pPr>
          </w:p>
        </w:tc>
        <w:tc>
          <w:tcPr>
            <w:tcW w:w="907" w:type="dxa"/>
          </w:tcPr>
          <w:p w14:paraId="3562E6E3" w14:textId="77777777" w:rsidR="00110DE1" w:rsidRPr="00110DE1" w:rsidRDefault="00110DE1" w:rsidP="00110DE1">
            <w:pPr>
              <w:rPr>
                <w:lang w:val="en-GB"/>
              </w:rPr>
            </w:pPr>
          </w:p>
        </w:tc>
        <w:tc>
          <w:tcPr>
            <w:tcW w:w="737" w:type="dxa"/>
          </w:tcPr>
          <w:p w14:paraId="2E4057DA" w14:textId="77777777" w:rsidR="00110DE1" w:rsidRPr="00110DE1" w:rsidRDefault="00110DE1" w:rsidP="00110DE1">
            <w:pPr>
              <w:rPr>
                <w:lang w:val="en-GB"/>
              </w:rPr>
            </w:pPr>
          </w:p>
        </w:tc>
        <w:tc>
          <w:tcPr>
            <w:tcW w:w="875" w:type="dxa"/>
          </w:tcPr>
          <w:p w14:paraId="75770150" w14:textId="77777777" w:rsidR="00110DE1" w:rsidRPr="00110DE1" w:rsidRDefault="00110DE1" w:rsidP="00110DE1">
            <w:pPr>
              <w:rPr>
                <w:lang w:val="en-GB"/>
              </w:rPr>
            </w:pPr>
          </w:p>
        </w:tc>
        <w:tc>
          <w:tcPr>
            <w:tcW w:w="1223" w:type="dxa"/>
          </w:tcPr>
          <w:p w14:paraId="717A3FF6" w14:textId="77777777" w:rsidR="00110DE1" w:rsidRPr="00110DE1" w:rsidRDefault="00110DE1" w:rsidP="00110DE1">
            <w:pPr>
              <w:rPr>
                <w:lang w:val="en-GB"/>
              </w:rPr>
            </w:pPr>
          </w:p>
        </w:tc>
        <w:tc>
          <w:tcPr>
            <w:tcW w:w="2038" w:type="dxa"/>
          </w:tcPr>
          <w:p w14:paraId="79F4C1C4" w14:textId="77777777" w:rsidR="00110DE1" w:rsidRPr="00110DE1" w:rsidRDefault="00110DE1" w:rsidP="00110DE1">
            <w:pPr>
              <w:rPr>
                <w:lang w:val="en-GB"/>
              </w:rPr>
            </w:pPr>
          </w:p>
        </w:tc>
      </w:tr>
      <w:tr w:rsidR="00110DE1" w:rsidRPr="00110DE1" w14:paraId="2BFB114F" w14:textId="77777777" w:rsidTr="00110DE1">
        <w:trPr>
          <w:cantSplit/>
          <w:trHeight w:val="375"/>
        </w:trPr>
        <w:tc>
          <w:tcPr>
            <w:tcW w:w="794" w:type="dxa"/>
          </w:tcPr>
          <w:p w14:paraId="348307B4" w14:textId="77777777" w:rsidR="00110DE1" w:rsidRPr="00110DE1" w:rsidRDefault="00110DE1" w:rsidP="00110DE1">
            <w:pPr>
              <w:rPr>
                <w:lang w:val="en-GB"/>
              </w:rPr>
            </w:pPr>
          </w:p>
        </w:tc>
        <w:tc>
          <w:tcPr>
            <w:tcW w:w="793" w:type="dxa"/>
          </w:tcPr>
          <w:p w14:paraId="21CB5B76" w14:textId="77777777" w:rsidR="00110DE1" w:rsidRPr="00110DE1" w:rsidRDefault="00110DE1" w:rsidP="00110DE1">
            <w:pPr>
              <w:rPr>
                <w:lang w:val="en-GB"/>
              </w:rPr>
            </w:pPr>
          </w:p>
        </w:tc>
        <w:tc>
          <w:tcPr>
            <w:tcW w:w="907" w:type="dxa"/>
          </w:tcPr>
          <w:p w14:paraId="118073E5" w14:textId="77777777" w:rsidR="00110DE1" w:rsidRPr="00110DE1" w:rsidRDefault="00110DE1" w:rsidP="00110DE1">
            <w:pPr>
              <w:rPr>
                <w:lang w:val="en-GB"/>
              </w:rPr>
            </w:pPr>
          </w:p>
        </w:tc>
        <w:tc>
          <w:tcPr>
            <w:tcW w:w="1361" w:type="dxa"/>
          </w:tcPr>
          <w:p w14:paraId="07EACA3F" w14:textId="77777777" w:rsidR="00110DE1" w:rsidRPr="00110DE1" w:rsidRDefault="00110DE1" w:rsidP="00110DE1">
            <w:pPr>
              <w:rPr>
                <w:lang w:val="en-GB"/>
              </w:rPr>
            </w:pPr>
          </w:p>
        </w:tc>
        <w:tc>
          <w:tcPr>
            <w:tcW w:w="907" w:type="dxa"/>
          </w:tcPr>
          <w:p w14:paraId="555D9340" w14:textId="77777777" w:rsidR="00110DE1" w:rsidRPr="00110DE1" w:rsidRDefault="00110DE1" w:rsidP="00110DE1">
            <w:pPr>
              <w:rPr>
                <w:lang w:val="en-GB"/>
              </w:rPr>
            </w:pPr>
          </w:p>
        </w:tc>
        <w:tc>
          <w:tcPr>
            <w:tcW w:w="737" w:type="dxa"/>
          </w:tcPr>
          <w:p w14:paraId="01E6D938" w14:textId="77777777" w:rsidR="00110DE1" w:rsidRPr="00110DE1" w:rsidRDefault="00110DE1" w:rsidP="00110DE1">
            <w:pPr>
              <w:rPr>
                <w:lang w:val="en-GB"/>
              </w:rPr>
            </w:pPr>
          </w:p>
        </w:tc>
        <w:tc>
          <w:tcPr>
            <w:tcW w:w="875" w:type="dxa"/>
          </w:tcPr>
          <w:p w14:paraId="1027DA17" w14:textId="77777777" w:rsidR="00110DE1" w:rsidRPr="00110DE1" w:rsidRDefault="00110DE1" w:rsidP="00110DE1">
            <w:pPr>
              <w:rPr>
                <w:lang w:val="en-GB"/>
              </w:rPr>
            </w:pPr>
          </w:p>
        </w:tc>
        <w:tc>
          <w:tcPr>
            <w:tcW w:w="1223" w:type="dxa"/>
          </w:tcPr>
          <w:p w14:paraId="63E6664B" w14:textId="77777777" w:rsidR="00110DE1" w:rsidRPr="00110DE1" w:rsidRDefault="00110DE1" w:rsidP="00110DE1">
            <w:pPr>
              <w:rPr>
                <w:lang w:val="en-GB"/>
              </w:rPr>
            </w:pPr>
          </w:p>
        </w:tc>
        <w:tc>
          <w:tcPr>
            <w:tcW w:w="2038" w:type="dxa"/>
          </w:tcPr>
          <w:p w14:paraId="18EF3619" w14:textId="77777777" w:rsidR="00110DE1" w:rsidRPr="00110DE1" w:rsidRDefault="00110DE1" w:rsidP="00110DE1">
            <w:pPr>
              <w:rPr>
                <w:lang w:val="en-GB"/>
              </w:rPr>
            </w:pPr>
          </w:p>
        </w:tc>
      </w:tr>
      <w:tr w:rsidR="00110DE1" w:rsidRPr="00110DE1" w14:paraId="4D3E4C8D" w14:textId="77777777" w:rsidTr="00110DE1">
        <w:trPr>
          <w:cantSplit/>
          <w:trHeight w:val="375"/>
        </w:trPr>
        <w:tc>
          <w:tcPr>
            <w:tcW w:w="794" w:type="dxa"/>
          </w:tcPr>
          <w:p w14:paraId="59D3CE54" w14:textId="77777777" w:rsidR="00110DE1" w:rsidRPr="00110DE1" w:rsidRDefault="00110DE1" w:rsidP="00110DE1">
            <w:pPr>
              <w:rPr>
                <w:lang w:val="en-GB"/>
              </w:rPr>
            </w:pPr>
          </w:p>
        </w:tc>
        <w:tc>
          <w:tcPr>
            <w:tcW w:w="793" w:type="dxa"/>
          </w:tcPr>
          <w:p w14:paraId="2D9F430F" w14:textId="77777777" w:rsidR="00110DE1" w:rsidRPr="00110DE1" w:rsidRDefault="00110DE1" w:rsidP="00110DE1">
            <w:pPr>
              <w:rPr>
                <w:lang w:val="en-GB"/>
              </w:rPr>
            </w:pPr>
          </w:p>
        </w:tc>
        <w:tc>
          <w:tcPr>
            <w:tcW w:w="907" w:type="dxa"/>
          </w:tcPr>
          <w:p w14:paraId="51DC686C" w14:textId="77777777" w:rsidR="00110DE1" w:rsidRPr="00110DE1" w:rsidRDefault="00110DE1" w:rsidP="00110DE1">
            <w:pPr>
              <w:rPr>
                <w:lang w:val="en-GB"/>
              </w:rPr>
            </w:pPr>
          </w:p>
        </w:tc>
        <w:tc>
          <w:tcPr>
            <w:tcW w:w="1361" w:type="dxa"/>
          </w:tcPr>
          <w:p w14:paraId="0F9EC623" w14:textId="77777777" w:rsidR="00110DE1" w:rsidRPr="00110DE1" w:rsidRDefault="00110DE1" w:rsidP="00110DE1">
            <w:pPr>
              <w:rPr>
                <w:lang w:val="en-GB"/>
              </w:rPr>
            </w:pPr>
          </w:p>
        </w:tc>
        <w:tc>
          <w:tcPr>
            <w:tcW w:w="907" w:type="dxa"/>
          </w:tcPr>
          <w:p w14:paraId="5923EA74" w14:textId="77777777" w:rsidR="00110DE1" w:rsidRPr="00110DE1" w:rsidRDefault="00110DE1" w:rsidP="00110DE1">
            <w:pPr>
              <w:rPr>
                <w:lang w:val="en-GB"/>
              </w:rPr>
            </w:pPr>
          </w:p>
        </w:tc>
        <w:tc>
          <w:tcPr>
            <w:tcW w:w="737" w:type="dxa"/>
          </w:tcPr>
          <w:p w14:paraId="51E657C1" w14:textId="77777777" w:rsidR="00110DE1" w:rsidRPr="00110DE1" w:rsidRDefault="00110DE1" w:rsidP="00110DE1">
            <w:pPr>
              <w:rPr>
                <w:lang w:val="en-GB"/>
              </w:rPr>
            </w:pPr>
          </w:p>
        </w:tc>
        <w:tc>
          <w:tcPr>
            <w:tcW w:w="875" w:type="dxa"/>
          </w:tcPr>
          <w:p w14:paraId="0CC16B5F" w14:textId="77777777" w:rsidR="00110DE1" w:rsidRPr="00110DE1" w:rsidRDefault="00110DE1" w:rsidP="00110DE1">
            <w:pPr>
              <w:rPr>
                <w:lang w:val="en-GB"/>
              </w:rPr>
            </w:pPr>
          </w:p>
        </w:tc>
        <w:tc>
          <w:tcPr>
            <w:tcW w:w="1223" w:type="dxa"/>
          </w:tcPr>
          <w:p w14:paraId="7340D055" w14:textId="77777777" w:rsidR="00110DE1" w:rsidRPr="00110DE1" w:rsidRDefault="00110DE1" w:rsidP="00110DE1">
            <w:pPr>
              <w:rPr>
                <w:lang w:val="en-GB"/>
              </w:rPr>
            </w:pPr>
          </w:p>
        </w:tc>
        <w:tc>
          <w:tcPr>
            <w:tcW w:w="2038" w:type="dxa"/>
          </w:tcPr>
          <w:p w14:paraId="18854F42" w14:textId="77777777" w:rsidR="00110DE1" w:rsidRPr="00110DE1" w:rsidRDefault="00110DE1" w:rsidP="00110DE1">
            <w:pPr>
              <w:rPr>
                <w:lang w:val="en-GB"/>
              </w:rPr>
            </w:pPr>
          </w:p>
        </w:tc>
      </w:tr>
      <w:tr w:rsidR="00110DE1" w:rsidRPr="00110DE1" w14:paraId="165C8C76" w14:textId="77777777" w:rsidTr="00110DE1">
        <w:trPr>
          <w:cantSplit/>
          <w:trHeight w:val="375"/>
        </w:trPr>
        <w:tc>
          <w:tcPr>
            <w:tcW w:w="794" w:type="dxa"/>
          </w:tcPr>
          <w:p w14:paraId="6A0B9230" w14:textId="77777777" w:rsidR="00110DE1" w:rsidRPr="00110DE1" w:rsidRDefault="00110DE1" w:rsidP="00110DE1">
            <w:pPr>
              <w:rPr>
                <w:lang w:val="en-GB"/>
              </w:rPr>
            </w:pPr>
          </w:p>
        </w:tc>
        <w:tc>
          <w:tcPr>
            <w:tcW w:w="793" w:type="dxa"/>
          </w:tcPr>
          <w:p w14:paraId="58F43AE4" w14:textId="77777777" w:rsidR="00110DE1" w:rsidRPr="00110DE1" w:rsidRDefault="00110DE1" w:rsidP="00110DE1">
            <w:pPr>
              <w:rPr>
                <w:lang w:val="en-GB"/>
              </w:rPr>
            </w:pPr>
          </w:p>
        </w:tc>
        <w:tc>
          <w:tcPr>
            <w:tcW w:w="907" w:type="dxa"/>
          </w:tcPr>
          <w:p w14:paraId="2C84158B" w14:textId="77777777" w:rsidR="00110DE1" w:rsidRPr="00110DE1" w:rsidRDefault="00110DE1" w:rsidP="00110DE1">
            <w:pPr>
              <w:rPr>
                <w:lang w:val="en-GB"/>
              </w:rPr>
            </w:pPr>
          </w:p>
        </w:tc>
        <w:tc>
          <w:tcPr>
            <w:tcW w:w="1361" w:type="dxa"/>
          </w:tcPr>
          <w:p w14:paraId="623B51BB" w14:textId="77777777" w:rsidR="00110DE1" w:rsidRPr="00110DE1" w:rsidRDefault="00110DE1" w:rsidP="00110DE1">
            <w:pPr>
              <w:rPr>
                <w:lang w:val="en-GB"/>
              </w:rPr>
            </w:pPr>
          </w:p>
        </w:tc>
        <w:tc>
          <w:tcPr>
            <w:tcW w:w="907" w:type="dxa"/>
          </w:tcPr>
          <w:p w14:paraId="18BB63C7" w14:textId="77777777" w:rsidR="00110DE1" w:rsidRPr="00110DE1" w:rsidRDefault="00110DE1" w:rsidP="00110DE1">
            <w:pPr>
              <w:rPr>
                <w:lang w:val="en-GB"/>
              </w:rPr>
            </w:pPr>
          </w:p>
        </w:tc>
        <w:tc>
          <w:tcPr>
            <w:tcW w:w="737" w:type="dxa"/>
          </w:tcPr>
          <w:p w14:paraId="67EF91E5" w14:textId="77777777" w:rsidR="00110DE1" w:rsidRPr="00110DE1" w:rsidRDefault="00110DE1" w:rsidP="00110DE1">
            <w:pPr>
              <w:rPr>
                <w:lang w:val="en-GB"/>
              </w:rPr>
            </w:pPr>
          </w:p>
        </w:tc>
        <w:tc>
          <w:tcPr>
            <w:tcW w:w="875" w:type="dxa"/>
          </w:tcPr>
          <w:p w14:paraId="6CBCFEC4" w14:textId="77777777" w:rsidR="00110DE1" w:rsidRPr="00110DE1" w:rsidRDefault="00110DE1" w:rsidP="00110DE1">
            <w:pPr>
              <w:rPr>
                <w:lang w:val="en-GB"/>
              </w:rPr>
            </w:pPr>
          </w:p>
        </w:tc>
        <w:tc>
          <w:tcPr>
            <w:tcW w:w="1223" w:type="dxa"/>
          </w:tcPr>
          <w:p w14:paraId="298699B8" w14:textId="77777777" w:rsidR="00110DE1" w:rsidRPr="00110DE1" w:rsidRDefault="00110DE1" w:rsidP="00110DE1">
            <w:pPr>
              <w:rPr>
                <w:lang w:val="en-GB"/>
              </w:rPr>
            </w:pPr>
          </w:p>
        </w:tc>
        <w:tc>
          <w:tcPr>
            <w:tcW w:w="2038" w:type="dxa"/>
          </w:tcPr>
          <w:p w14:paraId="2BC3ECB4" w14:textId="77777777" w:rsidR="00110DE1" w:rsidRPr="00110DE1" w:rsidRDefault="00110DE1" w:rsidP="00110DE1">
            <w:pPr>
              <w:rPr>
                <w:lang w:val="en-GB"/>
              </w:rPr>
            </w:pPr>
          </w:p>
        </w:tc>
      </w:tr>
      <w:tr w:rsidR="00110DE1" w:rsidRPr="00110DE1" w14:paraId="02F7B3A0" w14:textId="77777777" w:rsidTr="00110DE1">
        <w:trPr>
          <w:cantSplit/>
          <w:trHeight w:val="375"/>
        </w:trPr>
        <w:tc>
          <w:tcPr>
            <w:tcW w:w="794" w:type="dxa"/>
          </w:tcPr>
          <w:p w14:paraId="778540E3" w14:textId="77777777" w:rsidR="00110DE1" w:rsidRPr="00110DE1" w:rsidRDefault="00110DE1" w:rsidP="00110DE1">
            <w:pPr>
              <w:rPr>
                <w:lang w:val="en-GB"/>
              </w:rPr>
            </w:pPr>
          </w:p>
        </w:tc>
        <w:tc>
          <w:tcPr>
            <w:tcW w:w="793" w:type="dxa"/>
          </w:tcPr>
          <w:p w14:paraId="4E17433E" w14:textId="77777777" w:rsidR="00110DE1" w:rsidRPr="00110DE1" w:rsidRDefault="00110DE1" w:rsidP="00110DE1">
            <w:pPr>
              <w:rPr>
                <w:lang w:val="en-GB"/>
              </w:rPr>
            </w:pPr>
          </w:p>
        </w:tc>
        <w:tc>
          <w:tcPr>
            <w:tcW w:w="907" w:type="dxa"/>
          </w:tcPr>
          <w:p w14:paraId="6D7B883F" w14:textId="77777777" w:rsidR="00110DE1" w:rsidRPr="00110DE1" w:rsidRDefault="00110DE1" w:rsidP="00110DE1">
            <w:pPr>
              <w:rPr>
                <w:lang w:val="en-GB"/>
              </w:rPr>
            </w:pPr>
          </w:p>
        </w:tc>
        <w:tc>
          <w:tcPr>
            <w:tcW w:w="1361" w:type="dxa"/>
          </w:tcPr>
          <w:p w14:paraId="3726DA37" w14:textId="77777777" w:rsidR="00110DE1" w:rsidRPr="00110DE1" w:rsidRDefault="00110DE1" w:rsidP="00110DE1">
            <w:pPr>
              <w:rPr>
                <w:lang w:val="en-GB"/>
              </w:rPr>
            </w:pPr>
          </w:p>
        </w:tc>
        <w:tc>
          <w:tcPr>
            <w:tcW w:w="907" w:type="dxa"/>
          </w:tcPr>
          <w:p w14:paraId="688E373C" w14:textId="77777777" w:rsidR="00110DE1" w:rsidRPr="00110DE1" w:rsidRDefault="00110DE1" w:rsidP="00110DE1">
            <w:pPr>
              <w:rPr>
                <w:lang w:val="en-GB"/>
              </w:rPr>
            </w:pPr>
          </w:p>
        </w:tc>
        <w:tc>
          <w:tcPr>
            <w:tcW w:w="737" w:type="dxa"/>
          </w:tcPr>
          <w:p w14:paraId="32E9EF09" w14:textId="77777777" w:rsidR="00110DE1" w:rsidRPr="00110DE1" w:rsidRDefault="00110DE1" w:rsidP="00110DE1">
            <w:pPr>
              <w:rPr>
                <w:lang w:val="en-GB"/>
              </w:rPr>
            </w:pPr>
          </w:p>
        </w:tc>
        <w:tc>
          <w:tcPr>
            <w:tcW w:w="875" w:type="dxa"/>
          </w:tcPr>
          <w:p w14:paraId="5383F7DF" w14:textId="77777777" w:rsidR="00110DE1" w:rsidRPr="00110DE1" w:rsidRDefault="00110DE1" w:rsidP="00110DE1">
            <w:pPr>
              <w:rPr>
                <w:lang w:val="en-GB"/>
              </w:rPr>
            </w:pPr>
          </w:p>
        </w:tc>
        <w:tc>
          <w:tcPr>
            <w:tcW w:w="1223" w:type="dxa"/>
          </w:tcPr>
          <w:p w14:paraId="08C90A6B" w14:textId="77777777" w:rsidR="00110DE1" w:rsidRPr="00110DE1" w:rsidRDefault="00110DE1" w:rsidP="00110DE1">
            <w:pPr>
              <w:rPr>
                <w:lang w:val="en-GB"/>
              </w:rPr>
            </w:pPr>
          </w:p>
        </w:tc>
        <w:tc>
          <w:tcPr>
            <w:tcW w:w="2038" w:type="dxa"/>
          </w:tcPr>
          <w:p w14:paraId="23A16DA2" w14:textId="77777777" w:rsidR="00110DE1" w:rsidRPr="00110DE1" w:rsidRDefault="00110DE1" w:rsidP="00110DE1">
            <w:pPr>
              <w:rPr>
                <w:lang w:val="en-GB"/>
              </w:rPr>
            </w:pPr>
          </w:p>
        </w:tc>
      </w:tr>
      <w:tr w:rsidR="00110DE1" w:rsidRPr="00110DE1" w14:paraId="693C19FE" w14:textId="77777777" w:rsidTr="00110DE1">
        <w:trPr>
          <w:cantSplit/>
          <w:trHeight w:val="375"/>
        </w:trPr>
        <w:tc>
          <w:tcPr>
            <w:tcW w:w="794" w:type="dxa"/>
          </w:tcPr>
          <w:p w14:paraId="73B2B772" w14:textId="77777777" w:rsidR="00110DE1" w:rsidRPr="00110DE1" w:rsidRDefault="00110DE1" w:rsidP="00110DE1">
            <w:pPr>
              <w:rPr>
                <w:lang w:val="en-GB"/>
              </w:rPr>
            </w:pPr>
          </w:p>
        </w:tc>
        <w:tc>
          <w:tcPr>
            <w:tcW w:w="793" w:type="dxa"/>
          </w:tcPr>
          <w:p w14:paraId="2A3484B5" w14:textId="77777777" w:rsidR="00110DE1" w:rsidRPr="00110DE1" w:rsidRDefault="00110DE1" w:rsidP="00110DE1">
            <w:pPr>
              <w:rPr>
                <w:lang w:val="en-GB"/>
              </w:rPr>
            </w:pPr>
          </w:p>
        </w:tc>
        <w:tc>
          <w:tcPr>
            <w:tcW w:w="907" w:type="dxa"/>
          </w:tcPr>
          <w:p w14:paraId="3BD3DAB6" w14:textId="77777777" w:rsidR="00110DE1" w:rsidRPr="00110DE1" w:rsidRDefault="00110DE1" w:rsidP="00110DE1">
            <w:pPr>
              <w:rPr>
                <w:lang w:val="en-GB"/>
              </w:rPr>
            </w:pPr>
          </w:p>
        </w:tc>
        <w:tc>
          <w:tcPr>
            <w:tcW w:w="1361" w:type="dxa"/>
          </w:tcPr>
          <w:p w14:paraId="497A527B" w14:textId="77777777" w:rsidR="00110DE1" w:rsidRPr="00110DE1" w:rsidRDefault="00110DE1" w:rsidP="00110DE1">
            <w:pPr>
              <w:rPr>
                <w:lang w:val="en-GB"/>
              </w:rPr>
            </w:pPr>
          </w:p>
        </w:tc>
        <w:tc>
          <w:tcPr>
            <w:tcW w:w="907" w:type="dxa"/>
          </w:tcPr>
          <w:p w14:paraId="74BB14C4" w14:textId="77777777" w:rsidR="00110DE1" w:rsidRPr="00110DE1" w:rsidRDefault="00110DE1" w:rsidP="00110DE1">
            <w:pPr>
              <w:rPr>
                <w:lang w:val="en-GB"/>
              </w:rPr>
            </w:pPr>
          </w:p>
        </w:tc>
        <w:tc>
          <w:tcPr>
            <w:tcW w:w="737" w:type="dxa"/>
          </w:tcPr>
          <w:p w14:paraId="4818AC79" w14:textId="77777777" w:rsidR="00110DE1" w:rsidRPr="00110DE1" w:rsidRDefault="00110DE1" w:rsidP="00110DE1">
            <w:pPr>
              <w:rPr>
                <w:lang w:val="en-GB"/>
              </w:rPr>
            </w:pPr>
          </w:p>
        </w:tc>
        <w:tc>
          <w:tcPr>
            <w:tcW w:w="875" w:type="dxa"/>
          </w:tcPr>
          <w:p w14:paraId="759D6ECD" w14:textId="77777777" w:rsidR="00110DE1" w:rsidRPr="00110DE1" w:rsidRDefault="00110DE1" w:rsidP="00110DE1">
            <w:pPr>
              <w:rPr>
                <w:lang w:val="en-GB"/>
              </w:rPr>
            </w:pPr>
          </w:p>
        </w:tc>
        <w:tc>
          <w:tcPr>
            <w:tcW w:w="1223" w:type="dxa"/>
          </w:tcPr>
          <w:p w14:paraId="33B0AE4D" w14:textId="77777777" w:rsidR="00110DE1" w:rsidRPr="00110DE1" w:rsidRDefault="00110DE1" w:rsidP="00110DE1">
            <w:pPr>
              <w:rPr>
                <w:lang w:val="en-GB"/>
              </w:rPr>
            </w:pPr>
          </w:p>
        </w:tc>
        <w:tc>
          <w:tcPr>
            <w:tcW w:w="2038" w:type="dxa"/>
          </w:tcPr>
          <w:p w14:paraId="1C1B9552" w14:textId="77777777" w:rsidR="00110DE1" w:rsidRPr="00110DE1" w:rsidRDefault="00110DE1" w:rsidP="00110DE1">
            <w:pPr>
              <w:rPr>
                <w:lang w:val="en-GB"/>
              </w:rPr>
            </w:pPr>
          </w:p>
        </w:tc>
      </w:tr>
    </w:tbl>
    <w:p w14:paraId="30867153" w14:textId="77777777" w:rsidR="00110DE1" w:rsidRPr="00110DE1" w:rsidRDefault="00110DE1" w:rsidP="00110DE1">
      <w:pPr>
        <w:rPr>
          <w:lang w:val="en-US"/>
        </w:rPr>
      </w:pPr>
      <w:r w:rsidRPr="00110DE1">
        <w:rPr>
          <w:lang w:val="en-US"/>
        </w:rPr>
        <w:t>Date:</w:t>
      </w:r>
    </w:p>
    <w:p w14:paraId="336EF07F" w14:textId="659F6F87" w:rsidR="00110DE1" w:rsidRPr="00110DE1" w:rsidRDefault="00110DE1" w:rsidP="00110DE1">
      <w:pPr>
        <w:rPr>
          <w:lang w:val="en-US"/>
        </w:rPr>
      </w:pPr>
      <w:r w:rsidRPr="00110DE1">
        <w:rPr>
          <w:lang w:val="en-US"/>
        </w:rPr>
        <w:t>Weight:</w:t>
      </w:r>
    </w:p>
    <w:tbl>
      <w:tblPr>
        <w:tblStyle w:val="TableGrid"/>
        <w:tblW w:w="9635" w:type="dxa"/>
        <w:tblLayout w:type="fixed"/>
        <w:tblLook w:val="0020" w:firstRow="1" w:lastRow="0" w:firstColumn="0" w:lastColumn="0" w:noHBand="0" w:noVBand="0"/>
      </w:tblPr>
      <w:tblGrid>
        <w:gridCol w:w="794"/>
        <w:gridCol w:w="793"/>
        <w:gridCol w:w="907"/>
        <w:gridCol w:w="1361"/>
        <w:gridCol w:w="907"/>
        <w:gridCol w:w="737"/>
        <w:gridCol w:w="875"/>
        <w:gridCol w:w="1223"/>
        <w:gridCol w:w="2038"/>
      </w:tblGrid>
      <w:tr w:rsidR="00110DE1" w:rsidRPr="00110DE1" w14:paraId="25A6AA81" w14:textId="77777777" w:rsidTr="00F63CD6">
        <w:trPr>
          <w:cantSplit/>
          <w:trHeight w:val="375"/>
          <w:tblHeader/>
        </w:trPr>
        <w:tc>
          <w:tcPr>
            <w:tcW w:w="794" w:type="dxa"/>
          </w:tcPr>
          <w:p w14:paraId="19C1EA4A" w14:textId="77777777" w:rsidR="00110DE1" w:rsidRPr="00110DE1" w:rsidRDefault="00110DE1" w:rsidP="00F63CD6">
            <w:pPr>
              <w:rPr>
                <w:lang w:val="en-US"/>
              </w:rPr>
            </w:pPr>
            <w:r w:rsidRPr="00110DE1">
              <w:rPr>
                <w:lang w:val="en-US"/>
              </w:rPr>
              <w:t>Feed time</w:t>
            </w:r>
          </w:p>
        </w:tc>
        <w:tc>
          <w:tcPr>
            <w:tcW w:w="793" w:type="dxa"/>
          </w:tcPr>
          <w:p w14:paraId="3F45D640" w14:textId="77777777" w:rsidR="00110DE1" w:rsidRPr="00110DE1" w:rsidRDefault="00110DE1" w:rsidP="00F63CD6">
            <w:pPr>
              <w:rPr>
                <w:lang w:val="en-US"/>
              </w:rPr>
            </w:pPr>
            <w:r w:rsidRPr="00110DE1">
              <w:rPr>
                <w:lang w:val="en-US"/>
              </w:rPr>
              <w:t>Food/Milk</w:t>
            </w:r>
          </w:p>
        </w:tc>
        <w:tc>
          <w:tcPr>
            <w:tcW w:w="907" w:type="dxa"/>
          </w:tcPr>
          <w:p w14:paraId="75392605" w14:textId="77777777" w:rsidR="00110DE1" w:rsidRPr="00110DE1" w:rsidRDefault="00110DE1" w:rsidP="00F63CD6">
            <w:pPr>
              <w:rPr>
                <w:lang w:val="en-US"/>
              </w:rPr>
            </w:pPr>
            <w:r w:rsidRPr="00110DE1">
              <w:rPr>
                <w:lang w:val="en-US"/>
              </w:rPr>
              <w:t>Amount</w:t>
            </w:r>
          </w:p>
        </w:tc>
        <w:tc>
          <w:tcPr>
            <w:tcW w:w="1361" w:type="dxa"/>
          </w:tcPr>
          <w:p w14:paraId="2C7486AD" w14:textId="77777777" w:rsidR="00110DE1" w:rsidRPr="00110DE1" w:rsidRDefault="00110DE1" w:rsidP="00F63CD6">
            <w:pPr>
              <w:rPr>
                <w:lang w:val="en-US"/>
              </w:rPr>
            </w:pPr>
            <w:r w:rsidRPr="00110DE1">
              <w:rPr>
                <w:lang w:val="en-US"/>
              </w:rPr>
              <w:t>Supplements</w:t>
            </w:r>
          </w:p>
        </w:tc>
        <w:tc>
          <w:tcPr>
            <w:tcW w:w="907" w:type="dxa"/>
          </w:tcPr>
          <w:p w14:paraId="0D5F743E" w14:textId="77777777" w:rsidR="00110DE1" w:rsidRPr="00110DE1" w:rsidRDefault="00110DE1" w:rsidP="00F63CD6">
            <w:pPr>
              <w:rPr>
                <w:lang w:val="en-US"/>
              </w:rPr>
            </w:pPr>
            <w:r w:rsidRPr="00110DE1">
              <w:rPr>
                <w:lang w:val="en-US"/>
              </w:rPr>
              <w:t>Amount</w:t>
            </w:r>
          </w:p>
        </w:tc>
        <w:tc>
          <w:tcPr>
            <w:tcW w:w="737" w:type="dxa"/>
          </w:tcPr>
          <w:p w14:paraId="21FB1663" w14:textId="77777777" w:rsidR="00110DE1" w:rsidRPr="00110DE1" w:rsidRDefault="00110DE1" w:rsidP="00F63CD6">
            <w:pPr>
              <w:rPr>
                <w:lang w:val="en-US"/>
              </w:rPr>
            </w:pPr>
            <w:r w:rsidRPr="00110DE1">
              <w:rPr>
                <w:lang w:val="en-US"/>
              </w:rPr>
              <w:t>Urine</w:t>
            </w:r>
          </w:p>
        </w:tc>
        <w:tc>
          <w:tcPr>
            <w:tcW w:w="875" w:type="dxa"/>
          </w:tcPr>
          <w:p w14:paraId="38969FB8" w14:textId="77777777" w:rsidR="00110DE1" w:rsidRPr="00110DE1" w:rsidRDefault="00110DE1" w:rsidP="00F63CD6">
            <w:pPr>
              <w:rPr>
                <w:lang w:val="en-US"/>
              </w:rPr>
            </w:pPr>
            <w:r w:rsidRPr="00110DE1">
              <w:rPr>
                <w:lang w:val="en-US"/>
              </w:rPr>
              <w:t>Faeces</w:t>
            </w:r>
          </w:p>
        </w:tc>
        <w:tc>
          <w:tcPr>
            <w:tcW w:w="1223" w:type="dxa"/>
          </w:tcPr>
          <w:p w14:paraId="057A21D3" w14:textId="77777777" w:rsidR="00110DE1" w:rsidRPr="00110DE1" w:rsidRDefault="00110DE1" w:rsidP="00F63CD6">
            <w:pPr>
              <w:rPr>
                <w:lang w:val="en-US"/>
              </w:rPr>
            </w:pPr>
            <w:r w:rsidRPr="00110DE1">
              <w:rPr>
                <w:lang w:val="en-US"/>
              </w:rPr>
              <w:t>Consistency</w:t>
            </w:r>
          </w:p>
        </w:tc>
        <w:tc>
          <w:tcPr>
            <w:tcW w:w="2038" w:type="dxa"/>
          </w:tcPr>
          <w:p w14:paraId="3970562C" w14:textId="77777777" w:rsidR="00110DE1" w:rsidRPr="00110DE1" w:rsidRDefault="00110DE1" w:rsidP="00F63CD6">
            <w:pPr>
              <w:rPr>
                <w:lang w:val="en-US"/>
              </w:rPr>
            </w:pPr>
            <w:r w:rsidRPr="00110DE1">
              <w:rPr>
                <w:lang w:val="en-US"/>
              </w:rPr>
              <w:t>Comments and Medication</w:t>
            </w:r>
          </w:p>
        </w:tc>
      </w:tr>
      <w:tr w:rsidR="00110DE1" w:rsidRPr="00110DE1" w14:paraId="61F101F1" w14:textId="77777777" w:rsidTr="00F63CD6">
        <w:trPr>
          <w:cantSplit/>
          <w:trHeight w:val="375"/>
        </w:trPr>
        <w:tc>
          <w:tcPr>
            <w:tcW w:w="794" w:type="dxa"/>
          </w:tcPr>
          <w:p w14:paraId="05E7EC83" w14:textId="77777777" w:rsidR="00110DE1" w:rsidRPr="00110DE1" w:rsidRDefault="00110DE1" w:rsidP="00F63CD6">
            <w:pPr>
              <w:rPr>
                <w:lang w:val="en-GB"/>
              </w:rPr>
            </w:pPr>
          </w:p>
        </w:tc>
        <w:tc>
          <w:tcPr>
            <w:tcW w:w="793" w:type="dxa"/>
          </w:tcPr>
          <w:p w14:paraId="2D69024E" w14:textId="77777777" w:rsidR="00110DE1" w:rsidRPr="00110DE1" w:rsidRDefault="00110DE1" w:rsidP="00F63CD6">
            <w:pPr>
              <w:rPr>
                <w:lang w:val="en-GB"/>
              </w:rPr>
            </w:pPr>
          </w:p>
        </w:tc>
        <w:tc>
          <w:tcPr>
            <w:tcW w:w="907" w:type="dxa"/>
          </w:tcPr>
          <w:p w14:paraId="308A4453" w14:textId="77777777" w:rsidR="00110DE1" w:rsidRPr="00110DE1" w:rsidRDefault="00110DE1" w:rsidP="00F63CD6">
            <w:pPr>
              <w:rPr>
                <w:lang w:val="en-GB"/>
              </w:rPr>
            </w:pPr>
          </w:p>
        </w:tc>
        <w:tc>
          <w:tcPr>
            <w:tcW w:w="1361" w:type="dxa"/>
          </w:tcPr>
          <w:p w14:paraId="436C03C3" w14:textId="77777777" w:rsidR="00110DE1" w:rsidRPr="00110DE1" w:rsidRDefault="00110DE1" w:rsidP="00F63CD6">
            <w:pPr>
              <w:rPr>
                <w:lang w:val="en-GB"/>
              </w:rPr>
            </w:pPr>
          </w:p>
        </w:tc>
        <w:tc>
          <w:tcPr>
            <w:tcW w:w="907" w:type="dxa"/>
          </w:tcPr>
          <w:p w14:paraId="21D920FD" w14:textId="77777777" w:rsidR="00110DE1" w:rsidRPr="00110DE1" w:rsidRDefault="00110DE1" w:rsidP="00F63CD6">
            <w:pPr>
              <w:rPr>
                <w:lang w:val="en-GB"/>
              </w:rPr>
            </w:pPr>
          </w:p>
        </w:tc>
        <w:tc>
          <w:tcPr>
            <w:tcW w:w="737" w:type="dxa"/>
          </w:tcPr>
          <w:p w14:paraId="21D358E3" w14:textId="77777777" w:rsidR="00110DE1" w:rsidRPr="00110DE1" w:rsidRDefault="00110DE1" w:rsidP="00F63CD6">
            <w:pPr>
              <w:rPr>
                <w:lang w:val="en-GB"/>
              </w:rPr>
            </w:pPr>
          </w:p>
        </w:tc>
        <w:tc>
          <w:tcPr>
            <w:tcW w:w="875" w:type="dxa"/>
          </w:tcPr>
          <w:p w14:paraId="4405C12D" w14:textId="77777777" w:rsidR="00110DE1" w:rsidRPr="00110DE1" w:rsidRDefault="00110DE1" w:rsidP="00F63CD6">
            <w:pPr>
              <w:rPr>
                <w:lang w:val="en-GB"/>
              </w:rPr>
            </w:pPr>
          </w:p>
        </w:tc>
        <w:tc>
          <w:tcPr>
            <w:tcW w:w="1223" w:type="dxa"/>
          </w:tcPr>
          <w:p w14:paraId="2BD0A47B" w14:textId="77777777" w:rsidR="00110DE1" w:rsidRPr="00110DE1" w:rsidRDefault="00110DE1" w:rsidP="00F63CD6">
            <w:pPr>
              <w:rPr>
                <w:lang w:val="en-GB"/>
              </w:rPr>
            </w:pPr>
          </w:p>
        </w:tc>
        <w:tc>
          <w:tcPr>
            <w:tcW w:w="2038" w:type="dxa"/>
          </w:tcPr>
          <w:p w14:paraId="7E42C0F2" w14:textId="77777777" w:rsidR="00110DE1" w:rsidRPr="00110DE1" w:rsidRDefault="00110DE1" w:rsidP="00F63CD6">
            <w:pPr>
              <w:rPr>
                <w:lang w:val="en-GB"/>
              </w:rPr>
            </w:pPr>
          </w:p>
        </w:tc>
      </w:tr>
      <w:tr w:rsidR="00110DE1" w:rsidRPr="00110DE1" w14:paraId="203C52C3" w14:textId="77777777" w:rsidTr="00F63CD6">
        <w:trPr>
          <w:cantSplit/>
          <w:trHeight w:val="375"/>
        </w:trPr>
        <w:tc>
          <w:tcPr>
            <w:tcW w:w="794" w:type="dxa"/>
          </w:tcPr>
          <w:p w14:paraId="75E46878" w14:textId="77777777" w:rsidR="00110DE1" w:rsidRPr="00110DE1" w:rsidRDefault="00110DE1" w:rsidP="00F63CD6">
            <w:pPr>
              <w:rPr>
                <w:lang w:val="en-GB"/>
              </w:rPr>
            </w:pPr>
          </w:p>
        </w:tc>
        <w:tc>
          <w:tcPr>
            <w:tcW w:w="793" w:type="dxa"/>
          </w:tcPr>
          <w:p w14:paraId="5688AF57" w14:textId="77777777" w:rsidR="00110DE1" w:rsidRPr="00110DE1" w:rsidRDefault="00110DE1" w:rsidP="00F63CD6">
            <w:pPr>
              <w:rPr>
                <w:lang w:val="en-GB"/>
              </w:rPr>
            </w:pPr>
          </w:p>
        </w:tc>
        <w:tc>
          <w:tcPr>
            <w:tcW w:w="907" w:type="dxa"/>
          </w:tcPr>
          <w:p w14:paraId="54BB7E3C" w14:textId="77777777" w:rsidR="00110DE1" w:rsidRPr="00110DE1" w:rsidRDefault="00110DE1" w:rsidP="00F63CD6">
            <w:pPr>
              <w:rPr>
                <w:lang w:val="en-GB"/>
              </w:rPr>
            </w:pPr>
          </w:p>
        </w:tc>
        <w:tc>
          <w:tcPr>
            <w:tcW w:w="1361" w:type="dxa"/>
          </w:tcPr>
          <w:p w14:paraId="37E6B7A3" w14:textId="77777777" w:rsidR="00110DE1" w:rsidRPr="00110DE1" w:rsidRDefault="00110DE1" w:rsidP="00F63CD6">
            <w:pPr>
              <w:rPr>
                <w:lang w:val="en-GB"/>
              </w:rPr>
            </w:pPr>
          </w:p>
        </w:tc>
        <w:tc>
          <w:tcPr>
            <w:tcW w:w="907" w:type="dxa"/>
          </w:tcPr>
          <w:p w14:paraId="291FBB03" w14:textId="77777777" w:rsidR="00110DE1" w:rsidRPr="00110DE1" w:rsidRDefault="00110DE1" w:rsidP="00F63CD6">
            <w:pPr>
              <w:rPr>
                <w:lang w:val="en-GB"/>
              </w:rPr>
            </w:pPr>
          </w:p>
        </w:tc>
        <w:tc>
          <w:tcPr>
            <w:tcW w:w="737" w:type="dxa"/>
          </w:tcPr>
          <w:p w14:paraId="415630EA" w14:textId="77777777" w:rsidR="00110DE1" w:rsidRPr="00110DE1" w:rsidRDefault="00110DE1" w:rsidP="00F63CD6">
            <w:pPr>
              <w:rPr>
                <w:lang w:val="en-GB"/>
              </w:rPr>
            </w:pPr>
          </w:p>
        </w:tc>
        <w:tc>
          <w:tcPr>
            <w:tcW w:w="875" w:type="dxa"/>
          </w:tcPr>
          <w:p w14:paraId="229F5E25" w14:textId="77777777" w:rsidR="00110DE1" w:rsidRPr="00110DE1" w:rsidRDefault="00110DE1" w:rsidP="00F63CD6">
            <w:pPr>
              <w:rPr>
                <w:lang w:val="en-GB"/>
              </w:rPr>
            </w:pPr>
          </w:p>
        </w:tc>
        <w:tc>
          <w:tcPr>
            <w:tcW w:w="1223" w:type="dxa"/>
          </w:tcPr>
          <w:p w14:paraId="56EB82D0" w14:textId="77777777" w:rsidR="00110DE1" w:rsidRPr="00110DE1" w:rsidRDefault="00110DE1" w:rsidP="00F63CD6">
            <w:pPr>
              <w:rPr>
                <w:lang w:val="en-GB"/>
              </w:rPr>
            </w:pPr>
          </w:p>
        </w:tc>
        <w:tc>
          <w:tcPr>
            <w:tcW w:w="2038" w:type="dxa"/>
          </w:tcPr>
          <w:p w14:paraId="24064972" w14:textId="77777777" w:rsidR="00110DE1" w:rsidRPr="00110DE1" w:rsidRDefault="00110DE1" w:rsidP="00F63CD6">
            <w:pPr>
              <w:rPr>
                <w:lang w:val="en-GB"/>
              </w:rPr>
            </w:pPr>
          </w:p>
        </w:tc>
      </w:tr>
      <w:tr w:rsidR="00110DE1" w:rsidRPr="00110DE1" w14:paraId="09591A20" w14:textId="77777777" w:rsidTr="00F63CD6">
        <w:trPr>
          <w:cantSplit/>
          <w:trHeight w:val="375"/>
        </w:trPr>
        <w:tc>
          <w:tcPr>
            <w:tcW w:w="794" w:type="dxa"/>
          </w:tcPr>
          <w:p w14:paraId="453FCD18" w14:textId="77777777" w:rsidR="00110DE1" w:rsidRPr="00110DE1" w:rsidRDefault="00110DE1" w:rsidP="00F63CD6">
            <w:pPr>
              <w:rPr>
                <w:lang w:val="en-GB"/>
              </w:rPr>
            </w:pPr>
          </w:p>
        </w:tc>
        <w:tc>
          <w:tcPr>
            <w:tcW w:w="793" w:type="dxa"/>
          </w:tcPr>
          <w:p w14:paraId="3BABEBC8" w14:textId="77777777" w:rsidR="00110DE1" w:rsidRPr="00110DE1" w:rsidRDefault="00110DE1" w:rsidP="00F63CD6">
            <w:pPr>
              <w:rPr>
                <w:lang w:val="en-GB"/>
              </w:rPr>
            </w:pPr>
          </w:p>
        </w:tc>
        <w:tc>
          <w:tcPr>
            <w:tcW w:w="907" w:type="dxa"/>
          </w:tcPr>
          <w:p w14:paraId="4D813E3C" w14:textId="77777777" w:rsidR="00110DE1" w:rsidRPr="00110DE1" w:rsidRDefault="00110DE1" w:rsidP="00F63CD6">
            <w:pPr>
              <w:rPr>
                <w:lang w:val="en-GB"/>
              </w:rPr>
            </w:pPr>
          </w:p>
        </w:tc>
        <w:tc>
          <w:tcPr>
            <w:tcW w:w="1361" w:type="dxa"/>
          </w:tcPr>
          <w:p w14:paraId="723D50D2" w14:textId="77777777" w:rsidR="00110DE1" w:rsidRPr="00110DE1" w:rsidRDefault="00110DE1" w:rsidP="00F63CD6">
            <w:pPr>
              <w:rPr>
                <w:lang w:val="en-GB"/>
              </w:rPr>
            </w:pPr>
          </w:p>
        </w:tc>
        <w:tc>
          <w:tcPr>
            <w:tcW w:w="907" w:type="dxa"/>
          </w:tcPr>
          <w:p w14:paraId="35527E01" w14:textId="77777777" w:rsidR="00110DE1" w:rsidRPr="00110DE1" w:rsidRDefault="00110DE1" w:rsidP="00F63CD6">
            <w:pPr>
              <w:rPr>
                <w:lang w:val="en-GB"/>
              </w:rPr>
            </w:pPr>
          </w:p>
        </w:tc>
        <w:tc>
          <w:tcPr>
            <w:tcW w:w="737" w:type="dxa"/>
          </w:tcPr>
          <w:p w14:paraId="38B8ADA0" w14:textId="77777777" w:rsidR="00110DE1" w:rsidRPr="00110DE1" w:rsidRDefault="00110DE1" w:rsidP="00F63CD6">
            <w:pPr>
              <w:rPr>
                <w:lang w:val="en-GB"/>
              </w:rPr>
            </w:pPr>
          </w:p>
        </w:tc>
        <w:tc>
          <w:tcPr>
            <w:tcW w:w="875" w:type="dxa"/>
          </w:tcPr>
          <w:p w14:paraId="1FE9B4FC" w14:textId="77777777" w:rsidR="00110DE1" w:rsidRPr="00110DE1" w:rsidRDefault="00110DE1" w:rsidP="00F63CD6">
            <w:pPr>
              <w:rPr>
                <w:lang w:val="en-GB"/>
              </w:rPr>
            </w:pPr>
          </w:p>
        </w:tc>
        <w:tc>
          <w:tcPr>
            <w:tcW w:w="1223" w:type="dxa"/>
          </w:tcPr>
          <w:p w14:paraId="63D0E390" w14:textId="77777777" w:rsidR="00110DE1" w:rsidRPr="00110DE1" w:rsidRDefault="00110DE1" w:rsidP="00F63CD6">
            <w:pPr>
              <w:rPr>
                <w:lang w:val="en-GB"/>
              </w:rPr>
            </w:pPr>
          </w:p>
        </w:tc>
        <w:tc>
          <w:tcPr>
            <w:tcW w:w="2038" w:type="dxa"/>
          </w:tcPr>
          <w:p w14:paraId="5FB6F81B" w14:textId="77777777" w:rsidR="00110DE1" w:rsidRPr="00110DE1" w:rsidRDefault="00110DE1" w:rsidP="00F63CD6">
            <w:pPr>
              <w:rPr>
                <w:lang w:val="en-GB"/>
              </w:rPr>
            </w:pPr>
          </w:p>
        </w:tc>
      </w:tr>
      <w:tr w:rsidR="00110DE1" w:rsidRPr="00110DE1" w14:paraId="2CF1B2FF" w14:textId="77777777" w:rsidTr="00F63CD6">
        <w:trPr>
          <w:cantSplit/>
          <w:trHeight w:val="375"/>
        </w:trPr>
        <w:tc>
          <w:tcPr>
            <w:tcW w:w="794" w:type="dxa"/>
          </w:tcPr>
          <w:p w14:paraId="3A4BE9D5" w14:textId="77777777" w:rsidR="00110DE1" w:rsidRPr="00110DE1" w:rsidRDefault="00110DE1" w:rsidP="00F63CD6">
            <w:pPr>
              <w:rPr>
                <w:lang w:val="en-GB"/>
              </w:rPr>
            </w:pPr>
          </w:p>
        </w:tc>
        <w:tc>
          <w:tcPr>
            <w:tcW w:w="793" w:type="dxa"/>
          </w:tcPr>
          <w:p w14:paraId="0D5670AA" w14:textId="77777777" w:rsidR="00110DE1" w:rsidRPr="00110DE1" w:rsidRDefault="00110DE1" w:rsidP="00F63CD6">
            <w:pPr>
              <w:rPr>
                <w:lang w:val="en-GB"/>
              </w:rPr>
            </w:pPr>
          </w:p>
        </w:tc>
        <w:tc>
          <w:tcPr>
            <w:tcW w:w="907" w:type="dxa"/>
          </w:tcPr>
          <w:p w14:paraId="482CECE5" w14:textId="77777777" w:rsidR="00110DE1" w:rsidRPr="00110DE1" w:rsidRDefault="00110DE1" w:rsidP="00F63CD6">
            <w:pPr>
              <w:rPr>
                <w:lang w:val="en-GB"/>
              </w:rPr>
            </w:pPr>
          </w:p>
        </w:tc>
        <w:tc>
          <w:tcPr>
            <w:tcW w:w="1361" w:type="dxa"/>
          </w:tcPr>
          <w:p w14:paraId="7E88DD70" w14:textId="77777777" w:rsidR="00110DE1" w:rsidRPr="00110DE1" w:rsidRDefault="00110DE1" w:rsidP="00F63CD6">
            <w:pPr>
              <w:rPr>
                <w:lang w:val="en-GB"/>
              </w:rPr>
            </w:pPr>
          </w:p>
        </w:tc>
        <w:tc>
          <w:tcPr>
            <w:tcW w:w="907" w:type="dxa"/>
          </w:tcPr>
          <w:p w14:paraId="63A40021" w14:textId="77777777" w:rsidR="00110DE1" w:rsidRPr="00110DE1" w:rsidRDefault="00110DE1" w:rsidP="00F63CD6">
            <w:pPr>
              <w:rPr>
                <w:lang w:val="en-GB"/>
              </w:rPr>
            </w:pPr>
          </w:p>
        </w:tc>
        <w:tc>
          <w:tcPr>
            <w:tcW w:w="737" w:type="dxa"/>
          </w:tcPr>
          <w:p w14:paraId="25A5E84D" w14:textId="77777777" w:rsidR="00110DE1" w:rsidRPr="00110DE1" w:rsidRDefault="00110DE1" w:rsidP="00F63CD6">
            <w:pPr>
              <w:rPr>
                <w:lang w:val="en-GB"/>
              </w:rPr>
            </w:pPr>
          </w:p>
        </w:tc>
        <w:tc>
          <w:tcPr>
            <w:tcW w:w="875" w:type="dxa"/>
          </w:tcPr>
          <w:p w14:paraId="68CDA48B" w14:textId="77777777" w:rsidR="00110DE1" w:rsidRPr="00110DE1" w:rsidRDefault="00110DE1" w:rsidP="00F63CD6">
            <w:pPr>
              <w:rPr>
                <w:lang w:val="en-GB"/>
              </w:rPr>
            </w:pPr>
          </w:p>
        </w:tc>
        <w:tc>
          <w:tcPr>
            <w:tcW w:w="1223" w:type="dxa"/>
          </w:tcPr>
          <w:p w14:paraId="342E48C8" w14:textId="77777777" w:rsidR="00110DE1" w:rsidRPr="00110DE1" w:rsidRDefault="00110DE1" w:rsidP="00F63CD6">
            <w:pPr>
              <w:rPr>
                <w:lang w:val="en-GB"/>
              </w:rPr>
            </w:pPr>
          </w:p>
        </w:tc>
        <w:tc>
          <w:tcPr>
            <w:tcW w:w="2038" w:type="dxa"/>
          </w:tcPr>
          <w:p w14:paraId="6EAAE3CA" w14:textId="77777777" w:rsidR="00110DE1" w:rsidRPr="00110DE1" w:rsidRDefault="00110DE1" w:rsidP="00F63CD6">
            <w:pPr>
              <w:rPr>
                <w:lang w:val="en-GB"/>
              </w:rPr>
            </w:pPr>
          </w:p>
        </w:tc>
      </w:tr>
      <w:tr w:rsidR="00110DE1" w:rsidRPr="00110DE1" w14:paraId="7F0B521F" w14:textId="77777777" w:rsidTr="00F63CD6">
        <w:trPr>
          <w:cantSplit/>
          <w:trHeight w:val="375"/>
        </w:trPr>
        <w:tc>
          <w:tcPr>
            <w:tcW w:w="794" w:type="dxa"/>
          </w:tcPr>
          <w:p w14:paraId="4F6CA8CB" w14:textId="77777777" w:rsidR="00110DE1" w:rsidRPr="00110DE1" w:rsidRDefault="00110DE1" w:rsidP="00F63CD6">
            <w:pPr>
              <w:rPr>
                <w:lang w:val="en-GB"/>
              </w:rPr>
            </w:pPr>
          </w:p>
        </w:tc>
        <w:tc>
          <w:tcPr>
            <w:tcW w:w="793" w:type="dxa"/>
          </w:tcPr>
          <w:p w14:paraId="16944A84" w14:textId="77777777" w:rsidR="00110DE1" w:rsidRPr="00110DE1" w:rsidRDefault="00110DE1" w:rsidP="00F63CD6">
            <w:pPr>
              <w:rPr>
                <w:lang w:val="en-GB"/>
              </w:rPr>
            </w:pPr>
          </w:p>
        </w:tc>
        <w:tc>
          <w:tcPr>
            <w:tcW w:w="907" w:type="dxa"/>
          </w:tcPr>
          <w:p w14:paraId="51FB6A77" w14:textId="77777777" w:rsidR="00110DE1" w:rsidRPr="00110DE1" w:rsidRDefault="00110DE1" w:rsidP="00F63CD6">
            <w:pPr>
              <w:rPr>
                <w:lang w:val="en-GB"/>
              </w:rPr>
            </w:pPr>
          </w:p>
        </w:tc>
        <w:tc>
          <w:tcPr>
            <w:tcW w:w="1361" w:type="dxa"/>
          </w:tcPr>
          <w:p w14:paraId="35304022" w14:textId="77777777" w:rsidR="00110DE1" w:rsidRPr="00110DE1" w:rsidRDefault="00110DE1" w:rsidP="00F63CD6">
            <w:pPr>
              <w:rPr>
                <w:lang w:val="en-GB"/>
              </w:rPr>
            </w:pPr>
          </w:p>
        </w:tc>
        <w:tc>
          <w:tcPr>
            <w:tcW w:w="907" w:type="dxa"/>
          </w:tcPr>
          <w:p w14:paraId="17191738" w14:textId="77777777" w:rsidR="00110DE1" w:rsidRPr="00110DE1" w:rsidRDefault="00110DE1" w:rsidP="00F63CD6">
            <w:pPr>
              <w:rPr>
                <w:lang w:val="en-GB"/>
              </w:rPr>
            </w:pPr>
          </w:p>
        </w:tc>
        <w:tc>
          <w:tcPr>
            <w:tcW w:w="737" w:type="dxa"/>
          </w:tcPr>
          <w:p w14:paraId="389C8208" w14:textId="77777777" w:rsidR="00110DE1" w:rsidRPr="00110DE1" w:rsidRDefault="00110DE1" w:rsidP="00F63CD6">
            <w:pPr>
              <w:rPr>
                <w:lang w:val="en-GB"/>
              </w:rPr>
            </w:pPr>
          </w:p>
        </w:tc>
        <w:tc>
          <w:tcPr>
            <w:tcW w:w="875" w:type="dxa"/>
          </w:tcPr>
          <w:p w14:paraId="673539B5" w14:textId="77777777" w:rsidR="00110DE1" w:rsidRPr="00110DE1" w:rsidRDefault="00110DE1" w:rsidP="00F63CD6">
            <w:pPr>
              <w:rPr>
                <w:lang w:val="en-GB"/>
              </w:rPr>
            </w:pPr>
          </w:p>
        </w:tc>
        <w:tc>
          <w:tcPr>
            <w:tcW w:w="1223" w:type="dxa"/>
          </w:tcPr>
          <w:p w14:paraId="7FF3B58F" w14:textId="77777777" w:rsidR="00110DE1" w:rsidRPr="00110DE1" w:rsidRDefault="00110DE1" w:rsidP="00F63CD6">
            <w:pPr>
              <w:rPr>
                <w:lang w:val="en-GB"/>
              </w:rPr>
            </w:pPr>
          </w:p>
        </w:tc>
        <w:tc>
          <w:tcPr>
            <w:tcW w:w="2038" w:type="dxa"/>
          </w:tcPr>
          <w:p w14:paraId="438922DD" w14:textId="77777777" w:rsidR="00110DE1" w:rsidRPr="00110DE1" w:rsidRDefault="00110DE1" w:rsidP="00F63CD6">
            <w:pPr>
              <w:rPr>
                <w:lang w:val="en-GB"/>
              </w:rPr>
            </w:pPr>
          </w:p>
        </w:tc>
      </w:tr>
      <w:tr w:rsidR="00110DE1" w:rsidRPr="00110DE1" w14:paraId="5977EECB" w14:textId="77777777" w:rsidTr="00F63CD6">
        <w:trPr>
          <w:cantSplit/>
          <w:trHeight w:val="375"/>
        </w:trPr>
        <w:tc>
          <w:tcPr>
            <w:tcW w:w="794" w:type="dxa"/>
          </w:tcPr>
          <w:p w14:paraId="705A674B" w14:textId="77777777" w:rsidR="00110DE1" w:rsidRPr="00110DE1" w:rsidRDefault="00110DE1" w:rsidP="00F63CD6">
            <w:pPr>
              <w:rPr>
                <w:lang w:val="en-GB"/>
              </w:rPr>
            </w:pPr>
          </w:p>
        </w:tc>
        <w:tc>
          <w:tcPr>
            <w:tcW w:w="793" w:type="dxa"/>
          </w:tcPr>
          <w:p w14:paraId="5739A826" w14:textId="77777777" w:rsidR="00110DE1" w:rsidRPr="00110DE1" w:rsidRDefault="00110DE1" w:rsidP="00F63CD6">
            <w:pPr>
              <w:rPr>
                <w:lang w:val="en-GB"/>
              </w:rPr>
            </w:pPr>
          </w:p>
        </w:tc>
        <w:tc>
          <w:tcPr>
            <w:tcW w:w="907" w:type="dxa"/>
          </w:tcPr>
          <w:p w14:paraId="59F4960A" w14:textId="77777777" w:rsidR="00110DE1" w:rsidRPr="00110DE1" w:rsidRDefault="00110DE1" w:rsidP="00F63CD6">
            <w:pPr>
              <w:rPr>
                <w:lang w:val="en-GB"/>
              </w:rPr>
            </w:pPr>
          </w:p>
        </w:tc>
        <w:tc>
          <w:tcPr>
            <w:tcW w:w="1361" w:type="dxa"/>
          </w:tcPr>
          <w:p w14:paraId="172CEE7A" w14:textId="77777777" w:rsidR="00110DE1" w:rsidRPr="00110DE1" w:rsidRDefault="00110DE1" w:rsidP="00F63CD6">
            <w:pPr>
              <w:rPr>
                <w:lang w:val="en-GB"/>
              </w:rPr>
            </w:pPr>
          </w:p>
        </w:tc>
        <w:tc>
          <w:tcPr>
            <w:tcW w:w="907" w:type="dxa"/>
          </w:tcPr>
          <w:p w14:paraId="31C586ED" w14:textId="77777777" w:rsidR="00110DE1" w:rsidRPr="00110DE1" w:rsidRDefault="00110DE1" w:rsidP="00F63CD6">
            <w:pPr>
              <w:rPr>
                <w:lang w:val="en-GB"/>
              </w:rPr>
            </w:pPr>
          </w:p>
        </w:tc>
        <w:tc>
          <w:tcPr>
            <w:tcW w:w="737" w:type="dxa"/>
          </w:tcPr>
          <w:p w14:paraId="01D60C51" w14:textId="77777777" w:rsidR="00110DE1" w:rsidRPr="00110DE1" w:rsidRDefault="00110DE1" w:rsidP="00F63CD6">
            <w:pPr>
              <w:rPr>
                <w:lang w:val="en-GB"/>
              </w:rPr>
            </w:pPr>
          </w:p>
        </w:tc>
        <w:tc>
          <w:tcPr>
            <w:tcW w:w="875" w:type="dxa"/>
          </w:tcPr>
          <w:p w14:paraId="0BA32737" w14:textId="77777777" w:rsidR="00110DE1" w:rsidRPr="00110DE1" w:rsidRDefault="00110DE1" w:rsidP="00F63CD6">
            <w:pPr>
              <w:rPr>
                <w:lang w:val="en-GB"/>
              </w:rPr>
            </w:pPr>
          </w:p>
        </w:tc>
        <w:tc>
          <w:tcPr>
            <w:tcW w:w="1223" w:type="dxa"/>
          </w:tcPr>
          <w:p w14:paraId="0D242DC5" w14:textId="77777777" w:rsidR="00110DE1" w:rsidRPr="00110DE1" w:rsidRDefault="00110DE1" w:rsidP="00F63CD6">
            <w:pPr>
              <w:rPr>
                <w:lang w:val="en-GB"/>
              </w:rPr>
            </w:pPr>
          </w:p>
        </w:tc>
        <w:tc>
          <w:tcPr>
            <w:tcW w:w="2038" w:type="dxa"/>
          </w:tcPr>
          <w:p w14:paraId="3FFC9F4C" w14:textId="77777777" w:rsidR="00110DE1" w:rsidRPr="00110DE1" w:rsidRDefault="00110DE1" w:rsidP="00F63CD6">
            <w:pPr>
              <w:rPr>
                <w:lang w:val="en-GB"/>
              </w:rPr>
            </w:pPr>
          </w:p>
        </w:tc>
      </w:tr>
      <w:tr w:rsidR="00110DE1" w:rsidRPr="00110DE1" w14:paraId="30695091" w14:textId="77777777" w:rsidTr="00F63CD6">
        <w:trPr>
          <w:cantSplit/>
          <w:trHeight w:val="375"/>
        </w:trPr>
        <w:tc>
          <w:tcPr>
            <w:tcW w:w="794" w:type="dxa"/>
          </w:tcPr>
          <w:p w14:paraId="6910BFEE" w14:textId="77777777" w:rsidR="00110DE1" w:rsidRPr="00110DE1" w:rsidRDefault="00110DE1" w:rsidP="00F63CD6">
            <w:pPr>
              <w:rPr>
                <w:lang w:val="en-GB"/>
              </w:rPr>
            </w:pPr>
          </w:p>
        </w:tc>
        <w:tc>
          <w:tcPr>
            <w:tcW w:w="793" w:type="dxa"/>
          </w:tcPr>
          <w:p w14:paraId="429FF3AA" w14:textId="77777777" w:rsidR="00110DE1" w:rsidRPr="00110DE1" w:rsidRDefault="00110DE1" w:rsidP="00F63CD6">
            <w:pPr>
              <w:rPr>
                <w:lang w:val="en-GB"/>
              </w:rPr>
            </w:pPr>
          </w:p>
        </w:tc>
        <w:tc>
          <w:tcPr>
            <w:tcW w:w="907" w:type="dxa"/>
          </w:tcPr>
          <w:p w14:paraId="0D53914F" w14:textId="77777777" w:rsidR="00110DE1" w:rsidRPr="00110DE1" w:rsidRDefault="00110DE1" w:rsidP="00F63CD6">
            <w:pPr>
              <w:rPr>
                <w:lang w:val="en-GB"/>
              </w:rPr>
            </w:pPr>
          </w:p>
        </w:tc>
        <w:tc>
          <w:tcPr>
            <w:tcW w:w="1361" w:type="dxa"/>
          </w:tcPr>
          <w:p w14:paraId="59FA414A" w14:textId="77777777" w:rsidR="00110DE1" w:rsidRPr="00110DE1" w:rsidRDefault="00110DE1" w:rsidP="00F63CD6">
            <w:pPr>
              <w:rPr>
                <w:lang w:val="en-GB"/>
              </w:rPr>
            </w:pPr>
          </w:p>
        </w:tc>
        <w:tc>
          <w:tcPr>
            <w:tcW w:w="907" w:type="dxa"/>
          </w:tcPr>
          <w:p w14:paraId="70A7998F" w14:textId="77777777" w:rsidR="00110DE1" w:rsidRPr="00110DE1" w:rsidRDefault="00110DE1" w:rsidP="00F63CD6">
            <w:pPr>
              <w:rPr>
                <w:lang w:val="en-GB"/>
              </w:rPr>
            </w:pPr>
          </w:p>
        </w:tc>
        <w:tc>
          <w:tcPr>
            <w:tcW w:w="737" w:type="dxa"/>
          </w:tcPr>
          <w:p w14:paraId="68BAEF71" w14:textId="77777777" w:rsidR="00110DE1" w:rsidRPr="00110DE1" w:rsidRDefault="00110DE1" w:rsidP="00F63CD6">
            <w:pPr>
              <w:rPr>
                <w:lang w:val="en-GB"/>
              </w:rPr>
            </w:pPr>
          </w:p>
        </w:tc>
        <w:tc>
          <w:tcPr>
            <w:tcW w:w="875" w:type="dxa"/>
          </w:tcPr>
          <w:p w14:paraId="6680C2DA" w14:textId="77777777" w:rsidR="00110DE1" w:rsidRPr="00110DE1" w:rsidRDefault="00110DE1" w:rsidP="00F63CD6">
            <w:pPr>
              <w:rPr>
                <w:lang w:val="en-GB"/>
              </w:rPr>
            </w:pPr>
          </w:p>
        </w:tc>
        <w:tc>
          <w:tcPr>
            <w:tcW w:w="1223" w:type="dxa"/>
          </w:tcPr>
          <w:p w14:paraId="74C0083F" w14:textId="77777777" w:rsidR="00110DE1" w:rsidRPr="00110DE1" w:rsidRDefault="00110DE1" w:rsidP="00F63CD6">
            <w:pPr>
              <w:rPr>
                <w:lang w:val="en-GB"/>
              </w:rPr>
            </w:pPr>
          </w:p>
        </w:tc>
        <w:tc>
          <w:tcPr>
            <w:tcW w:w="2038" w:type="dxa"/>
          </w:tcPr>
          <w:p w14:paraId="06095E0A" w14:textId="77777777" w:rsidR="00110DE1" w:rsidRPr="00110DE1" w:rsidRDefault="00110DE1" w:rsidP="00F63CD6">
            <w:pPr>
              <w:rPr>
                <w:lang w:val="en-GB"/>
              </w:rPr>
            </w:pPr>
          </w:p>
        </w:tc>
      </w:tr>
      <w:tr w:rsidR="00110DE1" w:rsidRPr="00110DE1" w14:paraId="3282D891" w14:textId="77777777" w:rsidTr="00F63CD6">
        <w:trPr>
          <w:cantSplit/>
          <w:trHeight w:val="375"/>
        </w:trPr>
        <w:tc>
          <w:tcPr>
            <w:tcW w:w="794" w:type="dxa"/>
          </w:tcPr>
          <w:p w14:paraId="5344A796" w14:textId="77777777" w:rsidR="00110DE1" w:rsidRPr="00110DE1" w:rsidRDefault="00110DE1" w:rsidP="00F63CD6">
            <w:pPr>
              <w:rPr>
                <w:lang w:val="en-GB"/>
              </w:rPr>
            </w:pPr>
          </w:p>
        </w:tc>
        <w:tc>
          <w:tcPr>
            <w:tcW w:w="793" w:type="dxa"/>
          </w:tcPr>
          <w:p w14:paraId="0BDE0853" w14:textId="77777777" w:rsidR="00110DE1" w:rsidRPr="00110DE1" w:rsidRDefault="00110DE1" w:rsidP="00F63CD6">
            <w:pPr>
              <w:rPr>
                <w:lang w:val="en-GB"/>
              </w:rPr>
            </w:pPr>
          </w:p>
        </w:tc>
        <w:tc>
          <w:tcPr>
            <w:tcW w:w="907" w:type="dxa"/>
          </w:tcPr>
          <w:p w14:paraId="5FF22208" w14:textId="77777777" w:rsidR="00110DE1" w:rsidRPr="00110DE1" w:rsidRDefault="00110DE1" w:rsidP="00F63CD6">
            <w:pPr>
              <w:rPr>
                <w:lang w:val="en-GB"/>
              </w:rPr>
            </w:pPr>
          </w:p>
        </w:tc>
        <w:tc>
          <w:tcPr>
            <w:tcW w:w="1361" w:type="dxa"/>
          </w:tcPr>
          <w:p w14:paraId="67106A7D" w14:textId="77777777" w:rsidR="00110DE1" w:rsidRPr="00110DE1" w:rsidRDefault="00110DE1" w:rsidP="00F63CD6">
            <w:pPr>
              <w:rPr>
                <w:lang w:val="en-GB"/>
              </w:rPr>
            </w:pPr>
          </w:p>
        </w:tc>
        <w:tc>
          <w:tcPr>
            <w:tcW w:w="907" w:type="dxa"/>
          </w:tcPr>
          <w:p w14:paraId="7BD23897" w14:textId="77777777" w:rsidR="00110DE1" w:rsidRPr="00110DE1" w:rsidRDefault="00110DE1" w:rsidP="00F63CD6">
            <w:pPr>
              <w:rPr>
                <w:lang w:val="en-GB"/>
              </w:rPr>
            </w:pPr>
          </w:p>
        </w:tc>
        <w:tc>
          <w:tcPr>
            <w:tcW w:w="737" w:type="dxa"/>
          </w:tcPr>
          <w:p w14:paraId="4AD1EA5F" w14:textId="77777777" w:rsidR="00110DE1" w:rsidRPr="00110DE1" w:rsidRDefault="00110DE1" w:rsidP="00F63CD6">
            <w:pPr>
              <w:rPr>
                <w:lang w:val="en-GB"/>
              </w:rPr>
            </w:pPr>
          </w:p>
        </w:tc>
        <w:tc>
          <w:tcPr>
            <w:tcW w:w="875" w:type="dxa"/>
          </w:tcPr>
          <w:p w14:paraId="72191F8B" w14:textId="77777777" w:rsidR="00110DE1" w:rsidRPr="00110DE1" w:rsidRDefault="00110DE1" w:rsidP="00F63CD6">
            <w:pPr>
              <w:rPr>
                <w:lang w:val="en-GB"/>
              </w:rPr>
            </w:pPr>
          </w:p>
        </w:tc>
        <w:tc>
          <w:tcPr>
            <w:tcW w:w="1223" w:type="dxa"/>
          </w:tcPr>
          <w:p w14:paraId="48DBF9F4" w14:textId="77777777" w:rsidR="00110DE1" w:rsidRPr="00110DE1" w:rsidRDefault="00110DE1" w:rsidP="00F63CD6">
            <w:pPr>
              <w:rPr>
                <w:lang w:val="en-GB"/>
              </w:rPr>
            </w:pPr>
          </w:p>
        </w:tc>
        <w:tc>
          <w:tcPr>
            <w:tcW w:w="2038" w:type="dxa"/>
          </w:tcPr>
          <w:p w14:paraId="3A10D331" w14:textId="77777777" w:rsidR="00110DE1" w:rsidRPr="00110DE1" w:rsidRDefault="00110DE1" w:rsidP="00F63CD6">
            <w:pPr>
              <w:rPr>
                <w:lang w:val="en-GB"/>
              </w:rPr>
            </w:pPr>
          </w:p>
        </w:tc>
      </w:tr>
      <w:tr w:rsidR="00110DE1" w:rsidRPr="00110DE1" w14:paraId="433C75C8" w14:textId="77777777" w:rsidTr="00F63CD6">
        <w:trPr>
          <w:cantSplit/>
          <w:trHeight w:val="375"/>
        </w:trPr>
        <w:tc>
          <w:tcPr>
            <w:tcW w:w="794" w:type="dxa"/>
          </w:tcPr>
          <w:p w14:paraId="60BAFD61" w14:textId="77777777" w:rsidR="00110DE1" w:rsidRPr="00110DE1" w:rsidRDefault="00110DE1" w:rsidP="00F63CD6">
            <w:pPr>
              <w:rPr>
                <w:lang w:val="en-GB"/>
              </w:rPr>
            </w:pPr>
          </w:p>
        </w:tc>
        <w:tc>
          <w:tcPr>
            <w:tcW w:w="793" w:type="dxa"/>
          </w:tcPr>
          <w:p w14:paraId="00974FC1" w14:textId="77777777" w:rsidR="00110DE1" w:rsidRPr="00110DE1" w:rsidRDefault="00110DE1" w:rsidP="00F63CD6">
            <w:pPr>
              <w:rPr>
                <w:lang w:val="en-GB"/>
              </w:rPr>
            </w:pPr>
          </w:p>
        </w:tc>
        <w:tc>
          <w:tcPr>
            <w:tcW w:w="907" w:type="dxa"/>
          </w:tcPr>
          <w:p w14:paraId="47DB469A" w14:textId="77777777" w:rsidR="00110DE1" w:rsidRPr="00110DE1" w:rsidRDefault="00110DE1" w:rsidP="00F63CD6">
            <w:pPr>
              <w:rPr>
                <w:lang w:val="en-GB"/>
              </w:rPr>
            </w:pPr>
          </w:p>
        </w:tc>
        <w:tc>
          <w:tcPr>
            <w:tcW w:w="1361" w:type="dxa"/>
          </w:tcPr>
          <w:p w14:paraId="42305139" w14:textId="77777777" w:rsidR="00110DE1" w:rsidRPr="00110DE1" w:rsidRDefault="00110DE1" w:rsidP="00F63CD6">
            <w:pPr>
              <w:rPr>
                <w:lang w:val="en-GB"/>
              </w:rPr>
            </w:pPr>
          </w:p>
        </w:tc>
        <w:tc>
          <w:tcPr>
            <w:tcW w:w="907" w:type="dxa"/>
          </w:tcPr>
          <w:p w14:paraId="52A8BD64" w14:textId="77777777" w:rsidR="00110DE1" w:rsidRPr="00110DE1" w:rsidRDefault="00110DE1" w:rsidP="00F63CD6">
            <w:pPr>
              <w:rPr>
                <w:lang w:val="en-GB"/>
              </w:rPr>
            </w:pPr>
          </w:p>
        </w:tc>
        <w:tc>
          <w:tcPr>
            <w:tcW w:w="737" w:type="dxa"/>
          </w:tcPr>
          <w:p w14:paraId="2E767C52" w14:textId="77777777" w:rsidR="00110DE1" w:rsidRPr="00110DE1" w:rsidRDefault="00110DE1" w:rsidP="00F63CD6">
            <w:pPr>
              <w:rPr>
                <w:lang w:val="en-GB"/>
              </w:rPr>
            </w:pPr>
          </w:p>
        </w:tc>
        <w:tc>
          <w:tcPr>
            <w:tcW w:w="875" w:type="dxa"/>
          </w:tcPr>
          <w:p w14:paraId="128C2B36" w14:textId="77777777" w:rsidR="00110DE1" w:rsidRPr="00110DE1" w:rsidRDefault="00110DE1" w:rsidP="00F63CD6">
            <w:pPr>
              <w:rPr>
                <w:lang w:val="en-GB"/>
              </w:rPr>
            </w:pPr>
          </w:p>
        </w:tc>
        <w:tc>
          <w:tcPr>
            <w:tcW w:w="1223" w:type="dxa"/>
          </w:tcPr>
          <w:p w14:paraId="26626CCB" w14:textId="77777777" w:rsidR="00110DE1" w:rsidRPr="00110DE1" w:rsidRDefault="00110DE1" w:rsidP="00F63CD6">
            <w:pPr>
              <w:rPr>
                <w:lang w:val="en-GB"/>
              </w:rPr>
            </w:pPr>
          </w:p>
        </w:tc>
        <w:tc>
          <w:tcPr>
            <w:tcW w:w="2038" w:type="dxa"/>
          </w:tcPr>
          <w:p w14:paraId="28F467BD" w14:textId="77777777" w:rsidR="00110DE1" w:rsidRPr="00110DE1" w:rsidRDefault="00110DE1" w:rsidP="00F63CD6">
            <w:pPr>
              <w:rPr>
                <w:lang w:val="en-GB"/>
              </w:rPr>
            </w:pPr>
          </w:p>
        </w:tc>
      </w:tr>
    </w:tbl>
    <w:p w14:paraId="248AC2C9" w14:textId="77777777" w:rsidR="00110DE1" w:rsidRPr="00110DE1" w:rsidRDefault="00110DE1" w:rsidP="00110DE1">
      <w:pPr>
        <w:rPr>
          <w:lang w:val="en-US"/>
        </w:rPr>
      </w:pPr>
      <w:r w:rsidRPr="00110DE1">
        <w:rPr>
          <w:lang w:val="en-US"/>
        </w:rPr>
        <w:t>Date:</w:t>
      </w:r>
    </w:p>
    <w:p w14:paraId="7A5F642B" w14:textId="77777777" w:rsidR="00110DE1" w:rsidRPr="00110DE1" w:rsidRDefault="00110DE1" w:rsidP="00110DE1">
      <w:pPr>
        <w:rPr>
          <w:lang w:val="en-US"/>
        </w:rPr>
      </w:pPr>
      <w:r w:rsidRPr="00110DE1">
        <w:rPr>
          <w:lang w:val="en-US"/>
        </w:rPr>
        <w:t>Weight:</w:t>
      </w:r>
    </w:p>
    <w:tbl>
      <w:tblPr>
        <w:tblStyle w:val="TableGrid"/>
        <w:tblW w:w="9635" w:type="dxa"/>
        <w:tblLayout w:type="fixed"/>
        <w:tblLook w:val="0020" w:firstRow="1" w:lastRow="0" w:firstColumn="0" w:lastColumn="0" w:noHBand="0" w:noVBand="0"/>
      </w:tblPr>
      <w:tblGrid>
        <w:gridCol w:w="794"/>
        <w:gridCol w:w="793"/>
        <w:gridCol w:w="907"/>
        <w:gridCol w:w="1361"/>
        <w:gridCol w:w="907"/>
        <w:gridCol w:w="737"/>
        <w:gridCol w:w="875"/>
        <w:gridCol w:w="1223"/>
        <w:gridCol w:w="2038"/>
      </w:tblGrid>
      <w:tr w:rsidR="00110DE1" w:rsidRPr="00110DE1" w14:paraId="420361C6" w14:textId="77777777" w:rsidTr="00F63CD6">
        <w:trPr>
          <w:cantSplit/>
          <w:trHeight w:val="375"/>
          <w:tblHeader/>
        </w:trPr>
        <w:tc>
          <w:tcPr>
            <w:tcW w:w="794" w:type="dxa"/>
          </w:tcPr>
          <w:p w14:paraId="3892CCF1" w14:textId="77777777" w:rsidR="00110DE1" w:rsidRPr="00110DE1" w:rsidRDefault="00110DE1" w:rsidP="00F63CD6">
            <w:pPr>
              <w:rPr>
                <w:lang w:val="en-US"/>
              </w:rPr>
            </w:pPr>
            <w:r w:rsidRPr="00110DE1">
              <w:rPr>
                <w:lang w:val="en-US"/>
              </w:rPr>
              <w:t>Feed time</w:t>
            </w:r>
          </w:p>
        </w:tc>
        <w:tc>
          <w:tcPr>
            <w:tcW w:w="793" w:type="dxa"/>
          </w:tcPr>
          <w:p w14:paraId="72CD152F" w14:textId="77777777" w:rsidR="00110DE1" w:rsidRPr="00110DE1" w:rsidRDefault="00110DE1" w:rsidP="00F63CD6">
            <w:pPr>
              <w:rPr>
                <w:lang w:val="en-US"/>
              </w:rPr>
            </w:pPr>
            <w:r w:rsidRPr="00110DE1">
              <w:rPr>
                <w:lang w:val="en-US"/>
              </w:rPr>
              <w:t>Food/Milk</w:t>
            </w:r>
          </w:p>
        </w:tc>
        <w:tc>
          <w:tcPr>
            <w:tcW w:w="907" w:type="dxa"/>
          </w:tcPr>
          <w:p w14:paraId="40B2B1E5" w14:textId="77777777" w:rsidR="00110DE1" w:rsidRPr="00110DE1" w:rsidRDefault="00110DE1" w:rsidP="00F63CD6">
            <w:pPr>
              <w:rPr>
                <w:lang w:val="en-US"/>
              </w:rPr>
            </w:pPr>
            <w:r w:rsidRPr="00110DE1">
              <w:rPr>
                <w:lang w:val="en-US"/>
              </w:rPr>
              <w:t>Amount</w:t>
            </w:r>
          </w:p>
        </w:tc>
        <w:tc>
          <w:tcPr>
            <w:tcW w:w="1361" w:type="dxa"/>
          </w:tcPr>
          <w:p w14:paraId="225F87EB" w14:textId="77777777" w:rsidR="00110DE1" w:rsidRPr="00110DE1" w:rsidRDefault="00110DE1" w:rsidP="00F63CD6">
            <w:pPr>
              <w:rPr>
                <w:lang w:val="en-US"/>
              </w:rPr>
            </w:pPr>
            <w:r w:rsidRPr="00110DE1">
              <w:rPr>
                <w:lang w:val="en-US"/>
              </w:rPr>
              <w:t>Supplements</w:t>
            </w:r>
          </w:p>
        </w:tc>
        <w:tc>
          <w:tcPr>
            <w:tcW w:w="907" w:type="dxa"/>
          </w:tcPr>
          <w:p w14:paraId="45EE0129" w14:textId="77777777" w:rsidR="00110DE1" w:rsidRPr="00110DE1" w:rsidRDefault="00110DE1" w:rsidP="00F63CD6">
            <w:pPr>
              <w:rPr>
                <w:lang w:val="en-US"/>
              </w:rPr>
            </w:pPr>
            <w:r w:rsidRPr="00110DE1">
              <w:rPr>
                <w:lang w:val="en-US"/>
              </w:rPr>
              <w:t>Amount</w:t>
            </w:r>
          </w:p>
        </w:tc>
        <w:tc>
          <w:tcPr>
            <w:tcW w:w="737" w:type="dxa"/>
          </w:tcPr>
          <w:p w14:paraId="56AF63F9" w14:textId="77777777" w:rsidR="00110DE1" w:rsidRPr="00110DE1" w:rsidRDefault="00110DE1" w:rsidP="00F63CD6">
            <w:pPr>
              <w:rPr>
                <w:lang w:val="en-US"/>
              </w:rPr>
            </w:pPr>
            <w:r w:rsidRPr="00110DE1">
              <w:rPr>
                <w:lang w:val="en-US"/>
              </w:rPr>
              <w:t>Urine</w:t>
            </w:r>
          </w:p>
        </w:tc>
        <w:tc>
          <w:tcPr>
            <w:tcW w:w="875" w:type="dxa"/>
          </w:tcPr>
          <w:p w14:paraId="219B3EBF" w14:textId="77777777" w:rsidR="00110DE1" w:rsidRPr="00110DE1" w:rsidRDefault="00110DE1" w:rsidP="00F63CD6">
            <w:pPr>
              <w:rPr>
                <w:lang w:val="en-US"/>
              </w:rPr>
            </w:pPr>
            <w:r w:rsidRPr="00110DE1">
              <w:rPr>
                <w:lang w:val="en-US"/>
              </w:rPr>
              <w:t>Faeces</w:t>
            </w:r>
          </w:p>
        </w:tc>
        <w:tc>
          <w:tcPr>
            <w:tcW w:w="1223" w:type="dxa"/>
          </w:tcPr>
          <w:p w14:paraId="5BC2DF74" w14:textId="77777777" w:rsidR="00110DE1" w:rsidRPr="00110DE1" w:rsidRDefault="00110DE1" w:rsidP="00F63CD6">
            <w:pPr>
              <w:rPr>
                <w:lang w:val="en-US"/>
              </w:rPr>
            </w:pPr>
            <w:r w:rsidRPr="00110DE1">
              <w:rPr>
                <w:lang w:val="en-US"/>
              </w:rPr>
              <w:t>Consistency</w:t>
            </w:r>
          </w:p>
        </w:tc>
        <w:tc>
          <w:tcPr>
            <w:tcW w:w="2038" w:type="dxa"/>
          </w:tcPr>
          <w:p w14:paraId="5E035C93" w14:textId="77777777" w:rsidR="00110DE1" w:rsidRPr="00110DE1" w:rsidRDefault="00110DE1" w:rsidP="00F63CD6">
            <w:pPr>
              <w:rPr>
                <w:lang w:val="en-US"/>
              </w:rPr>
            </w:pPr>
            <w:r w:rsidRPr="00110DE1">
              <w:rPr>
                <w:lang w:val="en-US"/>
              </w:rPr>
              <w:t>Comments and Medication</w:t>
            </w:r>
          </w:p>
        </w:tc>
      </w:tr>
      <w:tr w:rsidR="00110DE1" w:rsidRPr="00110DE1" w14:paraId="2C3E9742" w14:textId="77777777" w:rsidTr="00F63CD6">
        <w:trPr>
          <w:cantSplit/>
          <w:trHeight w:val="375"/>
        </w:trPr>
        <w:tc>
          <w:tcPr>
            <w:tcW w:w="794" w:type="dxa"/>
          </w:tcPr>
          <w:p w14:paraId="16CAB1C3" w14:textId="77777777" w:rsidR="00110DE1" w:rsidRPr="00110DE1" w:rsidRDefault="00110DE1" w:rsidP="00F63CD6">
            <w:pPr>
              <w:rPr>
                <w:lang w:val="en-GB"/>
              </w:rPr>
            </w:pPr>
          </w:p>
        </w:tc>
        <w:tc>
          <w:tcPr>
            <w:tcW w:w="793" w:type="dxa"/>
          </w:tcPr>
          <w:p w14:paraId="79124E98" w14:textId="77777777" w:rsidR="00110DE1" w:rsidRPr="00110DE1" w:rsidRDefault="00110DE1" w:rsidP="00F63CD6">
            <w:pPr>
              <w:rPr>
                <w:lang w:val="en-GB"/>
              </w:rPr>
            </w:pPr>
          </w:p>
        </w:tc>
        <w:tc>
          <w:tcPr>
            <w:tcW w:w="907" w:type="dxa"/>
          </w:tcPr>
          <w:p w14:paraId="4E5E055E" w14:textId="77777777" w:rsidR="00110DE1" w:rsidRPr="00110DE1" w:rsidRDefault="00110DE1" w:rsidP="00F63CD6">
            <w:pPr>
              <w:rPr>
                <w:lang w:val="en-GB"/>
              </w:rPr>
            </w:pPr>
          </w:p>
        </w:tc>
        <w:tc>
          <w:tcPr>
            <w:tcW w:w="1361" w:type="dxa"/>
          </w:tcPr>
          <w:p w14:paraId="0800D393" w14:textId="77777777" w:rsidR="00110DE1" w:rsidRPr="00110DE1" w:rsidRDefault="00110DE1" w:rsidP="00F63CD6">
            <w:pPr>
              <w:rPr>
                <w:lang w:val="en-GB"/>
              </w:rPr>
            </w:pPr>
          </w:p>
        </w:tc>
        <w:tc>
          <w:tcPr>
            <w:tcW w:w="907" w:type="dxa"/>
          </w:tcPr>
          <w:p w14:paraId="22C15B83" w14:textId="77777777" w:rsidR="00110DE1" w:rsidRPr="00110DE1" w:rsidRDefault="00110DE1" w:rsidP="00F63CD6">
            <w:pPr>
              <w:rPr>
                <w:lang w:val="en-GB"/>
              </w:rPr>
            </w:pPr>
          </w:p>
        </w:tc>
        <w:tc>
          <w:tcPr>
            <w:tcW w:w="737" w:type="dxa"/>
          </w:tcPr>
          <w:p w14:paraId="6EE07166" w14:textId="77777777" w:rsidR="00110DE1" w:rsidRPr="00110DE1" w:rsidRDefault="00110DE1" w:rsidP="00F63CD6">
            <w:pPr>
              <w:rPr>
                <w:lang w:val="en-GB"/>
              </w:rPr>
            </w:pPr>
          </w:p>
        </w:tc>
        <w:tc>
          <w:tcPr>
            <w:tcW w:w="875" w:type="dxa"/>
          </w:tcPr>
          <w:p w14:paraId="336B5AD4" w14:textId="77777777" w:rsidR="00110DE1" w:rsidRPr="00110DE1" w:rsidRDefault="00110DE1" w:rsidP="00F63CD6">
            <w:pPr>
              <w:rPr>
                <w:lang w:val="en-GB"/>
              </w:rPr>
            </w:pPr>
          </w:p>
        </w:tc>
        <w:tc>
          <w:tcPr>
            <w:tcW w:w="1223" w:type="dxa"/>
          </w:tcPr>
          <w:p w14:paraId="38884BC3" w14:textId="77777777" w:rsidR="00110DE1" w:rsidRPr="00110DE1" w:rsidRDefault="00110DE1" w:rsidP="00F63CD6">
            <w:pPr>
              <w:rPr>
                <w:lang w:val="en-GB"/>
              </w:rPr>
            </w:pPr>
          </w:p>
        </w:tc>
        <w:tc>
          <w:tcPr>
            <w:tcW w:w="2038" w:type="dxa"/>
          </w:tcPr>
          <w:p w14:paraId="5FCF3C06" w14:textId="77777777" w:rsidR="00110DE1" w:rsidRPr="00110DE1" w:rsidRDefault="00110DE1" w:rsidP="00F63CD6">
            <w:pPr>
              <w:rPr>
                <w:lang w:val="en-GB"/>
              </w:rPr>
            </w:pPr>
          </w:p>
        </w:tc>
      </w:tr>
      <w:tr w:rsidR="00110DE1" w:rsidRPr="00110DE1" w14:paraId="55660BE3" w14:textId="77777777" w:rsidTr="00F63CD6">
        <w:trPr>
          <w:cantSplit/>
          <w:trHeight w:val="375"/>
        </w:trPr>
        <w:tc>
          <w:tcPr>
            <w:tcW w:w="794" w:type="dxa"/>
          </w:tcPr>
          <w:p w14:paraId="783D9A16" w14:textId="77777777" w:rsidR="00110DE1" w:rsidRPr="00110DE1" w:rsidRDefault="00110DE1" w:rsidP="00F63CD6">
            <w:pPr>
              <w:rPr>
                <w:lang w:val="en-GB"/>
              </w:rPr>
            </w:pPr>
          </w:p>
        </w:tc>
        <w:tc>
          <w:tcPr>
            <w:tcW w:w="793" w:type="dxa"/>
          </w:tcPr>
          <w:p w14:paraId="6E4D3966" w14:textId="77777777" w:rsidR="00110DE1" w:rsidRPr="00110DE1" w:rsidRDefault="00110DE1" w:rsidP="00F63CD6">
            <w:pPr>
              <w:rPr>
                <w:lang w:val="en-GB"/>
              </w:rPr>
            </w:pPr>
          </w:p>
        </w:tc>
        <w:tc>
          <w:tcPr>
            <w:tcW w:w="907" w:type="dxa"/>
          </w:tcPr>
          <w:p w14:paraId="239FDE31" w14:textId="77777777" w:rsidR="00110DE1" w:rsidRPr="00110DE1" w:rsidRDefault="00110DE1" w:rsidP="00F63CD6">
            <w:pPr>
              <w:rPr>
                <w:lang w:val="en-GB"/>
              </w:rPr>
            </w:pPr>
          </w:p>
        </w:tc>
        <w:tc>
          <w:tcPr>
            <w:tcW w:w="1361" w:type="dxa"/>
          </w:tcPr>
          <w:p w14:paraId="471BB313" w14:textId="77777777" w:rsidR="00110DE1" w:rsidRPr="00110DE1" w:rsidRDefault="00110DE1" w:rsidP="00F63CD6">
            <w:pPr>
              <w:rPr>
                <w:lang w:val="en-GB"/>
              </w:rPr>
            </w:pPr>
          </w:p>
        </w:tc>
        <w:tc>
          <w:tcPr>
            <w:tcW w:w="907" w:type="dxa"/>
          </w:tcPr>
          <w:p w14:paraId="0CB1BF5D" w14:textId="77777777" w:rsidR="00110DE1" w:rsidRPr="00110DE1" w:rsidRDefault="00110DE1" w:rsidP="00F63CD6">
            <w:pPr>
              <w:rPr>
                <w:lang w:val="en-GB"/>
              </w:rPr>
            </w:pPr>
          </w:p>
        </w:tc>
        <w:tc>
          <w:tcPr>
            <w:tcW w:w="737" w:type="dxa"/>
          </w:tcPr>
          <w:p w14:paraId="1A071600" w14:textId="77777777" w:rsidR="00110DE1" w:rsidRPr="00110DE1" w:rsidRDefault="00110DE1" w:rsidP="00F63CD6">
            <w:pPr>
              <w:rPr>
                <w:lang w:val="en-GB"/>
              </w:rPr>
            </w:pPr>
          </w:p>
        </w:tc>
        <w:tc>
          <w:tcPr>
            <w:tcW w:w="875" w:type="dxa"/>
          </w:tcPr>
          <w:p w14:paraId="1CE3AEDB" w14:textId="77777777" w:rsidR="00110DE1" w:rsidRPr="00110DE1" w:rsidRDefault="00110DE1" w:rsidP="00F63CD6">
            <w:pPr>
              <w:rPr>
                <w:lang w:val="en-GB"/>
              </w:rPr>
            </w:pPr>
          </w:p>
        </w:tc>
        <w:tc>
          <w:tcPr>
            <w:tcW w:w="1223" w:type="dxa"/>
          </w:tcPr>
          <w:p w14:paraId="65B7CB84" w14:textId="77777777" w:rsidR="00110DE1" w:rsidRPr="00110DE1" w:rsidRDefault="00110DE1" w:rsidP="00F63CD6">
            <w:pPr>
              <w:rPr>
                <w:lang w:val="en-GB"/>
              </w:rPr>
            </w:pPr>
          </w:p>
        </w:tc>
        <w:tc>
          <w:tcPr>
            <w:tcW w:w="2038" w:type="dxa"/>
          </w:tcPr>
          <w:p w14:paraId="57077D7D" w14:textId="77777777" w:rsidR="00110DE1" w:rsidRPr="00110DE1" w:rsidRDefault="00110DE1" w:rsidP="00F63CD6">
            <w:pPr>
              <w:rPr>
                <w:lang w:val="en-GB"/>
              </w:rPr>
            </w:pPr>
          </w:p>
        </w:tc>
      </w:tr>
      <w:tr w:rsidR="00110DE1" w:rsidRPr="00110DE1" w14:paraId="1E1994EB" w14:textId="77777777" w:rsidTr="00F63CD6">
        <w:trPr>
          <w:cantSplit/>
          <w:trHeight w:val="375"/>
        </w:trPr>
        <w:tc>
          <w:tcPr>
            <w:tcW w:w="794" w:type="dxa"/>
          </w:tcPr>
          <w:p w14:paraId="46E2D762" w14:textId="77777777" w:rsidR="00110DE1" w:rsidRPr="00110DE1" w:rsidRDefault="00110DE1" w:rsidP="00F63CD6">
            <w:pPr>
              <w:rPr>
                <w:lang w:val="en-GB"/>
              </w:rPr>
            </w:pPr>
          </w:p>
        </w:tc>
        <w:tc>
          <w:tcPr>
            <w:tcW w:w="793" w:type="dxa"/>
          </w:tcPr>
          <w:p w14:paraId="076DB53A" w14:textId="77777777" w:rsidR="00110DE1" w:rsidRPr="00110DE1" w:rsidRDefault="00110DE1" w:rsidP="00F63CD6">
            <w:pPr>
              <w:rPr>
                <w:lang w:val="en-GB"/>
              </w:rPr>
            </w:pPr>
          </w:p>
        </w:tc>
        <w:tc>
          <w:tcPr>
            <w:tcW w:w="907" w:type="dxa"/>
          </w:tcPr>
          <w:p w14:paraId="16CE37C2" w14:textId="77777777" w:rsidR="00110DE1" w:rsidRPr="00110DE1" w:rsidRDefault="00110DE1" w:rsidP="00F63CD6">
            <w:pPr>
              <w:rPr>
                <w:lang w:val="en-GB"/>
              </w:rPr>
            </w:pPr>
          </w:p>
        </w:tc>
        <w:tc>
          <w:tcPr>
            <w:tcW w:w="1361" w:type="dxa"/>
          </w:tcPr>
          <w:p w14:paraId="003DBE1C" w14:textId="77777777" w:rsidR="00110DE1" w:rsidRPr="00110DE1" w:rsidRDefault="00110DE1" w:rsidP="00F63CD6">
            <w:pPr>
              <w:rPr>
                <w:lang w:val="en-GB"/>
              </w:rPr>
            </w:pPr>
          </w:p>
        </w:tc>
        <w:tc>
          <w:tcPr>
            <w:tcW w:w="907" w:type="dxa"/>
          </w:tcPr>
          <w:p w14:paraId="5BB2E73A" w14:textId="77777777" w:rsidR="00110DE1" w:rsidRPr="00110DE1" w:rsidRDefault="00110DE1" w:rsidP="00F63CD6">
            <w:pPr>
              <w:rPr>
                <w:lang w:val="en-GB"/>
              </w:rPr>
            </w:pPr>
          </w:p>
        </w:tc>
        <w:tc>
          <w:tcPr>
            <w:tcW w:w="737" w:type="dxa"/>
          </w:tcPr>
          <w:p w14:paraId="795D789B" w14:textId="77777777" w:rsidR="00110DE1" w:rsidRPr="00110DE1" w:rsidRDefault="00110DE1" w:rsidP="00F63CD6">
            <w:pPr>
              <w:rPr>
                <w:lang w:val="en-GB"/>
              </w:rPr>
            </w:pPr>
          </w:p>
        </w:tc>
        <w:tc>
          <w:tcPr>
            <w:tcW w:w="875" w:type="dxa"/>
          </w:tcPr>
          <w:p w14:paraId="11E8C70D" w14:textId="77777777" w:rsidR="00110DE1" w:rsidRPr="00110DE1" w:rsidRDefault="00110DE1" w:rsidP="00F63CD6">
            <w:pPr>
              <w:rPr>
                <w:lang w:val="en-GB"/>
              </w:rPr>
            </w:pPr>
          </w:p>
        </w:tc>
        <w:tc>
          <w:tcPr>
            <w:tcW w:w="1223" w:type="dxa"/>
          </w:tcPr>
          <w:p w14:paraId="2A28F133" w14:textId="77777777" w:rsidR="00110DE1" w:rsidRPr="00110DE1" w:rsidRDefault="00110DE1" w:rsidP="00F63CD6">
            <w:pPr>
              <w:rPr>
                <w:lang w:val="en-GB"/>
              </w:rPr>
            </w:pPr>
          </w:p>
        </w:tc>
        <w:tc>
          <w:tcPr>
            <w:tcW w:w="2038" w:type="dxa"/>
          </w:tcPr>
          <w:p w14:paraId="7FBA0332" w14:textId="77777777" w:rsidR="00110DE1" w:rsidRPr="00110DE1" w:rsidRDefault="00110DE1" w:rsidP="00F63CD6">
            <w:pPr>
              <w:rPr>
                <w:lang w:val="en-GB"/>
              </w:rPr>
            </w:pPr>
          </w:p>
        </w:tc>
      </w:tr>
      <w:tr w:rsidR="00110DE1" w:rsidRPr="00110DE1" w14:paraId="18617EE8" w14:textId="77777777" w:rsidTr="00F63CD6">
        <w:trPr>
          <w:cantSplit/>
          <w:trHeight w:val="375"/>
        </w:trPr>
        <w:tc>
          <w:tcPr>
            <w:tcW w:w="794" w:type="dxa"/>
          </w:tcPr>
          <w:p w14:paraId="5672C9AC" w14:textId="77777777" w:rsidR="00110DE1" w:rsidRPr="00110DE1" w:rsidRDefault="00110DE1" w:rsidP="00F63CD6">
            <w:pPr>
              <w:rPr>
                <w:lang w:val="en-GB"/>
              </w:rPr>
            </w:pPr>
          </w:p>
        </w:tc>
        <w:tc>
          <w:tcPr>
            <w:tcW w:w="793" w:type="dxa"/>
          </w:tcPr>
          <w:p w14:paraId="0CAF9E35" w14:textId="77777777" w:rsidR="00110DE1" w:rsidRPr="00110DE1" w:rsidRDefault="00110DE1" w:rsidP="00F63CD6">
            <w:pPr>
              <w:rPr>
                <w:lang w:val="en-GB"/>
              </w:rPr>
            </w:pPr>
          </w:p>
        </w:tc>
        <w:tc>
          <w:tcPr>
            <w:tcW w:w="907" w:type="dxa"/>
          </w:tcPr>
          <w:p w14:paraId="48551F1C" w14:textId="77777777" w:rsidR="00110DE1" w:rsidRPr="00110DE1" w:rsidRDefault="00110DE1" w:rsidP="00F63CD6">
            <w:pPr>
              <w:rPr>
                <w:lang w:val="en-GB"/>
              </w:rPr>
            </w:pPr>
          </w:p>
        </w:tc>
        <w:tc>
          <w:tcPr>
            <w:tcW w:w="1361" w:type="dxa"/>
          </w:tcPr>
          <w:p w14:paraId="0497566F" w14:textId="77777777" w:rsidR="00110DE1" w:rsidRPr="00110DE1" w:rsidRDefault="00110DE1" w:rsidP="00F63CD6">
            <w:pPr>
              <w:rPr>
                <w:lang w:val="en-GB"/>
              </w:rPr>
            </w:pPr>
          </w:p>
        </w:tc>
        <w:tc>
          <w:tcPr>
            <w:tcW w:w="907" w:type="dxa"/>
          </w:tcPr>
          <w:p w14:paraId="3CDB8AF5" w14:textId="77777777" w:rsidR="00110DE1" w:rsidRPr="00110DE1" w:rsidRDefault="00110DE1" w:rsidP="00F63CD6">
            <w:pPr>
              <w:rPr>
                <w:lang w:val="en-GB"/>
              </w:rPr>
            </w:pPr>
          </w:p>
        </w:tc>
        <w:tc>
          <w:tcPr>
            <w:tcW w:w="737" w:type="dxa"/>
          </w:tcPr>
          <w:p w14:paraId="4D6EC068" w14:textId="77777777" w:rsidR="00110DE1" w:rsidRPr="00110DE1" w:rsidRDefault="00110DE1" w:rsidP="00F63CD6">
            <w:pPr>
              <w:rPr>
                <w:lang w:val="en-GB"/>
              </w:rPr>
            </w:pPr>
          </w:p>
        </w:tc>
        <w:tc>
          <w:tcPr>
            <w:tcW w:w="875" w:type="dxa"/>
          </w:tcPr>
          <w:p w14:paraId="2CD822BC" w14:textId="77777777" w:rsidR="00110DE1" w:rsidRPr="00110DE1" w:rsidRDefault="00110DE1" w:rsidP="00F63CD6">
            <w:pPr>
              <w:rPr>
                <w:lang w:val="en-GB"/>
              </w:rPr>
            </w:pPr>
          </w:p>
        </w:tc>
        <w:tc>
          <w:tcPr>
            <w:tcW w:w="1223" w:type="dxa"/>
          </w:tcPr>
          <w:p w14:paraId="7AB94EAD" w14:textId="77777777" w:rsidR="00110DE1" w:rsidRPr="00110DE1" w:rsidRDefault="00110DE1" w:rsidP="00F63CD6">
            <w:pPr>
              <w:rPr>
                <w:lang w:val="en-GB"/>
              </w:rPr>
            </w:pPr>
          </w:p>
        </w:tc>
        <w:tc>
          <w:tcPr>
            <w:tcW w:w="2038" w:type="dxa"/>
          </w:tcPr>
          <w:p w14:paraId="320C2E85" w14:textId="77777777" w:rsidR="00110DE1" w:rsidRPr="00110DE1" w:rsidRDefault="00110DE1" w:rsidP="00F63CD6">
            <w:pPr>
              <w:rPr>
                <w:lang w:val="en-GB"/>
              </w:rPr>
            </w:pPr>
          </w:p>
        </w:tc>
      </w:tr>
      <w:tr w:rsidR="00110DE1" w:rsidRPr="00110DE1" w14:paraId="4CB57A41" w14:textId="77777777" w:rsidTr="00F63CD6">
        <w:trPr>
          <w:cantSplit/>
          <w:trHeight w:val="375"/>
        </w:trPr>
        <w:tc>
          <w:tcPr>
            <w:tcW w:w="794" w:type="dxa"/>
          </w:tcPr>
          <w:p w14:paraId="6F4E54E8" w14:textId="77777777" w:rsidR="00110DE1" w:rsidRPr="00110DE1" w:rsidRDefault="00110DE1" w:rsidP="00F63CD6">
            <w:pPr>
              <w:rPr>
                <w:lang w:val="en-GB"/>
              </w:rPr>
            </w:pPr>
          </w:p>
        </w:tc>
        <w:tc>
          <w:tcPr>
            <w:tcW w:w="793" w:type="dxa"/>
          </w:tcPr>
          <w:p w14:paraId="2B1C4530" w14:textId="77777777" w:rsidR="00110DE1" w:rsidRPr="00110DE1" w:rsidRDefault="00110DE1" w:rsidP="00F63CD6">
            <w:pPr>
              <w:rPr>
                <w:lang w:val="en-GB"/>
              </w:rPr>
            </w:pPr>
          </w:p>
        </w:tc>
        <w:tc>
          <w:tcPr>
            <w:tcW w:w="907" w:type="dxa"/>
          </w:tcPr>
          <w:p w14:paraId="7697147B" w14:textId="77777777" w:rsidR="00110DE1" w:rsidRPr="00110DE1" w:rsidRDefault="00110DE1" w:rsidP="00F63CD6">
            <w:pPr>
              <w:rPr>
                <w:lang w:val="en-GB"/>
              </w:rPr>
            </w:pPr>
          </w:p>
        </w:tc>
        <w:tc>
          <w:tcPr>
            <w:tcW w:w="1361" w:type="dxa"/>
          </w:tcPr>
          <w:p w14:paraId="1CF9AEEB" w14:textId="77777777" w:rsidR="00110DE1" w:rsidRPr="00110DE1" w:rsidRDefault="00110DE1" w:rsidP="00F63CD6">
            <w:pPr>
              <w:rPr>
                <w:lang w:val="en-GB"/>
              </w:rPr>
            </w:pPr>
          </w:p>
        </w:tc>
        <w:tc>
          <w:tcPr>
            <w:tcW w:w="907" w:type="dxa"/>
          </w:tcPr>
          <w:p w14:paraId="31B82724" w14:textId="77777777" w:rsidR="00110DE1" w:rsidRPr="00110DE1" w:rsidRDefault="00110DE1" w:rsidP="00F63CD6">
            <w:pPr>
              <w:rPr>
                <w:lang w:val="en-GB"/>
              </w:rPr>
            </w:pPr>
          </w:p>
        </w:tc>
        <w:tc>
          <w:tcPr>
            <w:tcW w:w="737" w:type="dxa"/>
          </w:tcPr>
          <w:p w14:paraId="00C26BA5" w14:textId="77777777" w:rsidR="00110DE1" w:rsidRPr="00110DE1" w:rsidRDefault="00110DE1" w:rsidP="00F63CD6">
            <w:pPr>
              <w:rPr>
                <w:lang w:val="en-GB"/>
              </w:rPr>
            </w:pPr>
          </w:p>
        </w:tc>
        <w:tc>
          <w:tcPr>
            <w:tcW w:w="875" w:type="dxa"/>
          </w:tcPr>
          <w:p w14:paraId="3DA84B12" w14:textId="77777777" w:rsidR="00110DE1" w:rsidRPr="00110DE1" w:rsidRDefault="00110DE1" w:rsidP="00F63CD6">
            <w:pPr>
              <w:rPr>
                <w:lang w:val="en-GB"/>
              </w:rPr>
            </w:pPr>
          </w:p>
        </w:tc>
        <w:tc>
          <w:tcPr>
            <w:tcW w:w="1223" w:type="dxa"/>
          </w:tcPr>
          <w:p w14:paraId="7C54B8DE" w14:textId="77777777" w:rsidR="00110DE1" w:rsidRPr="00110DE1" w:rsidRDefault="00110DE1" w:rsidP="00F63CD6">
            <w:pPr>
              <w:rPr>
                <w:lang w:val="en-GB"/>
              </w:rPr>
            </w:pPr>
          </w:p>
        </w:tc>
        <w:tc>
          <w:tcPr>
            <w:tcW w:w="2038" w:type="dxa"/>
          </w:tcPr>
          <w:p w14:paraId="59452551" w14:textId="77777777" w:rsidR="00110DE1" w:rsidRPr="00110DE1" w:rsidRDefault="00110DE1" w:rsidP="00F63CD6">
            <w:pPr>
              <w:rPr>
                <w:lang w:val="en-GB"/>
              </w:rPr>
            </w:pPr>
          </w:p>
        </w:tc>
      </w:tr>
      <w:tr w:rsidR="00110DE1" w:rsidRPr="00110DE1" w14:paraId="1F2FB1B6" w14:textId="77777777" w:rsidTr="00F63CD6">
        <w:trPr>
          <w:cantSplit/>
          <w:trHeight w:val="375"/>
        </w:trPr>
        <w:tc>
          <w:tcPr>
            <w:tcW w:w="794" w:type="dxa"/>
          </w:tcPr>
          <w:p w14:paraId="691FE3AE" w14:textId="77777777" w:rsidR="00110DE1" w:rsidRPr="00110DE1" w:rsidRDefault="00110DE1" w:rsidP="00F63CD6">
            <w:pPr>
              <w:rPr>
                <w:lang w:val="en-GB"/>
              </w:rPr>
            </w:pPr>
          </w:p>
        </w:tc>
        <w:tc>
          <w:tcPr>
            <w:tcW w:w="793" w:type="dxa"/>
          </w:tcPr>
          <w:p w14:paraId="076E82C6" w14:textId="77777777" w:rsidR="00110DE1" w:rsidRPr="00110DE1" w:rsidRDefault="00110DE1" w:rsidP="00F63CD6">
            <w:pPr>
              <w:rPr>
                <w:lang w:val="en-GB"/>
              </w:rPr>
            </w:pPr>
          </w:p>
        </w:tc>
        <w:tc>
          <w:tcPr>
            <w:tcW w:w="907" w:type="dxa"/>
          </w:tcPr>
          <w:p w14:paraId="359BA35F" w14:textId="77777777" w:rsidR="00110DE1" w:rsidRPr="00110DE1" w:rsidRDefault="00110DE1" w:rsidP="00F63CD6">
            <w:pPr>
              <w:rPr>
                <w:lang w:val="en-GB"/>
              </w:rPr>
            </w:pPr>
          </w:p>
        </w:tc>
        <w:tc>
          <w:tcPr>
            <w:tcW w:w="1361" w:type="dxa"/>
          </w:tcPr>
          <w:p w14:paraId="2ED74B41" w14:textId="77777777" w:rsidR="00110DE1" w:rsidRPr="00110DE1" w:rsidRDefault="00110DE1" w:rsidP="00F63CD6">
            <w:pPr>
              <w:rPr>
                <w:lang w:val="en-GB"/>
              </w:rPr>
            </w:pPr>
          </w:p>
        </w:tc>
        <w:tc>
          <w:tcPr>
            <w:tcW w:w="907" w:type="dxa"/>
          </w:tcPr>
          <w:p w14:paraId="146ECAFE" w14:textId="77777777" w:rsidR="00110DE1" w:rsidRPr="00110DE1" w:rsidRDefault="00110DE1" w:rsidP="00F63CD6">
            <w:pPr>
              <w:rPr>
                <w:lang w:val="en-GB"/>
              </w:rPr>
            </w:pPr>
          </w:p>
        </w:tc>
        <w:tc>
          <w:tcPr>
            <w:tcW w:w="737" w:type="dxa"/>
          </w:tcPr>
          <w:p w14:paraId="796E2599" w14:textId="77777777" w:rsidR="00110DE1" w:rsidRPr="00110DE1" w:rsidRDefault="00110DE1" w:rsidP="00F63CD6">
            <w:pPr>
              <w:rPr>
                <w:lang w:val="en-GB"/>
              </w:rPr>
            </w:pPr>
          </w:p>
        </w:tc>
        <w:tc>
          <w:tcPr>
            <w:tcW w:w="875" w:type="dxa"/>
          </w:tcPr>
          <w:p w14:paraId="11A548AF" w14:textId="77777777" w:rsidR="00110DE1" w:rsidRPr="00110DE1" w:rsidRDefault="00110DE1" w:rsidP="00F63CD6">
            <w:pPr>
              <w:rPr>
                <w:lang w:val="en-GB"/>
              </w:rPr>
            </w:pPr>
          </w:p>
        </w:tc>
        <w:tc>
          <w:tcPr>
            <w:tcW w:w="1223" w:type="dxa"/>
          </w:tcPr>
          <w:p w14:paraId="0CE21CD9" w14:textId="77777777" w:rsidR="00110DE1" w:rsidRPr="00110DE1" w:rsidRDefault="00110DE1" w:rsidP="00F63CD6">
            <w:pPr>
              <w:rPr>
                <w:lang w:val="en-GB"/>
              </w:rPr>
            </w:pPr>
          </w:p>
        </w:tc>
        <w:tc>
          <w:tcPr>
            <w:tcW w:w="2038" w:type="dxa"/>
          </w:tcPr>
          <w:p w14:paraId="597957F2" w14:textId="77777777" w:rsidR="00110DE1" w:rsidRPr="00110DE1" w:rsidRDefault="00110DE1" w:rsidP="00F63CD6">
            <w:pPr>
              <w:rPr>
                <w:lang w:val="en-GB"/>
              </w:rPr>
            </w:pPr>
          </w:p>
        </w:tc>
      </w:tr>
      <w:tr w:rsidR="00110DE1" w:rsidRPr="00110DE1" w14:paraId="3852966C" w14:textId="77777777" w:rsidTr="00F63CD6">
        <w:trPr>
          <w:cantSplit/>
          <w:trHeight w:val="375"/>
        </w:trPr>
        <w:tc>
          <w:tcPr>
            <w:tcW w:w="794" w:type="dxa"/>
          </w:tcPr>
          <w:p w14:paraId="03C161F2" w14:textId="77777777" w:rsidR="00110DE1" w:rsidRPr="00110DE1" w:rsidRDefault="00110DE1" w:rsidP="00F63CD6">
            <w:pPr>
              <w:rPr>
                <w:lang w:val="en-GB"/>
              </w:rPr>
            </w:pPr>
          </w:p>
        </w:tc>
        <w:tc>
          <w:tcPr>
            <w:tcW w:w="793" w:type="dxa"/>
          </w:tcPr>
          <w:p w14:paraId="2CD737B0" w14:textId="77777777" w:rsidR="00110DE1" w:rsidRPr="00110DE1" w:rsidRDefault="00110DE1" w:rsidP="00F63CD6">
            <w:pPr>
              <w:rPr>
                <w:lang w:val="en-GB"/>
              </w:rPr>
            </w:pPr>
          </w:p>
        </w:tc>
        <w:tc>
          <w:tcPr>
            <w:tcW w:w="907" w:type="dxa"/>
          </w:tcPr>
          <w:p w14:paraId="57802C4F" w14:textId="77777777" w:rsidR="00110DE1" w:rsidRPr="00110DE1" w:rsidRDefault="00110DE1" w:rsidP="00F63CD6">
            <w:pPr>
              <w:rPr>
                <w:lang w:val="en-GB"/>
              </w:rPr>
            </w:pPr>
          </w:p>
        </w:tc>
        <w:tc>
          <w:tcPr>
            <w:tcW w:w="1361" w:type="dxa"/>
          </w:tcPr>
          <w:p w14:paraId="6B30B694" w14:textId="77777777" w:rsidR="00110DE1" w:rsidRPr="00110DE1" w:rsidRDefault="00110DE1" w:rsidP="00F63CD6">
            <w:pPr>
              <w:rPr>
                <w:lang w:val="en-GB"/>
              </w:rPr>
            </w:pPr>
          </w:p>
        </w:tc>
        <w:tc>
          <w:tcPr>
            <w:tcW w:w="907" w:type="dxa"/>
          </w:tcPr>
          <w:p w14:paraId="46D92A7A" w14:textId="77777777" w:rsidR="00110DE1" w:rsidRPr="00110DE1" w:rsidRDefault="00110DE1" w:rsidP="00F63CD6">
            <w:pPr>
              <w:rPr>
                <w:lang w:val="en-GB"/>
              </w:rPr>
            </w:pPr>
          </w:p>
        </w:tc>
        <w:tc>
          <w:tcPr>
            <w:tcW w:w="737" w:type="dxa"/>
          </w:tcPr>
          <w:p w14:paraId="143F5494" w14:textId="77777777" w:rsidR="00110DE1" w:rsidRPr="00110DE1" w:rsidRDefault="00110DE1" w:rsidP="00F63CD6">
            <w:pPr>
              <w:rPr>
                <w:lang w:val="en-GB"/>
              </w:rPr>
            </w:pPr>
          </w:p>
        </w:tc>
        <w:tc>
          <w:tcPr>
            <w:tcW w:w="875" w:type="dxa"/>
          </w:tcPr>
          <w:p w14:paraId="5C9C6577" w14:textId="77777777" w:rsidR="00110DE1" w:rsidRPr="00110DE1" w:rsidRDefault="00110DE1" w:rsidP="00F63CD6">
            <w:pPr>
              <w:rPr>
                <w:lang w:val="en-GB"/>
              </w:rPr>
            </w:pPr>
          </w:p>
        </w:tc>
        <w:tc>
          <w:tcPr>
            <w:tcW w:w="1223" w:type="dxa"/>
          </w:tcPr>
          <w:p w14:paraId="76ED6CCE" w14:textId="77777777" w:rsidR="00110DE1" w:rsidRPr="00110DE1" w:rsidRDefault="00110DE1" w:rsidP="00F63CD6">
            <w:pPr>
              <w:rPr>
                <w:lang w:val="en-GB"/>
              </w:rPr>
            </w:pPr>
          </w:p>
        </w:tc>
        <w:tc>
          <w:tcPr>
            <w:tcW w:w="2038" w:type="dxa"/>
          </w:tcPr>
          <w:p w14:paraId="0D740E3B" w14:textId="77777777" w:rsidR="00110DE1" w:rsidRPr="00110DE1" w:rsidRDefault="00110DE1" w:rsidP="00F63CD6">
            <w:pPr>
              <w:rPr>
                <w:lang w:val="en-GB"/>
              </w:rPr>
            </w:pPr>
          </w:p>
        </w:tc>
      </w:tr>
      <w:tr w:rsidR="00110DE1" w:rsidRPr="00110DE1" w14:paraId="0E87C88C" w14:textId="77777777" w:rsidTr="00F63CD6">
        <w:trPr>
          <w:cantSplit/>
          <w:trHeight w:val="375"/>
        </w:trPr>
        <w:tc>
          <w:tcPr>
            <w:tcW w:w="794" w:type="dxa"/>
          </w:tcPr>
          <w:p w14:paraId="53616E6C" w14:textId="77777777" w:rsidR="00110DE1" w:rsidRPr="00110DE1" w:rsidRDefault="00110DE1" w:rsidP="00F63CD6">
            <w:pPr>
              <w:rPr>
                <w:lang w:val="en-GB"/>
              </w:rPr>
            </w:pPr>
          </w:p>
        </w:tc>
        <w:tc>
          <w:tcPr>
            <w:tcW w:w="793" w:type="dxa"/>
          </w:tcPr>
          <w:p w14:paraId="5BD6001F" w14:textId="77777777" w:rsidR="00110DE1" w:rsidRPr="00110DE1" w:rsidRDefault="00110DE1" w:rsidP="00F63CD6">
            <w:pPr>
              <w:rPr>
                <w:lang w:val="en-GB"/>
              </w:rPr>
            </w:pPr>
          </w:p>
        </w:tc>
        <w:tc>
          <w:tcPr>
            <w:tcW w:w="907" w:type="dxa"/>
          </w:tcPr>
          <w:p w14:paraId="3BCF8BC4" w14:textId="77777777" w:rsidR="00110DE1" w:rsidRPr="00110DE1" w:rsidRDefault="00110DE1" w:rsidP="00F63CD6">
            <w:pPr>
              <w:rPr>
                <w:lang w:val="en-GB"/>
              </w:rPr>
            </w:pPr>
          </w:p>
        </w:tc>
        <w:tc>
          <w:tcPr>
            <w:tcW w:w="1361" w:type="dxa"/>
          </w:tcPr>
          <w:p w14:paraId="2431A443" w14:textId="77777777" w:rsidR="00110DE1" w:rsidRPr="00110DE1" w:rsidRDefault="00110DE1" w:rsidP="00F63CD6">
            <w:pPr>
              <w:rPr>
                <w:lang w:val="en-GB"/>
              </w:rPr>
            </w:pPr>
          </w:p>
        </w:tc>
        <w:tc>
          <w:tcPr>
            <w:tcW w:w="907" w:type="dxa"/>
          </w:tcPr>
          <w:p w14:paraId="1F7771D0" w14:textId="77777777" w:rsidR="00110DE1" w:rsidRPr="00110DE1" w:rsidRDefault="00110DE1" w:rsidP="00F63CD6">
            <w:pPr>
              <w:rPr>
                <w:lang w:val="en-GB"/>
              </w:rPr>
            </w:pPr>
          </w:p>
        </w:tc>
        <w:tc>
          <w:tcPr>
            <w:tcW w:w="737" w:type="dxa"/>
          </w:tcPr>
          <w:p w14:paraId="4455F960" w14:textId="77777777" w:rsidR="00110DE1" w:rsidRPr="00110DE1" w:rsidRDefault="00110DE1" w:rsidP="00F63CD6">
            <w:pPr>
              <w:rPr>
                <w:lang w:val="en-GB"/>
              </w:rPr>
            </w:pPr>
          </w:p>
        </w:tc>
        <w:tc>
          <w:tcPr>
            <w:tcW w:w="875" w:type="dxa"/>
          </w:tcPr>
          <w:p w14:paraId="314CB649" w14:textId="77777777" w:rsidR="00110DE1" w:rsidRPr="00110DE1" w:rsidRDefault="00110DE1" w:rsidP="00F63CD6">
            <w:pPr>
              <w:rPr>
                <w:lang w:val="en-GB"/>
              </w:rPr>
            </w:pPr>
          </w:p>
        </w:tc>
        <w:tc>
          <w:tcPr>
            <w:tcW w:w="1223" w:type="dxa"/>
          </w:tcPr>
          <w:p w14:paraId="66F9E343" w14:textId="77777777" w:rsidR="00110DE1" w:rsidRPr="00110DE1" w:rsidRDefault="00110DE1" w:rsidP="00F63CD6">
            <w:pPr>
              <w:rPr>
                <w:lang w:val="en-GB"/>
              </w:rPr>
            </w:pPr>
          </w:p>
        </w:tc>
        <w:tc>
          <w:tcPr>
            <w:tcW w:w="2038" w:type="dxa"/>
          </w:tcPr>
          <w:p w14:paraId="1B906BE4" w14:textId="77777777" w:rsidR="00110DE1" w:rsidRPr="00110DE1" w:rsidRDefault="00110DE1" w:rsidP="00F63CD6">
            <w:pPr>
              <w:rPr>
                <w:lang w:val="en-GB"/>
              </w:rPr>
            </w:pPr>
          </w:p>
        </w:tc>
      </w:tr>
      <w:tr w:rsidR="00110DE1" w:rsidRPr="00110DE1" w14:paraId="4D205CE6" w14:textId="77777777" w:rsidTr="00F63CD6">
        <w:trPr>
          <w:cantSplit/>
          <w:trHeight w:val="375"/>
        </w:trPr>
        <w:tc>
          <w:tcPr>
            <w:tcW w:w="794" w:type="dxa"/>
          </w:tcPr>
          <w:p w14:paraId="0A25579D" w14:textId="77777777" w:rsidR="00110DE1" w:rsidRPr="00110DE1" w:rsidRDefault="00110DE1" w:rsidP="00F63CD6">
            <w:pPr>
              <w:rPr>
                <w:lang w:val="en-GB"/>
              </w:rPr>
            </w:pPr>
          </w:p>
        </w:tc>
        <w:tc>
          <w:tcPr>
            <w:tcW w:w="793" w:type="dxa"/>
          </w:tcPr>
          <w:p w14:paraId="559ED0B7" w14:textId="77777777" w:rsidR="00110DE1" w:rsidRPr="00110DE1" w:rsidRDefault="00110DE1" w:rsidP="00F63CD6">
            <w:pPr>
              <w:rPr>
                <w:lang w:val="en-GB"/>
              </w:rPr>
            </w:pPr>
          </w:p>
        </w:tc>
        <w:tc>
          <w:tcPr>
            <w:tcW w:w="907" w:type="dxa"/>
          </w:tcPr>
          <w:p w14:paraId="48B9DC8A" w14:textId="77777777" w:rsidR="00110DE1" w:rsidRPr="00110DE1" w:rsidRDefault="00110DE1" w:rsidP="00F63CD6">
            <w:pPr>
              <w:rPr>
                <w:lang w:val="en-GB"/>
              </w:rPr>
            </w:pPr>
          </w:p>
        </w:tc>
        <w:tc>
          <w:tcPr>
            <w:tcW w:w="1361" w:type="dxa"/>
          </w:tcPr>
          <w:p w14:paraId="1D4E6EBB" w14:textId="77777777" w:rsidR="00110DE1" w:rsidRPr="00110DE1" w:rsidRDefault="00110DE1" w:rsidP="00F63CD6">
            <w:pPr>
              <w:rPr>
                <w:lang w:val="en-GB"/>
              </w:rPr>
            </w:pPr>
          </w:p>
        </w:tc>
        <w:tc>
          <w:tcPr>
            <w:tcW w:w="907" w:type="dxa"/>
          </w:tcPr>
          <w:p w14:paraId="64FAB22E" w14:textId="77777777" w:rsidR="00110DE1" w:rsidRPr="00110DE1" w:rsidRDefault="00110DE1" w:rsidP="00F63CD6">
            <w:pPr>
              <w:rPr>
                <w:lang w:val="en-GB"/>
              </w:rPr>
            </w:pPr>
          </w:p>
        </w:tc>
        <w:tc>
          <w:tcPr>
            <w:tcW w:w="737" w:type="dxa"/>
          </w:tcPr>
          <w:p w14:paraId="00927C09" w14:textId="77777777" w:rsidR="00110DE1" w:rsidRPr="00110DE1" w:rsidRDefault="00110DE1" w:rsidP="00F63CD6">
            <w:pPr>
              <w:rPr>
                <w:lang w:val="en-GB"/>
              </w:rPr>
            </w:pPr>
          </w:p>
        </w:tc>
        <w:tc>
          <w:tcPr>
            <w:tcW w:w="875" w:type="dxa"/>
          </w:tcPr>
          <w:p w14:paraId="0EAD1946" w14:textId="77777777" w:rsidR="00110DE1" w:rsidRPr="00110DE1" w:rsidRDefault="00110DE1" w:rsidP="00F63CD6">
            <w:pPr>
              <w:rPr>
                <w:lang w:val="en-GB"/>
              </w:rPr>
            </w:pPr>
          </w:p>
        </w:tc>
        <w:tc>
          <w:tcPr>
            <w:tcW w:w="1223" w:type="dxa"/>
          </w:tcPr>
          <w:p w14:paraId="21AF4828" w14:textId="77777777" w:rsidR="00110DE1" w:rsidRPr="00110DE1" w:rsidRDefault="00110DE1" w:rsidP="00F63CD6">
            <w:pPr>
              <w:rPr>
                <w:lang w:val="en-GB"/>
              </w:rPr>
            </w:pPr>
          </w:p>
        </w:tc>
        <w:tc>
          <w:tcPr>
            <w:tcW w:w="2038" w:type="dxa"/>
          </w:tcPr>
          <w:p w14:paraId="5C6FEE93" w14:textId="77777777" w:rsidR="00110DE1" w:rsidRPr="00110DE1" w:rsidRDefault="00110DE1" w:rsidP="00F63CD6">
            <w:pPr>
              <w:rPr>
                <w:lang w:val="en-GB"/>
              </w:rPr>
            </w:pPr>
          </w:p>
        </w:tc>
      </w:tr>
    </w:tbl>
    <w:p w14:paraId="6D98BD77" w14:textId="77777777" w:rsidR="00110DE1" w:rsidRPr="00110DE1" w:rsidRDefault="00110DE1" w:rsidP="00110DE1">
      <w:pPr>
        <w:rPr>
          <w:lang w:val="en-US"/>
        </w:rPr>
      </w:pPr>
      <w:r w:rsidRPr="00110DE1">
        <w:rPr>
          <w:lang w:val="en-US"/>
        </w:rPr>
        <w:t>Date:</w:t>
      </w:r>
    </w:p>
    <w:p w14:paraId="17A97D3D" w14:textId="77777777" w:rsidR="00110DE1" w:rsidRPr="00110DE1" w:rsidRDefault="00110DE1" w:rsidP="00110DE1">
      <w:pPr>
        <w:rPr>
          <w:lang w:val="en-US"/>
        </w:rPr>
      </w:pPr>
      <w:r w:rsidRPr="00110DE1">
        <w:rPr>
          <w:lang w:val="en-US"/>
        </w:rPr>
        <w:t>Weight:</w:t>
      </w:r>
    </w:p>
    <w:tbl>
      <w:tblPr>
        <w:tblStyle w:val="TableGrid"/>
        <w:tblW w:w="9635" w:type="dxa"/>
        <w:tblLayout w:type="fixed"/>
        <w:tblLook w:val="0020" w:firstRow="1" w:lastRow="0" w:firstColumn="0" w:lastColumn="0" w:noHBand="0" w:noVBand="0"/>
      </w:tblPr>
      <w:tblGrid>
        <w:gridCol w:w="794"/>
        <w:gridCol w:w="793"/>
        <w:gridCol w:w="907"/>
        <w:gridCol w:w="1361"/>
        <w:gridCol w:w="907"/>
        <w:gridCol w:w="737"/>
        <w:gridCol w:w="875"/>
        <w:gridCol w:w="1223"/>
        <w:gridCol w:w="2038"/>
      </w:tblGrid>
      <w:tr w:rsidR="00110DE1" w:rsidRPr="00110DE1" w14:paraId="7E0029A1" w14:textId="77777777" w:rsidTr="00F63CD6">
        <w:trPr>
          <w:cantSplit/>
          <w:trHeight w:val="375"/>
          <w:tblHeader/>
        </w:trPr>
        <w:tc>
          <w:tcPr>
            <w:tcW w:w="794" w:type="dxa"/>
          </w:tcPr>
          <w:p w14:paraId="5C363C24" w14:textId="77777777" w:rsidR="00110DE1" w:rsidRPr="00110DE1" w:rsidRDefault="00110DE1" w:rsidP="00F63CD6">
            <w:pPr>
              <w:rPr>
                <w:lang w:val="en-US"/>
              </w:rPr>
            </w:pPr>
            <w:r w:rsidRPr="00110DE1">
              <w:rPr>
                <w:lang w:val="en-US"/>
              </w:rPr>
              <w:t>Feed time</w:t>
            </w:r>
          </w:p>
        </w:tc>
        <w:tc>
          <w:tcPr>
            <w:tcW w:w="793" w:type="dxa"/>
          </w:tcPr>
          <w:p w14:paraId="27AE06A6" w14:textId="77777777" w:rsidR="00110DE1" w:rsidRPr="00110DE1" w:rsidRDefault="00110DE1" w:rsidP="00F63CD6">
            <w:pPr>
              <w:rPr>
                <w:lang w:val="en-US"/>
              </w:rPr>
            </w:pPr>
            <w:r w:rsidRPr="00110DE1">
              <w:rPr>
                <w:lang w:val="en-US"/>
              </w:rPr>
              <w:t>Food/Milk</w:t>
            </w:r>
          </w:p>
        </w:tc>
        <w:tc>
          <w:tcPr>
            <w:tcW w:w="907" w:type="dxa"/>
          </w:tcPr>
          <w:p w14:paraId="5A41D26A" w14:textId="77777777" w:rsidR="00110DE1" w:rsidRPr="00110DE1" w:rsidRDefault="00110DE1" w:rsidP="00F63CD6">
            <w:pPr>
              <w:rPr>
                <w:lang w:val="en-US"/>
              </w:rPr>
            </w:pPr>
            <w:r w:rsidRPr="00110DE1">
              <w:rPr>
                <w:lang w:val="en-US"/>
              </w:rPr>
              <w:t>Amount</w:t>
            </w:r>
          </w:p>
        </w:tc>
        <w:tc>
          <w:tcPr>
            <w:tcW w:w="1361" w:type="dxa"/>
          </w:tcPr>
          <w:p w14:paraId="2A320A9F" w14:textId="77777777" w:rsidR="00110DE1" w:rsidRPr="00110DE1" w:rsidRDefault="00110DE1" w:rsidP="00F63CD6">
            <w:pPr>
              <w:rPr>
                <w:lang w:val="en-US"/>
              </w:rPr>
            </w:pPr>
            <w:r w:rsidRPr="00110DE1">
              <w:rPr>
                <w:lang w:val="en-US"/>
              </w:rPr>
              <w:t>Supplements</w:t>
            </w:r>
          </w:p>
        </w:tc>
        <w:tc>
          <w:tcPr>
            <w:tcW w:w="907" w:type="dxa"/>
          </w:tcPr>
          <w:p w14:paraId="5CCE2EA2" w14:textId="77777777" w:rsidR="00110DE1" w:rsidRPr="00110DE1" w:rsidRDefault="00110DE1" w:rsidP="00F63CD6">
            <w:pPr>
              <w:rPr>
                <w:lang w:val="en-US"/>
              </w:rPr>
            </w:pPr>
            <w:r w:rsidRPr="00110DE1">
              <w:rPr>
                <w:lang w:val="en-US"/>
              </w:rPr>
              <w:t>Amount</w:t>
            </w:r>
          </w:p>
        </w:tc>
        <w:tc>
          <w:tcPr>
            <w:tcW w:w="737" w:type="dxa"/>
          </w:tcPr>
          <w:p w14:paraId="6CDFD185" w14:textId="77777777" w:rsidR="00110DE1" w:rsidRPr="00110DE1" w:rsidRDefault="00110DE1" w:rsidP="00F63CD6">
            <w:pPr>
              <w:rPr>
                <w:lang w:val="en-US"/>
              </w:rPr>
            </w:pPr>
            <w:r w:rsidRPr="00110DE1">
              <w:rPr>
                <w:lang w:val="en-US"/>
              </w:rPr>
              <w:t>Urine</w:t>
            </w:r>
          </w:p>
        </w:tc>
        <w:tc>
          <w:tcPr>
            <w:tcW w:w="875" w:type="dxa"/>
          </w:tcPr>
          <w:p w14:paraId="6175BEE5" w14:textId="77777777" w:rsidR="00110DE1" w:rsidRPr="00110DE1" w:rsidRDefault="00110DE1" w:rsidP="00F63CD6">
            <w:pPr>
              <w:rPr>
                <w:lang w:val="en-US"/>
              </w:rPr>
            </w:pPr>
            <w:r w:rsidRPr="00110DE1">
              <w:rPr>
                <w:lang w:val="en-US"/>
              </w:rPr>
              <w:t>Faeces</w:t>
            </w:r>
          </w:p>
        </w:tc>
        <w:tc>
          <w:tcPr>
            <w:tcW w:w="1223" w:type="dxa"/>
          </w:tcPr>
          <w:p w14:paraId="7D294076" w14:textId="77777777" w:rsidR="00110DE1" w:rsidRPr="00110DE1" w:rsidRDefault="00110DE1" w:rsidP="00F63CD6">
            <w:pPr>
              <w:rPr>
                <w:lang w:val="en-US"/>
              </w:rPr>
            </w:pPr>
            <w:r w:rsidRPr="00110DE1">
              <w:rPr>
                <w:lang w:val="en-US"/>
              </w:rPr>
              <w:t>Consistency</w:t>
            </w:r>
          </w:p>
        </w:tc>
        <w:tc>
          <w:tcPr>
            <w:tcW w:w="2038" w:type="dxa"/>
          </w:tcPr>
          <w:p w14:paraId="329AF6F0" w14:textId="77777777" w:rsidR="00110DE1" w:rsidRPr="00110DE1" w:rsidRDefault="00110DE1" w:rsidP="00F63CD6">
            <w:pPr>
              <w:rPr>
                <w:lang w:val="en-US"/>
              </w:rPr>
            </w:pPr>
            <w:r w:rsidRPr="00110DE1">
              <w:rPr>
                <w:lang w:val="en-US"/>
              </w:rPr>
              <w:t>Comments and Medication</w:t>
            </w:r>
          </w:p>
        </w:tc>
      </w:tr>
      <w:tr w:rsidR="00110DE1" w:rsidRPr="00110DE1" w14:paraId="4ECAFCDC" w14:textId="77777777" w:rsidTr="00F63CD6">
        <w:trPr>
          <w:cantSplit/>
          <w:trHeight w:val="375"/>
        </w:trPr>
        <w:tc>
          <w:tcPr>
            <w:tcW w:w="794" w:type="dxa"/>
          </w:tcPr>
          <w:p w14:paraId="6749FA86" w14:textId="77777777" w:rsidR="00110DE1" w:rsidRPr="00110DE1" w:rsidRDefault="00110DE1" w:rsidP="00F63CD6">
            <w:pPr>
              <w:rPr>
                <w:lang w:val="en-GB"/>
              </w:rPr>
            </w:pPr>
          </w:p>
        </w:tc>
        <w:tc>
          <w:tcPr>
            <w:tcW w:w="793" w:type="dxa"/>
          </w:tcPr>
          <w:p w14:paraId="1C1CDC65" w14:textId="77777777" w:rsidR="00110DE1" w:rsidRPr="00110DE1" w:rsidRDefault="00110DE1" w:rsidP="00F63CD6">
            <w:pPr>
              <w:rPr>
                <w:lang w:val="en-GB"/>
              </w:rPr>
            </w:pPr>
          </w:p>
        </w:tc>
        <w:tc>
          <w:tcPr>
            <w:tcW w:w="907" w:type="dxa"/>
          </w:tcPr>
          <w:p w14:paraId="1A3FCFE2" w14:textId="77777777" w:rsidR="00110DE1" w:rsidRPr="00110DE1" w:rsidRDefault="00110DE1" w:rsidP="00F63CD6">
            <w:pPr>
              <w:rPr>
                <w:lang w:val="en-GB"/>
              </w:rPr>
            </w:pPr>
          </w:p>
        </w:tc>
        <w:tc>
          <w:tcPr>
            <w:tcW w:w="1361" w:type="dxa"/>
          </w:tcPr>
          <w:p w14:paraId="1D16C5A1" w14:textId="77777777" w:rsidR="00110DE1" w:rsidRPr="00110DE1" w:rsidRDefault="00110DE1" w:rsidP="00F63CD6">
            <w:pPr>
              <w:rPr>
                <w:lang w:val="en-GB"/>
              </w:rPr>
            </w:pPr>
          </w:p>
        </w:tc>
        <w:tc>
          <w:tcPr>
            <w:tcW w:w="907" w:type="dxa"/>
          </w:tcPr>
          <w:p w14:paraId="0DA871A1" w14:textId="77777777" w:rsidR="00110DE1" w:rsidRPr="00110DE1" w:rsidRDefault="00110DE1" w:rsidP="00F63CD6">
            <w:pPr>
              <w:rPr>
                <w:lang w:val="en-GB"/>
              </w:rPr>
            </w:pPr>
          </w:p>
        </w:tc>
        <w:tc>
          <w:tcPr>
            <w:tcW w:w="737" w:type="dxa"/>
          </w:tcPr>
          <w:p w14:paraId="121BF38D" w14:textId="77777777" w:rsidR="00110DE1" w:rsidRPr="00110DE1" w:rsidRDefault="00110DE1" w:rsidP="00F63CD6">
            <w:pPr>
              <w:rPr>
                <w:lang w:val="en-GB"/>
              </w:rPr>
            </w:pPr>
          </w:p>
        </w:tc>
        <w:tc>
          <w:tcPr>
            <w:tcW w:w="875" w:type="dxa"/>
          </w:tcPr>
          <w:p w14:paraId="555B1554" w14:textId="77777777" w:rsidR="00110DE1" w:rsidRPr="00110DE1" w:rsidRDefault="00110DE1" w:rsidP="00F63CD6">
            <w:pPr>
              <w:rPr>
                <w:lang w:val="en-GB"/>
              </w:rPr>
            </w:pPr>
          </w:p>
        </w:tc>
        <w:tc>
          <w:tcPr>
            <w:tcW w:w="1223" w:type="dxa"/>
          </w:tcPr>
          <w:p w14:paraId="224E1EB2" w14:textId="77777777" w:rsidR="00110DE1" w:rsidRPr="00110DE1" w:rsidRDefault="00110DE1" w:rsidP="00F63CD6">
            <w:pPr>
              <w:rPr>
                <w:lang w:val="en-GB"/>
              </w:rPr>
            </w:pPr>
          </w:p>
        </w:tc>
        <w:tc>
          <w:tcPr>
            <w:tcW w:w="2038" w:type="dxa"/>
          </w:tcPr>
          <w:p w14:paraId="29FC4AB6" w14:textId="77777777" w:rsidR="00110DE1" w:rsidRPr="00110DE1" w:rsidRDefault="00110DE1" w:rsidP="00F63CD6">
            <w:pPr>
              <w:rPr>
                <w:lang w:val="en-GB"/>
              </w:rPr>
            </w:pPr>
          </w:p>
        </w:tc>
      </w:tr>
      <w:tr w:rsidR="00110DE1" w:rsidRPr="00110DE1" w14:paraId="439702E8" w14:textId="77777777" w:rsidTr="00F63CD6">
        <w:trPr>
          <w:cantSplit/>
          <w:trHeight w:val="375"/>
        </w:trPr>
        <w:tc>
          <w:tcPr>
            <w:tcW w:w="794" w:type="dxa"/>
          </w:tcPr>
          <w:p w14:paraId="5C536E78" w14:textId="77777777" w:rsidR="00110DE1" w:rsidRPr="00110DE1" w:rsidRDefault="00110DE1" w:rsidP="00F63CD6">
            <w:pPr>
              <w:rPr>
                <w:lang w:val="en-GB"/>
              </w:rPr>
            </w:pPr>
          </w:p>
        </w:tc>
        <w:tc>
          <w:tcPr>
            <w:tcW w:w="793" w:type="dxa"/>
          </w:tcPr>
          <w:p w14:paraId="07C1D6AD" w14:textId="77777777" w:rsidR="00110DE1" w:rsidRPr="00110DE1" w:rsidRDefault="00110DE1" w:rsidP="00F63CD6">
            <w:pPr>
              <w:rPr>
                <w:lang w:val="en-GB"/>
              </w:rPr>
            </w:pPr>
          </w:p>
        </w:tc>
        <w:tc>
          <w:tcPr>
            <w:tcW w:w="907" w:type="dxa"/>
          </w:tcPr>
          <w:p w14:paraId="32555F99" w14:textId="77777777" w:rsidR="00110DE1" w:rsidRPr="00110DE1" w:rsidRDefault="00110DE1" w:rsidP="00F63CD6">
            <w:pPr>
              <w:rPr>
                <w:lang w:val="en-GB"/>
              </w:rPr>
            </w:pPr>
          </w:p>
        </w:tc>
        <w:tc>
          <w:tcPr>
            <w:tcW w:w="1361" w:type="dxa"/>
          </w:tcPr>
          <w:p w14:paraId="104145A1" w14:textId="77777777" w:rsidR="00110DE1" w:rsidRPr="00110DE1" w:rsidRDefault="00110DE1" w:rsidP="00F63CD6">
            <w:pPr>
              <w:rPr>
                <w:lang w:val="en-GB"/>
              </w:rPr>
            </w:pPr>
          </w:p>
        </w:tc>
        <w:tc>
          <w:tcPr>
            <w:tcW w:w="907" w:type="dxa"/>
          </w:tcPr>
          <w:p w14:paraId="3318EB2F" w14:textId="77777777" w:rsidR="00110DE1" w:rsidRPr="00110DE1" w:rsidRDefault="00110DE1" w:rsidP="00F63CD6">
            <w:pPr>
              <w:rPr>
                <w:lang w:val="en-GB"/>
              </w:rPr>
            </w:pPr>
          </w:p>
        </w:tc>
        <w:tc>
          <w:tcPr>
            <w:tcW w:w="737" w:type="dxa"/>
          </w:tcPr>
          <w:p w14:paraId="5E033EAB" w14:textId="77777777" w:rsidR="00110DE1" w:rsidRPr="00110DE1" w:rsidRDefault="00110DE1" w:rsidP="00F63CD6">
            <w:pPr>
              <w:rPr>
                <w:lang w:val="en-GB"/>
              </w:rPr>
            </w:pPr>
          </w:p>
        </w:tc>
        <w:tc>
          <w:tcPr>
            <w:tcW w:w="875" w:type="dxa"/>
          </w:tcPr>
          <w:p w14:paraId="3D8802BC" w14:textId="77777777" w:rsidR="00110DE1" w:rsidRPr="00110DE1" w:rsidRDefault="00110DE1" w:rsidP="00F63CD6">
            <w:pPr>
              <w:rPr>
                <w:lang w:val="en-GB"/>
              </w:rPr>
            </w:pPr>
          </w:p>
        </w:tc>
        <w:tc>
          <w:tcPr>
            <w:tcW w:w="1223" w:type="dxa"/>
          </w:tcPr>
          <w:p w14:paraId="25DDAD42" w14:textId="77777777" w:rsidR="00110DE1" w:rsidRPr="00110DE1" w:rsidRDefault="00110DE1" w:rsidP="00F63CD6">
            <w:pPr>
              <w:rPr>
                <w:lang w:val="en-GB"/>
              </w:rPr>
            </w:pPr>
          </w:p>
        </w:tc>
        <w:tc>
          <w:tcPr>
            <w:tcW w:w="2038" w:type="dxa"/>
          </w:tcPr>
          <w:p w14:paraId="444C70FA" w14:textId="77777777" w:rsidR="00110DE1" w:rsidRPr="00110DE1" w:rsidRDefault="00110DE1" w:rsidP="00F63CD6">
            <w:pPr>
              <w:rPr>
                <w:lang w:val="en-GB"/>
              </w:rPr>
            </w:pPr>
          </w:p>
        </w:tc>
      </w:tr>
      <w:tr w:rsidR="00110DE1" w:rsidRPr="00110DE1" w14:paraId="7EF5AC3D" w14:textId="77777777" w:rsidTr="00F63CD6">
        <w:trPr>
          <w:cantSplit/>
          <w:trHeight w:val="375"/>
        </w:trPr>
        <w:tc>
          <w:tcPr>
            <w:tcW w:w="794" w:type="dxa"/>
          </w:tcPr>
          <w:p w14:paraId="13576131" w14:textId="77777777" w:rsidR="00110DE1" w:rsidRPr="00110DE1" w:rsidRDefault="00110DE1" w:rsidP="00F63CD6">
            <w:pPr>
              <w:rPr>
                <w:lang w:val="en-GB"/>
              </w:rPr>
            </w:pPr>
          </w:p>
        </w:tc>
        <w:tc>
          <w:tcPr>
            <w:tcW w:w="793" w:type="dxa"/>
          </w:tcPr>
          <w:p w14:paraId="1A383F4A" w14:textId="77777777" w:rsidR="00110DE1" w:rsidRPr="00110DE1" w:rsidRDefault="00110DE1" w:rsidP="00F63CD6">
            <w:pPr>
              <w:rPr>
                <w:lang w:val="en-GB"/>
              </w:rPr>
            </w:pPr>
          </w:p>
        </w:tc>
        <w:tc>
          <w:tcPr>
            <w:tcW w:w="907" w:type="dxa"/>
          </w:tcPr>
          <w:p w14:paraId="7AE0ACFB" w14:textId="77777777" w:rsidR="00110DE1" w:rsidRPr="00110DE1" w:rsidRDefault="00110DE1" w:rsidP="00F63CD6">
            <w:pPr>
              <w:rPr>
                <w:lang w:val="en-GB"/>
              </w:rPr>
            </w:pPr>
          </w:p>
        </w:tc>
        <w:tc>
          <w:tcPr>
            <w:tcW w:w="1361" w:type="dxa"/>
          </w:tcPr>
          <w:p w14:paraId="185914BE" w14:textId="77777777" w:rsidR="00110DE1" w:rsidRPr="00110DE1" w:rsidRDefault="00110DE1" w:rsidP="00F63CD6">
            <w:pPr>
              <w:rPr>
                <w:lang w:val="en-GB"/>
              </w:rPr>
            </w:pPr>
          </w:p>
        </w:tc>
        <w:tc>
          <w:tcPr>
            <w:tcW w:w="907" w:type="dxa"/>
          </w:tcPr>
          <w:p w14:paraId="2C7D84BB" w14:textId="77777777" w:rsidR="00110DE1" w:rsidRPr="00110DE1" w:rsidRDefault="00110DE1" w:rsidP="00F63CD6">
            <w:pPr>
              <w:rPr>
                <w:lang w:val="en-GB"/>
              </w:rPr>
            </w:pPr>
          </w:p>
        </w:tc>
        <w:tc>
          <w:tcPr>
            <w:tcW w:w="737" w:type="dxa"/>
          </w:tcPr>
          <w:p w14:paraId="6659CD40" w14:textId="77777777" w:rsidR="00110DE1" w:rsidRPr="00110DE1" w:rsidRDefault="00110DE1" w:rsidP="00F63CD6">
            <w:pPr>
              <w:rPr>
                <w:lang w:val="en-GB"/>
              </w:rPr>
            </w:pPr>
          </w:p>
        </w:tc>
        <w:tc>
          <w:tcPr>
            <w:tcW w:w="875" w:type="dxa"/>
          </w:tcPr>
          <w:p w14:paraId="1E240FDB" w14:textId="77777777" w:rsidR="00110DE1" w:rsidRPr="00110DE1" w:rsidRDefault="00110DE1" w:rsidP="00F63CD6">
            <w:pPr>
              <w:rPr>
                <w:lang w:val="en-GB"/>
              </w:rPr>
            </w:pPr>
          </w:p>
        </w:tc>
        <w:tc>
          <w:tcPr>
            <w:tcW w:w="1223" w:type="dxa"/>
          </w:tcPr>
          <w:p w14:paraId="688104D8" w14:textId="77777777" w:rsidR="00110DE1" w:rsidRPr="00110DE1" w:rsidRDefault="00110DE1" w:rsidP="00F63CD6">
            <w:pPr>
              <w:rPr>
                <w:lang w:val="en-GB"/>
              </w:rPr>
            </w:pPr>
          </w:p>
        </w:tc>
        <w:tc>
          <w:tcPr>
            <w:tcW w:w="2038" w:type="dxa"/>
          </w:tcPr>
          <w:p w14:paraId="38A3CCD4" w14:textId="77777777" w:rsidR="00110DE1" w:rsidRPr="00110DE1" w:rsidRDefault="00110DE1" w:rsidP="00F63CD6">
            <w:pPr>
              <w:rPr>
                <w:lang w:val="en-GB"/>
              </w:rPr>
            </w:pPr>
          </w:p>
        </w:tc>
      </w:tr>
      <w:tr w:rsidR="00110DE1" w:rsidRPr="00110DE1" w14:paraId="6B12E942" w14:textId="77777777" w:rsidTr="00F63CD6">
        <w:trPr>
          <w:cantSplit/>
          <w:trHeight w:val="375"/>
        </w:trPr>
        <w:tc>
          <w:tcPr>
            <w:tcW w:w="794" w:type="dxa"/>
          </w:tcPr>
          <w:p w14:paraId="31DDAE73" w14:textId="77777777" w:rsidR="00110DE1" w:rsidRPr="00110DE1" w:rsidRDefault="00110DE1" w:rsidP="00F63CD6">
            <w:pPr>
              <w:rPr>
                <w:lang w:val="en-GB"/>
              </w:rPr>
            </w:pPr>
          </w:p>
        </w:tc>
        <w:tc>
          <w:tcPr>
            <w:tcW w:w="793" w:type="dxa"/>
          </w:tcPr>
          <w:p w14:paraId="207A4939" w14:textId="77777777" w:rsidR="00110DE1" w:rsidRPr="00110DE1" w:rsidRDefault="00110DE1" w:rsidP="00F63CD6">
            <w:pPr>
              <w:rPr>
                <w:lang w:val="en-GB"/>
              </w:rPr>
            </w:pPr>
          </w:p>
        </w:tc>
        <w:tc>
          <w:tcPr>
            <w:tcW w:w="907" w:type="dxa"/>
          </w:tcPr>
          <w:p w14:paraId="0E57C236" w14:textId="77777777" w:rsidR="00110DE1" w:rsidRPr="00110DE1" w:rsidRDefault="00110DE1" w:rsidP="00F63CD6">
            <w:pPr>
              <w:rPr>
                <w:lang w:val="en-GB"/>
              </w:rPr>
            </w:pPr>
          </w:p>
        </w:tc>
        <w:tc>
          <w:tcPr>
            <w:tcW w:w="1361" w:type="dxa"/>
          </w:tcPr>
          <w:p w14:paraId="57C2556D" w14:textId="77777777" w:rsidR="00110DE1" w:rsidRPr="00110DE1" w:rsidRDefault="00110DE1" w:rsidP="00F63CD6">
            <w:pPr>
              <w:rPr>
                <w:lang w:val="en-GB"/>
              </w:rPr>
            </w:pPr>
          </w:p>
        </w:tc>
        <w:tc>
          <w:tcPr>
            <w:tcW w:w="907" w:type="dxa"/>
          </w:tcPr>
          <w:p w14:paraId="55541F32" w14:textId="77777777" w:rsidR="00110DE1" w:rsidRPr="00110DE1" w:rsidRDefault="00110DE1" w:rsidP="00F63CD6">
            <w:pPr>
              <w:rPr>
                <w:lang w:val="en-GB"/>
              </w:rPr>
            </w:pPr>
          </w:p>
        </w:tc>
        <w:tc>
          <w:tcPr>
            <w:tcW w:w="737" w:type="dxa"/>
          </w:tcPr>
          <w:p w14:paraId="173DB0E3" w14:textId="77777777" w:rsidR="00110DE1" w:rsidRPr="00110DE1" w:rsidRDefault="00110DE1" w:rsidP="00F63CD6">
            <w:pPr>
              <w:rPr>
                <w:lang w:val="en-GB"/>
              </w:rPr>
            </w:pPr>
          </w:p>
        </w:tc>
        <w:tc>
          <w:tcPr>
            <w:tcW w:w="875" w:type="dxa"/>
          </w:tcPr>
          <w:p w14:paraId="34B7A146" w14:textId="77777777" w:rsidR="00110DE1" w:rsidRPr="00110DE1" w:rsidRDefault="00110DE1" w:rsidP="00F63CD6">
            <w:pPr>
              <w:rPr>
                <w:lang w:val="en-GB"/>
              </w:rPr>
            </w:pPr>
          </w:p>
        </w:tc>
        <w:tc>
          <w:tcPr>
            <w:tcW w:w="1223" w:type="dxa"/>
          </w:tcPr>
          <w:p w14:paraId="03B2C5BD" w14:textId="77777777" w:rsidR="00110DE1" w:rsidRPr="00110DE1" w:rsidRDefault="00110DE1" w:rsidP="00F63CD6">
            <w:pPr>
              <w:rPr>
                <w:lang w:val="en-GB"/>
              </w:rPr>
            </w:pPr>
          </w:p>
        </w:tc>
        <w:tc>
          <w:tcPr>
            <w:tcW w:w="2038" w:type="dxa"/>
          </w:tcPr>
          <w:p w14:paraId="7C5885D3" w14:textId="77777777" w:rsidR="00110DE1" w:rsidRPr="00110DE1" w:rsidRDefault="00110DE1" w:rsidP="00F63CD6">
            <w:pPr>
              <w:rPr>
                <w:lang w:val="en-GB"/>
              </w:rPr>
            </w:pPr>
          </w:p>
        </w:tc>
      </w:tr>
      <w:tr w:rsidR="00110DE1" w:rsidRPr="00110DE1" w14:paraId="4314E94D" w14:textId="77777777" w:rsidTr="00F63CD6">
        <w:trPr>
          <w:cantSplit/>
          <w:trHeight w:val="375"/>
        </w:trPr>
        <w:tc>
          <w:tcPr>
            <w:tcW w:w="794" w:type="dxa"/>
          </w:tcPr>
          <w:p w14:paraId="4F8B81AF" w14:textId="77777777" w:rsidR="00110DE1" w:rsidRPr="00110DE1" w:rsidRDefault="00110DE1" w:rsidP="00F63CD6">
            <w:pPr>
              <w:rPr>
                <w:lang w:val="en-GB"/>
              </w:rPr>
            </w:pPr>
          </w:p>
        </w:tc>
        <w:tc>
          <w:tcPr>
            <w:tcW w:w="793" w:type="dxa"/>
          </w:tcPr>
          <w:p w14:paraId="35FB0864" w14:textId="77777777" w:rsidR="00110DE1" w:rsidRPr="00110DE1" w:rsidRDefault="00110DE1" w:rsidP="00F63CD6">
            <w:pPr>
              <w:rPr>
                <w:lang w:val="en-GB"/>
              </w:rPr>
            </w:pPr>
          </w:p>
        </w:tc>
        <w:tc>
          <w:tcPr>
            <w:tcW w:w="907" w:type="dxa"/>
          </w:tcPr>
          <w:p w14:paraId="7A7DBACB" w14:textId="77777777" w:rsidR="00110DE1" w:rsidRPr="00110DE1" w:rsidRDefault="00110DE1" w:rsidP="00F63CD6">
            <w:pPr>
              <w:rPr>
                <w:lang w:val="en-GB"/>
              </w:rPr>
            </w:pPr>
          </w:p>
        </w:tc>
        <w:tc>
          <w:tcPr>
            <w:tcW w:w="1361" w:type="dxa"/>
          </w:tcPr>
          <w:p w14:paraId="4473EF1D" w14:textId="77777777" w:rsidR="00110DE1" w:rsidRPr="00110DE1" w:rsidRDefault="00110DE1" w:rsidP="00F63CD6">
            <w:pPr>
              <w:rPr>
                <w:lang w:val="en-GB"/>
              </w:rPr>
            </w:pPr>
          </w:p>
        </w:tc>
        <w:tc>
          <w:tcPr>
            <w:tcW w:w="907" w:type="dxa"/>
          </w:tcPr>
          <w:p w14:paraId="2EA8FEA2" w14:textId="77777777" w:rsidR="00110DE1" w:rsidRPr="00110DE1" w:rsidRDefault="00110DE1" w:rsidP="00F63CD6">
            <w:pPr>
              <w:rPr>
                <w:lang w:val="en-GB"/>
              </w:rPr>
            </w:pPr>
          </w:p>
        </w:tc>
        <w:tc>
          <w:tcPr>
            <w:tcW w:w="737" w:type="dxa"/>
          </w:tcPr>
          <w:p w14:paraId="243D5130" w14:textId="77777777" w:rsidR="00110DE1" w:rsidRPr="00110DE1" w:rsidRDefault="00110DE1" w:rsidP="00F63CD6">
            <w:pPr>
              <w:rPr>
                <w:lang w:val="en-GB"/>
              </w:rPr>
            </w:pPr>
          </w:p>
        </w:tc>
        <w:tc>
          <w:tcPr>
            <w:tcW w:w="875" w:type="dxa"/>
          </w:tcPr>
          <w:p w14:paraId="5F606B16" w14:textId="77777777" w:rsidR="00110DE1" w:rsidRPr="00110DE1" w:rsidRDefault="00110DE1" w:rsidP="00F63CD6">
            <w:pPr>
              <w:rPr>
                <w:lang w:val="en-GB"/>
              </w:rPr>
            </w:pPr>
          </w:p>
        </w:tc>
        <w:tc>
          <w:tcPr>
            <w:tcW w:w="1223" w:type="dxa"/>
          </w:tcPr>
          <w:p w14:paraId="10F9243B" w14:textId="77777777" w:rsidR="00110DE1" w:rsidRPr="00110DE1" w:rsidRDefault="00110DE1" w:rsidP="00F63CD6">
            <w:pPr>
              <w:rPr>
                <w:lang w:val="en-GB"/>
              </w:rPr>
            </w:pPr>
          </w:p>
        </w:tc>
        <w:tc>
          <w:tcPr>
            <w:tcW w:w="2038" w:type="dxa"/>
          </w:tcPr>
          <w:p w14:paraId="40EF9ADD" w14:textId="77777777" w:rsidR="00110DE1" w:rsidRPr="00110DE1" w:rsidRDefault="00110DE1" w:rsidP="00F63CD6">
            <w:pPr>
              <w:rPr>
                <w:lang w:val="en-GB"/>
              </w:rPr>
            </w:pPr>
          </w:p>
        </w:tc>
      </w:tr>
      <w:tr w:rsidR="00110DE1" w:rsidRPr="00110DE1" w14:paraId="442D6B73" w14:textId="77777777" w:rsidTr="00F63CD6">
        <w:trPr>
          <w:cantSplit/>
          <w:trHeight w:val="375"/>
        </w:trPr>
        <w:tc>
          <w:tcPr>
            <w:tcW w:w="794" w:type="dxa"/>
          </w:tcPr>
          <w:p w14:paraId="144700B9" w14:textId="77777777" w:rsidR="00110DE1" w:rsidRPr="00110DE1" w:rsidRDefault="00110DE1" w:rsidP="00F63CD6">
            <w:pPr>
              <w:rPr>
                <w:lang w:val="en-GB"/>
              </w:rPr>
            </w:pPr>
          </w:p>
        </w:tc>
        <w:tc>
          <w:tcPr>
            <w:tcW w:w="793" w:type="dxa"/>
          </w:tcPr>
          <w:p w14:paraId="02F37335" w14:textId="77777777" w:rsidR="00110DE1" w:rsidRPr="00110DE1" w:rsidRDefault="00110DE1" w:rsidP="00F63CD6">
            <w:pPr>
              <w:rPr>
                <w:lang w:val="en-GB"/>
              </w:rPr>
            </w:pPr>
          </w:p>
        </w:tc>
        <w:tc>
          <w:tcPr>
            <w:tcW w:w="907" w:type="dxa"/>
          </w:tcPr>
          <w:p w14:paraId="50975BFE" w14:textId="77777777" w:rsidR="00110DE1" w:rsidRPr="00110DE1" w:rsidRDefault="00110DE1" w:rsidP="00F63CD6">
            <w:pPr>
              <w:rPr>
                <w:lang w:val="en-GB"/>
              </w:rPr>
            </w:pPr>
          </w:p>
        </w:tc>
        <w:tc>
          <w:tcPr>
            <w:tcW w:w="1361" w:type="dxa"/>
          </w:tcPr>
          <w:p w14:paraId="59B111C4" w14:textId="77777777" w:rsidR="00110DE1" w:rsidRPr="00110DE1" w:rsidRDefault="00110DE1" w:rsidP="00F63CD6">
            <w:pPr>
              <w:rPr>
                <w:lang w:val="en-GB"/>
              </w:rPr>
            </w:pPr>
          </w:p>
        </w:tc>
        <w:tc>
          <w:tcPr>
            <w:tcW w:w="907" w:type="dxa"/>
          </w:tcPr>
          <w:p w14:paraId="79036BA9" w14:textId="77777777" w:rsidR="00110DE1" w:rsidRPr="00110DE1" w:rsidRDefault="00110DE1" w:rsidP="00F63CD6">
            <w:pPr>
              <w:rPr>
                <w:lang w:val="en-GB"/>
              </w:rPr>
            </w:pPr>
          </w:p>
        </w:tc>
        <w:tc>
          <w:tcPr>
            <w:tcW w:w="737" w:type="dxa"/>
          </w:tcPr>
          <w:p w14:paraId="13461BF9" w14:textId="77777777" w:rsidR="00110DE1" w:rsidRPr="00110DE1" w:rsidRDefault="00110DE1" w:rsidP="00F63CD6">
            <w:pPr>
              <w:rPr>
                <w:lang w:val="en-GB"/>
              </w:rPr>
            </w:pPr>
          </w:p>
        </w:tc>
        <w:tc>
          <w:tcPr>
            <w:tcW w:w="875" w:type="dxa"/>
          </w:tcPr>
          <w:p w14:paraId="03ABD064" w14:textId="77777777" w:rsidR="00110DE1" w:rsidRPr="00110DE1" w:rsidRDefault="00110DE1" w:rsidP="00F63CD6">
            <w:pPr>
              <w:rPr>
                <w:lang w:val="en-GB"/>
              </w:rPr>
            </w:pPr>
          </w:p>
        </w:tc>
        <w:tc>
          <w:tcPr>
            <w:tcW w:w="1223" w:type="dxa"/>
          </w:tcPr>
          <w:p w14:paraId="716630E4" w14:textId="77777777" w:rsidR="00110DE1" w:rsidRPr="00110DE1" w:rsidRDefault="00110DE1" w:rsidP="00F63CD6">
            <w:pPr>
              <w:rPr>
                <w:lang w:val="en-GB"/>
              </w:rPr>
            </w:pPr>
          </w:p>
        </w:tc>
        <w:tc>
          <w:tcPr>
            <w:tcW w:w="2038" w:type="dxa"/>
          </w:tcPr>
          <w:p w14:paraId="786E8D3E" w14:textId="77777777" w:rsidR="00110DE1" w:rsidRPr="00110DE1" w:rsidRDefault="00110DE1" w:rsidP="00F63CD6">
            <w:pPr>
              <w:rPr>
                <w:lang w:val="en-GB"/>
              </w:rPr>
            </w:pPr>
          </w:p>
        </w:tc>
      </w:tr>
      <w:tr w:rsidR="00110DE1" w:rsidRPr="00110DE1" w14:paraId="1DD4B1EA" w14:textId="77777777" w:rsidTr="00F63CD6">
        <w:trPr>
          <w:cantSplit/>
          <w:trHeight w:val="375"/>
        </w:trPr>
        <w:tc>
          <w:tcPr>
            <w:tcW w:w="794" w:type="dxa"/>
          </w:tcPr>
          <w:p w14:paraId="1D7FF239" w14:textId="77777777" w:rsidR="00110DE1" w:rsidRPr="00110DE1" w:rsidRDefault="00110DE1" w:rsidP="00F63CD6">
            <w:pPr>
              <w:rPr>
                <w:lang w:val="en-GB"/>
              </w:rPr>
            </w:pPr>
          </w:p>
        </w:tc>
        <w:tc>
          <w:tcPr>
            <w:tcW w:w="793" w:type="dxa"/>
          </w:tcPr>
          <w:p w14:paraId="507C2735" w14:textId="77777777" w:rsidR="00110DE1" w:rsidRPr="00110DE1" w:rsidRDefault="00110DE1" w:rsidP="00F63CD6">
            <w:pPr>
              <w:rPr>
                <w:lang w:val="en-GB"/>
              </w:rPr>
            </w:pPr>
          </w:p>
        </w:tc>
        <w:tc>
          <w:tcPr>
            <w:tcW w:w="907" w:type="dxa"/>
          </w:tcPr>
          <w:p w14:paraId="45F9066D" w14:textId="77777777" w:rsidR="00110DE1" w:rsidRPr="00110DE1" w:rsidRDefault="00110DE1" w:rsidP="00F63CD6">
            <w:pPr>
              <w:rPr>
                <w:lang w:val="en-GB"/>
              </w:rPr>
            </w:pPr>
          </w:p>
        </w:tc>
        <w:tc>
          <w:tcPr>
            <w:tcW w:w="1361" w:type="dxa"/>
          </w:tcPr>
          <w:p w14:paraId="7D786C32" w14:textId="77777777" w:rsidR="00110DE1" w:rsidRPr="00110DE1" w:rsidRDefault="00110DE1" w:rsidP="00F63CD6">
            <w:pPr>
              <w:rPr>
                <w:lang w:val="en-GB"/>
              </w:rPr>
            </w:pPr>
          </w:p>
        </w:tc>
        <w:tc>
          <w:tcPr>
            <w:tcW w:w="907" w:type="dxa"/>
          </w:tcPr>
          <w:p w14:paraId="0FDBA9E3" w14:textId="77777777" w:rsidR="00110DE1" w:rsidRPr="00110DE1" w:rsidRDefault="00110DE1" w:rsidP="00F63CD6">
            <w:pPr>
              <w:rPr>
                <w:lang w:val="en-GB"/>
              </w:rPr>
            </w:pPr>
          </w:p>
        </w:tc>
        <w:tc>
          <w:tcPr>
            <w:tcW w:w="737" w:type="dxa"/>
          </w:tcPr>
          <w:p w14:paraId="79111658" w14:textId="77777777" w:rsidR="00110DE1" w:rsidRPr="00110DE1" w:rsidRDefault="00110DE1" w:rsidP="00F63CD6">
            <w:pPr>
              <w:rPr>
                <w:lang w:val="en-GB"/>
              </w:rPr>
            </w:pPr>
          </w:p>
        </w:tc>
        <w:tc>
          <w:tcPr>
            <w:tcW w:w="875" w:type="dxa"/>
          </w:tcPr>
          <w:p w14:paraId="1F93269B" w14:textId="77777777" w:rsidR="00110DE1" w:rsidRPr="00110DE1" w:rsidRDefault="00110DE1" w:rsidP="00F63CD6">
            <w:pPr>
              <w:rPr>
                <w:lang w:val="en-GB"/>
              </w:rPr>
            </w:pPr>
          </w:p>
        </w:tc>
        <w:tc>
          <w:tcPr>
            <w:tcW w:w="1223" w:type="dxa"/>
          </w:tcPr>
          <w:p w14:paraId="6B3CCCDE" w14:textId="77777777" w:rsidR="00110DE1" w:rsidRPr="00110DE1" w:rsidRDefault="00110DE1" w:rsidP="00F63CD6">
            <w:pPr>
              <w:rPr>
                <w:lang w:val="en-GB"/>
              </w:rPr>
            </w:pPr>
          </w:p>
        </w:tc>
        <w:tc>
          <w:tcPr>
            <w:tcW w:w="2038" w:type="dxa"/>
          </w:tcPr>
          <w:p w14:paraId="168C4235" w14:textId="77777777" w:rsidR="00110DE1" w:rsidRPr="00110DE1" w:rsidRDefault="00110DE1" w:rsidP="00F63CD6">
            <w:pPr>
              <w:rPr>
                <w:lang w:val="en-GB"/>
              </w:rPr>
            </w:pPr>
          </w:p>
        </w:tc>
      </w:tr>
      <w:tr w:rsidR="00110DE1" w:rsidRPr="00110DE1" w14:paraId="534B2B03" w14:textId="77777777" w:rsidTr="00F63CD6">
        <w:trPr>
          <w:cantSplit/>
          <w:trHeight w:val="375"/>
        </w:trPr>
        <w:tc>
          <w:tcPr>
            <w:tcW w:w="794" w:type="dxa"/>
          </w:tcPr>
          <w:p w14:paraId="03BA1C81" w14:textId="77777777" w:rsidR="00110DE1" w:rsidRPr="00110DE1" w:rsidRDefault="00110DE1" w:rsidP="00F63CD6">
            <w:pPr>
              <w:rPr>
                <w:lang w:val="en-GB"/>
              </w:rPr>
            </w:pPr>
          </w:p>
        </w:tc>
        <w:tc>
          <w:tcPr>
            <w:tcW w:w="793" w:type="dxa"/>
          </w:tcPr>
          <w:p w14:paraId="15E420B6" w14:textId="77777777" w:rsidR="00110DE1" w:rsidRPr="00110DE1" w:rsidRDefault="00110DE1" w:rsidP="00F63CD6">
            <w:pPr>
              <w:rPr>
                <w:lang w:val="en-GB"/>
              </w:rPr>
            </w:pPr>
          </w:p>
        </w:tc>
        <w:tc>
          <w:tcPr>
            <w:tcW w:w="907" w:type="dxa"/>
          </w:tcPr>
          <w:p w14:paraId="6BC7A129" w14:textId="77777777" w:rsidR="00110DE1" w:rsidRPr="00110DE1" w:rsidRDefault="00110DE1" w:rsidP="00F63CD6">
            <w:pPr>
              <w:rPr>
                <w:lang w:val="en-GB"/>
              </w:rPr>
            </w:pPr>
          </w:p>
        </w:tc>
        <w:tc>
          <w:tcPr>
            <w:tcW w:w="1361" w:type="dxa"/>
          </w:tcPr>
          <w:p w14:paraId="647E80D4" w14:textId="77777777" w:rsidR="00110DE1" w:rsidRPr="00110DE1" w:rsidRDefault="00110DE1" w:rsidP="00F63CD6">
            <w:pPr>
              <w:rPr>
                <w:lang w:val="en-GB"/>
              </w:rPr>
            </w:pPr>
          </w:p>
        </w:tc>
        <w:tc>
          <w:tcPr>
            <w:tcW w:w="907" w:type="dxa"/>
          </w:tcPr>
          <w:p w14:paraId="6421243F" w14:textId="77777777" w:rsidR="00110DE1" w:rsidRPr="00110DE1" w:rsidRDefault="00110DE1" w:rsidP="00F63CD6">
            <w:pPr>
              <w:rPr>
                <w:lang w:val="en-GB"/>
              </w:rPr>
            </w:pPr>
          </w:p>
        </w:tc>
        <w:tc>
          <w:tcPr>
            <w:tcW w:w="737" w:type="dxa"/>
          </w:tcPr>
          <w:p w14:paraId="66787FEB" w14:textId="77777777" w:rsidR="00110DE1" w:rsidRPr="00110DE1" w:rsidRDefault="00110DE1" w:rsidP="00F63CD6">
            <w:pPr>
              <w:rPr>
                <w:lang w:val="en-GB"/>
              </w:rPr>
            </w:pPr>
          </w:p>
        </w:tc>
        <w:tc>
          <w:tcPr>
            <w:tcW w:w="875" w:type="dxa"/>
          </w:tcPr>
          <w:p w14:paraId="37D03DF4" w14:textId="77777777" w:rsidR="00110DE1" w:rsidRPr="00110DE1" w:rsidRDefault="00110DE1" w:rsidP="00F63CD6">
            <w:pPr>
              <w:rPr>
                <w:lang w:val="en-GB"/>
              </w:rPr>
            </w:pPr>
          </w:p>
        </w:tc>
        <w:tc>
          <w:tcPr>
            <w:tcW w:w="1223" w:type="dxa"/>
          </w:tcPr>
          <w:p w14:paraId="4AE57C7A" w14:textId="77777777" w:rsidR="00110DE1" w:rsidRPr="00110DE1" w:rsidRDefault="00110DE1" w:rsidP="00F63CD6">
            <w:pPr>
              <w:rPr>
                <w:lang w:val="en-GB"/>
              </w:rPr>
            </w:pPr>
          </w:p>
        </w:tc>
        <w:tc>
          <w:tcPr>
            <w:tcW w:w="2038" w:type="dxa"/>
          </w:tcPr>
          <w:p w14:paraId="60E52F0F" w14:textId="77777777" w:rsidR="00110DE1" w:rsidRPr="00110DE1" w:rsidRDefault="00110DE1" w:rsidP="00F63CD6">
            <w:pPr>
              <w:rPr>
                <w:lang w:val="en-GB"/>
              </w:rPr>
            </w:pPr>
          </w:p>
        </w:tc>
      </w:tr>
      <w:tr w:rsidR="00110DE1" w:rsidRPr="00110DE1" w14:paraId="09D64FE7" w14:textId="77777777" w:rsidTr="00F63CD6">
        <w:trPr>
          <w:cantSplit/>
          <w:trHeight w:val="375"/>
        </w:trPr>
        <w:tc>
          <w:tcPr>
            <w:tcW w:w="794" w:type="dxa"/>
          </w:tcPr>
          <w:p w14:paraId="05BE06C2" w14:textId="77777777" w:rsidR="00110DE1" w:rsidRPr="00110DE1" w:rsidRDefault="00110DE1" w:rsidP="00F63CD6">
            <w:pPr>
              <w:rPr>
                <w:lang w:val="en-GB"/>
              </w:rPr>
            </w:pPr>
          </w:p>
        </w:tc>
        <w:tc>
          <w:tcPr>
            <w:tcW w:w="793" w:type="dxa"/>
          </w:tcPr>
          <w:p w14:paraId="6615ECD5" w14:textId="77777777" w:rsidR="00110DE1" w:rsidRPr="00110DE1" w:rsidRDefault="00110DE1" w:rsidP="00F63CD6">
            <w:pPr>
              <w:rPr>
                <w:lang w:val="en-GB"/>
              </w:rPr>
            </w:pPr>
          </w:p>
        </w:tc>
        <w:tc>
          <w:tcPr>
            <w:tcW w:w="907" w:type="dxa"/>
          </w:tcPr>
          <w:p w14:paraId="722B9598" w14:textId="77777777" w:rsidR="00110DE1" w:rsidRPr="00110DE1" w:rsidRDefault="00110DE1" w:rsidP="00F63CD6">
            <w:pPr>
              <w:rPr>
                <w:lang w:val="en-GB"/>
              </w:rPr>
            </w:pPr>
          </w:p>
        </w:tc>
        <w:tc>
          <w:tcPr>
            <w:tcW w:w="1361" w:type="dxa"/>
          </w:tcPr>
          <w:p w14:paraId="0D16EFD8" w14:textId="77777777" w:rsidR="00110DE1" w:rsidRPr="00110DE1" w:rsidRDefault="00110DE1" w:rsidP="00F63CD6">
            <w:pPr>
              <w:rPr>
                <w:lang w:val="en-GB"/>
              </w:rPr>
            </w:pPr>
          </w:p>
        </w:tc>
        <w:tc>
          <w:tcPr>
            <w:tcW w:w="907" w:type="dxa"/>
          </w:tcPr>
          <w:p w14:paraId="43FBDC41" w14:textId="77777777" w:rsidR="00110DE1" w:rsidRPr="00110DE1" w:rsidRDefault="00110DE1" w:rsidP="00F63CD6">
            <w:pPr>
              <w:rPr>
                <w:lang w:val="en-GB"/>
              </w:rPr>
            </w:pPr>
          </w:p>
        </w:tc>
        <w:tc>
          <w:tcPr>
            <w:tcW w:w="737" w:type="dxa"/>
          </w:tcPr>
          <w:p w14:paraId="303D7897" w14:textId="77777777" w:rsidR="00110DE1" w:rsidRPr="00110DE1" w:rsidRDefault="00110DE1" w:rsidP="00F63CD6">
            <w:pPr>
              <w:rPr>
                <w:lang w:val="en-GB"/>
              </w:rPr>
            </w:pPr>
          </w:p>
        </w:tc>
        <w:tc>
          <w:tcPr>
            <w:tcW w:w="875" w:type="dxa"/>
          </w:tcPr>
          <w:p w14:paraId="4147FD91" w14:textId="77777777" w:rsidR="00110DE1" w:rsidRPr="00110DE1" w:rsidRDefault="00110DE1" w:rsidP="00F63CD6">
            <w:pPr>
              <w:rPr>
                <w:lang w:val="en-GB"/>
              </w:rPr>
            </w:pPr>
          </w:p>
        </w:tc>
        <w:tc>
          <w:tcPr>
            <w:tcW w:w="1223" w:type="dxa"/>
          </w:tcPr>
          <w:p w14:paraId="01D76CCF" w14:textId="77777777" w:rsidR="00110DE1" w:rsidRPr="00110DE1" w:rsidRDefault="00110DE1" w:rsidP="00F63CD6">
            <w:pPr>
              <w:rPr>
                <w:lang w:val="en-GB"/>
              </w:rPr>
            </w:pPr>
          </w:p>
        </w:tc>
        <w:tc>
          <w:tcPr>
            <w:tcW w:w="2038" w:type="dxa"/>
          </w:tcPr>
          <w:p w14:paraId="4075FF77" w14:textId="77777777" w:rsidR="00110DE1" w:rsidRPr="00110DE1" w:rsidRDefault="00110DE1" w:rsidP="00F63CD6">
            <w:pPr>
              <w:rPr>
                <w:lang w:val="en-GB"/>
              </w:rPr>
            </w:pPr>
          </w:p>
        </w:tc>
      </w:tr>
    </w:tbl>
    <w:p w14:paraId="28B0B8B4" w14:textId="77777777" w:rsidR="00110DE1" w:rsidRDefault="00110DE1" w:rsidP="00110DE1">
      <w:pPr>
        <w:pStyle w:val="Heading2"/>
        <w:rPr>
          <w:lang w:val="en-GB"/>
        </w:rPr>
      </w:pPr>
      <w:bookmarkStart w:id="270" w:name="_Toc143082185"/>
      <w:bookmarkStart w:id="271" w:name="_Toc143082310"/>
      <w:bookmarkStart w:id="272" w:name="_Toc143082413"/>
      <w:bookmarkStart w:id="273" w:name="_Toc143082530"/>
      <w:bookmarkStart w:id="274" w:name="_Toc143082646"/>
      <w:r w:rsidRPr="00110DE1">
        <w:rPr>
          <w:lang w:val="en-GB"/>
        </w:rPr>
        <w:lastRenderedPageBreak/>
        <w:t>Record Keeping Template for Visual and Physical Observations,</w:t>
      </w:r>
      <w:r>
        <w:rPr>
          <w:lang w:val="en-GB"/>
        </w:rPr>
        <w:t xml:space="preserve"> </w:t>
      </w:r>
      <w:r w:rsidRPr="00110DE1">
        <w:rPr>
          <w:lang w:val="en-GB"/>
        </w:rPr>
        <w:t>Feeding and Medication</w:t>
      </w:r>
      <w:bookmarkEnd w:id="270"/>
      <w:bookmarkEnd w:id="271"/>
      <w:bookmarkEnd w:id="272"/>
      <w:bookmarkEnd w:id="273"/>
      <w:bookmarkEnd w:id="274"/>
    </w:p>
    <w:p w14:paraId="1E072B31" w14:textId="21247249" w:rsidR="00110DE1" w:rsidRDefault="00110DE1" w:rsidP="00110DE1">
      <w:pPr>
        <w:rPr>
          <w:lang w:val="en-GB"/>
        </w:rPr>
      </w:pPr>
      <w:r w:rsidRPr="00110DE1">
        <w:rPr>
          <w:lang w:val="en-US"/>
        </w:rPr>
        <w:t>Species:</w:t>
      </w:r>
    </w:p>
    <w:p w14:paraId="7412BB28" w14:textId="3ACA82BC" w:rsidR="00110DE1" w:rsidRDefault="00110DE1" w:rsidP="00110DE1">
      <w:pPr>
        <w:rPr>
          <w:lang w:val="en-US"/>
        </w:rPr>
      </w:pPr>
      <w:r w:rsidRPr="00110DE1">
        <w:rPr>
          <w:lang w:val="en-US"/>
        </w:rPr>
        <w:t>Name:</w:t>
      </w:r>
    </w:p>
    <w:p w14:paraId="1A778828" w14:textId="76AF3295" w:rsidR="00110DE1" w:rsidRDefault="00110DE1" w:rsidP="00110DE1">
      <w:pPr>
        <w:rPr>
          <w:lang w:val="en-US"/>
        </w:rPr>
      </w:pPr>
      <w:r w:rsidRPr="00110DE1">
        <w:rPr>
          <w:lang w:val="en-US"/>
        </w:rPr>
        <w:t>Date acquired:</w:t>
      </w:r>
    </w:p>
    <w:p w14:paraId="44A01D24" w14:textId="4D8ADA93" w:rsidR="00110DE1" w:rsidRDefault="00110DE1" w:rsidP="00110DE1">
      <w:pPr>
        <w:rPr>
          <w:lang w:val="en-US"/>
        </w:rPr>
      </w:pPr>
      <w:r w:rsidRPr="00110DE1">
        <w:rPr>
          <w:lang w:val="en-US"/>
        </w:rPr>
        <w:t>Sex:</w:t>
      </w:r>
    </w:p>
    <w:p w14:paraId="32628D6F" w14:textId="09D8B145" w:rsidR="00110DE1" w:rsidRDefault="00110DE1" w:rsidP="00110DE1">
      <w:pPr>
        <w:rPr>
          <w:lang w:val="en-US"/>
        </w:rPr>
      </w:pPr>
      <w:r w:rsidRPr="00110DE1">
        <w:rPr>
          <w:lang w:val="en-US"/>
        </w:rPr>
        <w:t>Age:</w:t>
      </w:r>
    </w:p>
    <w:p w14:paraId="2CB85CCD" w14:textId="37CCEDD4" w:rsidR="00110DE1" w:rsidRDefault="00110DE1" w:rsidP="00110DE1">
      <w:pPr>
        <w:rPr>
          <w:lang w:val="en-US"/>
        </w:rPr>
      </w:pPr>
      <w:r w:rsidRPr="00110DE1">
        <w:rPr>
          <w:lang w:val="en-US"/>
        </w:rPr>
        <w:t>Capture site:</w:t>
      </w:r>
    </w:p>
    <w:p w14:paraId="68C908D4" w14:textId="0364A5A7" w:rsidR="00110DE1" w:rsidRDefault="00110DE1" w:rsidP="00110DE1">
      <w:pPr>
        <w:rPr>
          <w:lang w:val="en-US"/>
        </w:rPr>
      </w:pPr>
      <w:r w:rsidRPr="00110DE1">
        <w:rPr>
          <w:lang w:val="en-US"/>
        </w:rPr>
        <w:t>GPS/Map reference:</w:t>
      </w:r>
    </w:p>
    <w:p w14:paraId="4CC24926" w14:textId="547D0C4C" w:rsidR="00110DE1" w:rsidRDefault="00110DE1" w:rsidP="00110DE1">
      <w:pPr>
        <w:rPr>
          <w:lang w:val="en-US"/>
        </w:rPr>
      </w:pPr>
      <w:r w:rsidRPr="00110DE1">
        <w:rPr>
          <w:lang w:val="en-US"/>
        </w:rPr>
        <w:t>Location description:</w:t>
      </w:r>
    </w:p>
    <w:p w14:paraId="1E484867" w14:textId="098D6E56" w:rsidR="00110DE1" w:rsidRPr="00110DE1" w:rsidRDefault="00110DE1" w:rsidP="00110DE1">
      <w:pPr>
        <w:rPr>
          <w:lang w:val="en-US"/>
        </w:rPr>
      </w:pPr>
      <w:r w:rsidRPr="00110DE1">
        <w:rPr>
          <w:lang w:val="en-US"/>
        </w:rPr>
        <w:t>Reason for coming into care:</w:t>
      </w:r>
    </w:p>
    <w:tbl>
      <w:tblPr>
        <w:tblStyle w:val="TableGrid"/>
        <w:tblW w:w="9632" w:type="dxa"/>
        <w:tblLayout w:type="fixed"/>
        <w:tblLook w:val="0020" w:firstRow="1" w:lastRow="0" w:firstColumn="0" w:lastColumn="0" w:noHBand="0" w:noVBand="0"/>
      </w:tblPr>
      <w:tblGrid>
        <w:gridCol w:w="2178"/>
        <w:gridCol w:w="931"/>
        <w:gridCol w:w="930"/>
        <w:gridCol w:w="930"/>
        <w:gridCol w:w="930"/>
        <w:gridCol w:w="931"/>
        <w:gridCol w:w="930"/>
        <w:gridCol w:w="936"/>
        <w:gridCol w:w="936"/>
      </w:tblGrid>
      <w:tr w:rsidR="00110DE1" w:rsidRPr="00110DE1" w14:paraId="52AAA056" w14:textId="77777777" w:rsidTr="008567D8">
        <w:trPr>
          <w:trHeight w:val="530"/>
        </w:trPr>
        <w:tc>
          <w:tcPr>
            <w:tcW w:w="2178" w:type="dxa"/>
          </w:tcPr>
          <w:p w14:paraId="2EF1727C" w14:textId="77777777" w:rsidR="00110DE1" w:rsidRPr="00110DE1" w:rsidRDefault="00110DE1" w:rsidP="00110DE1">
            <w:pPr>
              <w:rPr>
                <w:lang w:val="en-US"/>
              </w:rPr>
            </w:pPr>
            <w:r w:rsidRPr="00110DE1">
              <w:rPr>
                <w:lang w:val="en-US"/>
              </w:rPr>
              <w:t>Date &amp; time</w:t>
            </w:r>
          </w:p>
        </w:tc>
        <w:tc>
          <w:tcPr>
            <w:tcW w:w="1861" w:type="dxa"/>
            <w:gridSpan w:val="2"/>
          </w:tcPr>
          <w:p w14:paraId="7FC1D1D7" w14:textId="77777777" w:rsidR="00110DE1" w:rsidRPr="00110DE1" w:rsidRDefault="00110DE1" w:rsidP="00110DE1">
            <w:pPr>
              <w:rPr>
                <w:lang w:val="en-GB"/>
              </w:rPr>
            </w:pPr>
          </w:p>
        </w:tc>
        <w:tc>
          <w:tcPr>
            <w:tcW w:w="1860" w:type="dxa"/>
            <w:gridSpan w:val="2"/>
          </w:tcPr>
          <w:p w14:paraId="499C1A4B" w14:textId="77777777" w:rsidR="00110DE1" w:rsidRPr="00110DE1" w:rsidRDefault="00110DE1" w:rsidP="00110DE1">
            <w:pPr>
              <w:rPr>
                <w:lang w:val="en-GB"/>
              </w:rPr>
            </w:pPr>
          </w:p>
        </w:tc>
        <w:tc>
          <w:tcPr>
            <w:tcW w:w="1861" w:type="dxa"/>
            <w:gridSpan w:val="2"/>
          </w:tcPr>
          <w:p w14:paraId="04A98C63" w14:textId="77777777" w:rsidR="00110DE1" w:rsidRPr="00110DE1" w:rsidRDefault="00110DE1" w:rsidP="00110DE1">
            <w:pPr>
              <w:rPr>
                <w:lang w:val="en-GB"/>
              </w:rPr>
            </w:pPr>
          </w:p>
        </w:tc>
        <w:tc>
          <w:tcPr>
            <w:tcW w:w="1872" w:type="dxa"/>
            <w:gridSpan w:val="2"/>
          </w:tcPr>
          <w:p w14:paraId="777B5CF8" w14:textId="77777777" w:rsidR="00110DE1" w:rsidRPr="00110DE1" w:rsidRDefault="00110DE1" w:rsidP="00110DE1">
            <w:pPr>
              <w:rPr>
                <w:lang w:val="en-GB"/>
              </w:rPr>
            </w:pPr>
          </w:p>
        </w:tc>
      </w:tr>
      <w:tr w:rsidR="00110DE1" w:rsidRPr="00110DE1" w14:paraId="064CF7C5" w14:textId="77777777" w:rsidTr="008567D8">
        <w:trPr>
          <w:trHeight w:val="432"/>
        </w:trPr>
        <w:tc>
          <w:tcPr>
            <w:tcW w:w="9632" w:type="dxa"/>
            <w:gridSpan w:val="9"/>
          </w:tcPr>
          <w:p w14:paraId="76D5E206" w14:textId="77777777" w:rsidR="00110DE1" w:rsidRPr="00110DE1" w:rsidRDefault="00110DE1" w:rsidP="00110DE1">
            <w:pPr>
              <w:rPr>
                <w:lang w:val="en-US"/>
              </w:rPr>
            </w:pPr>
            <w:r w:rsidRPr="00110DE1">
              <w:rPr>
                <w:b/>
                <w:bCs/>
                <w:lang w:val="en-US"/>
              </w:rPr>
              <w:t>VISUAL ASSESSMENT</w:t>
            </w:r>
          </w:p>
        </w:tc>
      </w:tr>
      <w:tr w:rsidR="00110DE1" w:rsidRPr="00110DE1" w14:paraId="5A3F600D" w14:textId="77777777" w:rsidTr="008567D8">
        <w:trPr>
          <w:trHeight w:val="432"/>
        </w:trPr>
        <w:tc>
          <w:tcPr>
            <w:tcW w:w="2178" w:type="dxa"/>
          </w:tcPr>
          <w:p w14:paraId="51C9F025" w14:textId="77777777" w:rsidR="00110DE1" w:rsidRPr="00110DE1" w:rsidRDefault="00110DE1" w:rsidP="00110DE1">
            <w:pPr>
              <w:rPr>
                <w:lang w:val="en-US"/>
              </w:rPr>
            </w:pPr>
            <w:r w:rsidRPr="00110DE1">
              <w:rPr>
                <w:lang w:val="en-US"/>
              </w:rPr>
              <w:t>Demeanour</w:t>
            </w:r>
          </w:p>
        </w:tc>
        <w:tc>
          <w:tcPr>
            <w:tcW w:w="1861" w:type="dxa"/>
            <w:gridSpan w:val="2"/>
          </w:tcPr>
          <w:p w14:paraId="4B0EA264" w14:textId="77777777" w:rsidR="00110DE1" w:rsidRPr="00110DE1" w:rsidRDefault="00110DE1" w:rsidP="00110DE1">
            <w:pPr>
              <w:rPr>
                <w:lang w:val="en-GB"/>
              </w:rPr>
            </w:pPr>
          </w:p>
        </w:tc>
        <w:tc>
          <w:tcPr>
            <w:tcW w:w="1860" w:type="dxa"/>
            <w:gridSpan w:val="2"/>
          </w:tcPr>
          <w:p w14:paraId="0B78C633" w14:textId="77777777" w:rsidR="00110DE1" w:rsidRPr="00110DE1" w:rsidRDefault="00110DE1" w:rsidP="00110DE1">
            <w:pPr>
              <w:rPr>
                <w:lang w:val="en-GB"/>
              </w:rPr>
            </w:pPr>
          </w:p>
        </w:tc>
        <w:tc>
          <w:tcPr>
            <w:tcW w:w="1861" w:type="dxa"/>
            <w:gridSpan w:val="2"/>
          </w:tcPr>
          <w:p w14:paraId="33584D46" w14:textId="77777777" w:rsidR="00110DE1" w:rsidRPr="00110DE1" w:rsidRDefault="00110DE1" w:rsidP="00110DE1">
            <w:pPr>
              <w:rPr>
                <w:lang w:val="en-GB"/>
              </w:rPr>
            </w:pPr>
          </w:p>
        </w:tc>
        <w:tc>
          <w:tcPr>
            <w:tcW w:w="1872" w:type="dxa"/>
            <w:gridSpan w:val="2"/>
          </w:tcPr>
          <w:p w14:paraId="5D99397D" w14:textId="77777777" w:rsidR="00110DE1" w:rsidRPr="00110DE1" w:rsidRDefault="00110DE1" w:rsidP="00110DE1">
            <w:pPr>
              <w:rPr>
                <w:lang w:val="en-GB"/>
              </w:rPr>
            </w:pPr>
          </w:p>
        </w:tc>
      </w:tr>
      <w:tr w:rsidR="00110DE1" w:rsidRPr="00110DE1" w14:paraId="5274FF34" w14:textId="77777777" w:rsidTr="008567D8">
        <w:trPr>
          <w:trHeight w:val="432"/>
        </w:trPr>
        <w:tc>
          <w:tcPr>
            <w:tcW w:w="2178" w:type="dxa"/>
          </w:tcPr>
          <w:p w14:paraId="4C54C54A" w14:textId="77777777" w:rsidR="00110DE1" w:rsidRPr="00110DE1" w:rsidRDefault="00110DE1" w:rsidP="00110DE1">
            <w:pPr>
              <w:rPr>
                <w:lang w:val="en-US"/>
              </w:rPr>
            </w:pPr>
            <w:r w:rsidRPr="00110DE1">
              <w:rPr>
                <w:lang w:val="en-US"/>
              </w:rPr>
              <w:t>Behaviour</w:t>
            </w:r>
          </w:p>
        </w:tc>
        <w:tc>
          <w:tcPr>
            <w:tcW w:w="1861" w:type="dxa"/>
            <w:gridSpan w:val="2"/>
          </w:tcPr>
          <w:p w14:paraId="6B21774E" w14:textId="77777777" w:rsidR="00110DE1" w:rsidRPr="00110DE1" w:rsidRDefault="00110DE1" w:rsidP="00110DE1">
            <w:pPr>
              <w:rPr>
                <w:lang w:val="en-GB"/>
              </w:rPr>
            </w:pPr>
          </w:p>
        </w:tc>
        <w:tc>
          <w:tcPr>
            <w:tcW w:w="1860" w:type="dxa"/>
            <w:gridSpan w:val="2"/>
          </w:tcPr>
          <w:p w14:paraId="7DEAD9DA" w14:textId="77777777" w:rsidR="00110DE1" w:rsidRPr="00110DE1" w:rsidRDefault="00110DE1" w:rsidP="00110DE1">
            <w:pPr>
              <w:rPr>
                <w:lang w:val="en-GB"/>
              </w:rPr>
            </w:pPr>
          </w:p>
        </w:tc>
        <w:tc>
          <w:tcPr>
            <w:tcW w:w="1861" w:type="dxa"/>
            <w:gridSpan w:val="2"/>
          </w:tcPr>
          <w:p w14:paraId="35B47D67" w14:textId="77777777" w:rsidR="00110DE1" w:rsidRPr="00110DE1" w:rsidRDefault="00110DE1" w:rsidP="00110DE1">
            <w:pPr>
              <w:rPr>
                <w:lang w:val="en-GB"/>
              </w:rPr>
            </w:pPr>
          </w:p>
        </w:tc>
        <w:tc>
          <w:tcPr>
            <w:tcW w:w="1872" w:type="dxa"/>
            <w:gridSpan w:val="2"/>
          </w:tcPr>
          <w:p w14:paraId="683B9FF9" w14:textId="77777777" w:rsidR="00110DE1" w:rsidRPr="00110DE1" w:rsidRDefault="00110DE1" w:rsidP="00110DE1">
            <w:pPr>
              <w:rPr>
                <w:lang w:val="en-GB"/>
              </w:rPr>
            </w:pPr>
          </w:p>
        </w:tc>
      </w:tr>
      <w:tr w:rsidR="00110DE1" w:rsidRPr="00110DE1" w14:paraId="7AE75994" w14:textId="77777777" w:rsidTr="008567D8">
        <w:trPr>
          <w:trHeight w:val="432"/>
        </w:trPr>
        <w:tc>
          <w:tcPr>
            <w:tcW w:w="2178" w:type="dxa"/>
          </w:tcPr>
          <w:p w14:paraId="6D6F4F5F" w14:textId="77777777" w:rsidR="00110DE1" w:rsidRPr="00110DE1" w:rsidRDefault="00110DE1" w:rsidP="00110DE1">
            <w:pPr>
              <w:rPr>
                <w:lang w:val="en-US"/>
              </w:rPr>
            </w:pPr>
            <w:r w:rsidRPr="00110DE1">
              <w:rPr>
                <w:lang w:val="en-US"/>
              </w:rPr>
              <w:t>Gait and Posture</w:t>
            </w:r>
          </w:p>
        </w:tc>
        <w:tc>
          <w:tcPr>
            <w:tcW w:w="1861" w:type="dxa"/>
            <w:gridSpan w:val="2"/>
          </w:tcPr>
          <w:p w14:paraId="6244D56A" w14:textId="77777777" w:rsidR="00110DE1" w:rsidRPr="00110DE1" w:rsidRDefault="00110DE1" w:rsidP="00110DE1">
            <w:pPr>
              <w:rPr>
                <w:lang w:val="en-GB"/>
              </w:rPr>
            </w:pPr>
          </w:p>
        </w:tc>
        <w:tc>
          <w:tcPr>
            <w:tcW w:w="1860" w:type="dxa"/>
            <w:gridSpan w:val="2"/>
          </w:tcPr>
          <w:p w14:paraId="05BC1E8D" w14:textId="77777777" w:rsidR="00110DE1" w:rsidRPr="00110DE1" w:rsidRDefault="00110DE1" w:rsidP="00110DE1">
            <w:pPr>
              <w:rPr>
                <w:lang w:val="en-GB"/>
              </w:rPr>
            </w:pPr>
          </w:p>
        </w:tc>
        <w:tc>
          <w:tcPr>
            <w:tcW w:w="1861" w:type="dxa"/>
            <w:gridSpan w:val="2"/>
          </w:tcPr>
          <w:p w14:paraId="1CECAEF0" w14:textId="77777777" w:rsidR="00110DE1" w:rsidRPr="00110DE1" w:rsidRDefault="00110DE1" w:rsidP="00110DE1">
            <w:pPr>
              <w:rPr>
                <w:lang w:val="en-GB"/>
              </w:rPr>
            </w:pPr>
          </w:p>
        </w:tc>
        <w:tc>
          <w:tcPr>
            <w:tcW w:w="1872" w:type="dxa"/>
            <w:gridSpan w:val="2"/>
          </w:tcPr>
          <w:p w14:paraId="3EFFEB01" w14:textId="77777777" w:rsidR="00110DE1" w:rsidRPr="00110DE1" w:rsidRDefault="00110DE1" w:rsidP="00110DE1">
            <w:pPr>
              <w:rPr>
                <w:lang w:val="en-GB"/>
              </w:rPr>
            </w:pPr>
          </w:p>
        </w:tc>
      </w:tr>
      <w:tr w:rsidR="00110DE1" w:rsidRPr="00110DE1" w14:paraId="0759000F" w14:textId="77777777" w:rsidTr="008567D8">
        <w:trPr>
          <w:trHeight w:val="432"/>
        </w:trPr>
        <w:tc>
          <w:tcPr>
            <w:tcW w:w="2178" w:type="dxa"/>
          </w:tcPr>
          <w:p w14:paraId="18648944" w14:textId="77777777" w:rsidR="00110DE1" w:rsidRPr="00110DE1" w:rsidRDefault="00110DE1" w:rsidP="00110DE1">
            <w:pPr>
              <w:rPr>
                <w:lang w:val="en-US"/>
              </w:rPr>
            </w:pPr>
            <w:r w:rsidRPr="00110DE1">
              <w:rPr>
                <w:lang w:val="en-US"/>
              </w:rPr>
              <w:t>Breathing</w:t>
            </w:r>
          </w:p>
        </w:tc>
        <w:tc>
          <w:tcPr>
            <w:tcW w:w="1861" w:type="dxa"/>
            <w:gridSpan w:val="2"/>
          </w:tcPr>
          <w:p w14:paraId="63F2AAFA" w14:textId="77777777" w:rsidR="00110DE1" w:rsidRPr="00110DE1" w:rsidRDefault="00110DE1" w:rsidP="00110DE1">
            <w:pPr>
              <w:rPr>
                <w:lang w:val="en-GB"/>
              </w:rPr>
            </w:pPr>
          </w:p>
        </w:tc>
        <w:tc>
          <w:tcPr>
            <w:tcW w:w="1860" w:type="dxa"/>
            <w:gridSpan w:val="2"/>
          </w:tcPr>
          <w:p w14:paraId="6F961847" w14:textId="77777777" w:rsidR="00110DE1" w:rsidRPr="00110DE1" w:rsidRDefault="00110DE1" w:rsidP="00110DE1">
            <w:pPr>
              <w:rPr>
                <w:lang w:val="en-GB"/>
              </w:rPr>
            </w:pPr>
          </w:p>
        </w:tc>
        <w:tc>
          <w:tcPr>
            <w:tcW w:w="1861" w:type="dxa"/>
            <w:gridSpan w:val="2"/>
          </w:tcPr>
          <w:p w14:paraId="6C2E455D" w14:textId="77777777" w:rsidR="00110DE1" w:rsidRPr="00110DE1" w:rsidRDefault="00110DE1" w:rsidP="00110DE1">
            <w:pPr>
              <w:rPr>
                <w:lang w:val="en-GB"/>
              </w:rPr>
            </w:pPr>
          </w:p>
        </w:tc>
        <w:tc>
          <w:tcPr>
            <w:tcW w:w="1872" w:type="dxa"/>
            <w:gridSpan w:val="2"/>
          </w:tcPr>
          <w:p w14:paraId="4627FE71" w14:textId="77777777" w:rsidR="00110DE1" w:rsidRPr="00110DE1" w:rsidRDefault="00110DE1" w:rsidP="00110DE1">
            <w:pPr>
              <w:rPr>
                <w:lang w:val="en-GB"/>
              </w:rPr>
            </w:pPr>
          </w:p>
        </w:tc>
      </w:tr>
      <w:tr w:rsidR="00110DE1" w:rsidRPr="00110DE1" w14:paraId="2065AB8A" w14:textId="77777777" w:rsidTr="008567D8">
        <w:trPr>
          <w:trHeight w:val="432"/>
        </w:trPr>
        <w:tc>
          <w:tcPr>
            <w:tcW w:w="9632" w:type="dxa"/>
            <w:gridSpan w:val="9"/>
          </w:tcPr>
          <w:p w14:paraId="7C63EC1A" w14:textId="77777777" w:rsidR="00110DE1" w:rsidRPr="00110DE1" w:rsidRDefault="00110DE1" w:rsidP="00110DE1">
            <w:pPr>
              <w:rPr>
                <w:lang w:val="en-US"/>
              </w:rPr>
            </w:pPr>
            <w:r w:rsidRPr="00110DE1">
              <w:rPr>
                <w:b/>
                <w:bCs/>
                <w:lang w:val="en-US"/>
              </w:rPr>
              <w:t>PHYSICAL ASSESSMENT</w:t>
            </w:r>
          </w:p>
        </w:tc>
      </w:tr>
      <w:tr w:rsidR="00110DE1" w:rsidRPr="00110DE1" w14:paraId="7578C597" w14:textId="77777777" w:rsidTr="008567D8">
        <w:trPr>
          <w:trHeight w:val="432"/>
        </w:trPr>
        <w:tc>
          <w:tcPr>
            <w:tcW w:w="2178" w:type="dxa"/>
          </w:tcPr>
          <w:p w14:paraId="77729DFA" w14:textId="77777777" w:rsidR="00110DE1" w:rsidRPr="00110DE1" w:rsidRDefault="00110DE1" w:rsidP="00110DE1">
            <w:pPr>
              <w:rPr>
                <w:lang w:val="en-US"/>
              </w:rPr>
            </w:pPr>
            <w:r w:rsidRPr="00110DE1">
              <w:rPr>
                <w:lang w:val="en-US"/>
              </w:rPr>
              <w:t>Body weight</w:t>
            </w:r>
          </w:p>
        </w:tc>
        <w:tc>
          <w:tcPr>
            <w:tcW w:w="1861" w:type="dxa"/>
            <w:gridSpan w:val="2"/>
          </w:tcPr>
          <w:p w14:paraId="03237FA7" w14:textId="77777777" w:rsidR="00110DE1" w:rsidRPr="00110DE1" w:rsidRDefault="00110DE1" w:rsidP="00110DE1">
            <w:pPr>
              <w:rPr>
                <w:lang w:val="en-GB"/>
              </w:rPr>
            </w:pPr>
          </w:p>
        </w:tc>
        <w:tc>
          <w:tcPr>
            <w:tcW w:w="1860" w:type="dxa"/>
            <w:gridSpan w:val="2"/>
          </w:tcPr>
          <w:p w14:paraId="03E4D8A7" w14:textId="77777777" w:rsidR="00110DE1" w:rsidRPr="00110DE1" w:rsidRDefault="00110DE1" w:rsidP="00110DE1">
            <w:pPr>
              <w:rPr>
                <w:lang w:val="en-GB"/>
              </w:rPr>
            </w:pPr>
          </w:p>
        </w:tc>
        <w:tc>
          <w:tcPr>
            <w:tcW w:w="1861" w:type="dxa"/>
            <w:gridSpan w:val="2"/>
          </w:tcPr>
          <w:p w14:paraId="7D582DDF" w14:textId="77777777" w:rsidR="00110DE1" w:rsidRPr="00110DE1" w:rsidRDefault="00110DE1" w:rsidP="00110DE1">
            <w:pPr>
              <w:rPr>
                <w:lang w:val="en-GB"/>
              </w:rPr>
            </w:pPr>
          </w:p>
        </w:tc>
        <w:tc>
          <w:tcPr>
            <w:tcW w:w="1872" w:type="dxa"/>
            <w:gridSpan w:val="2"/>
          </w:tcPr>
          <w:p w14:paraId="3AE4C57B" w14:textId="77777777" w:rsidR="00110DE1" w:rsidRPr="00110DE1" w:rsidRDefault="00110DE1" w:rsidP="00110DE1">
            <w:pPr>
              <w:rPr>
                <w:lang w:val="en-GB"/>
              </w:rPr>
            </w:pPr>
          </w:p>
        </w:tc>
      </w:tr>
      <w:tr w:rsidR="00110DE1" w:rsidRPr="00110DE1" w14:paraId="3C6B7D3F" w14:textId="77777777" w:rsidTr="008567D8">
        <w:trPr>
          <w:trHeight w:val="432"/>
        </w:trPr>
        <w:tc>
          <w:tcPr>
            <w:tcW w:w="2178" w:type="dxa"/>
          </w:tcPr>
          <w:p w14:paraId="35411DC1" w14:textId="77777777" w:rsidR="00110DE1" w:rsidRPr="00110DE1" w:rsidRDefault="00110DE1" w:rsidP="00110DE1">
            <w:pPr>
              <w:rPr>
                <w:lang w:val="en-US"/>
              </w:rPr>
            </w:pPr>
            <w:r w:rsidRPr="00110DE1">
              <w:rPr>
                <w:lang w:val="en-US"/>
              </w:rPr>
              <w:lastRenderedPageBreak/>
              <w:t>Body condition</w:t>
            </w:r>
          </w:p>
        </w:tc>
        <w:tc>
          <w:tcPr>
            <w:tcW w:w="1861" w:type="dxa"/>
            <w:gridSpan w:val="2"/>
          </w:tcPr>
          <w:p w14:paraId="1E1F3E2C" w14:textId="77777777" w:rsidR="00110DE1" w:rsidRPr="00110DE1" w:rsidRDefault="00110DE1" w:rsidP="00110DE1">
            <w:pPr>
              <w:rPr>
                <w:lang w:val="en-GB"/>
              </w:rPr>
            </w:pPr>
          </w:p>
        </w:tc>
        <w:tc>
          <w:tcPr>
            <w:tcW w:w="1860" w:type="dxa"/>
            <w:gridSpan w:val="2"/>
          </w:tcPr>
          <w:p w14:paraId="2FA0D548" w14:textId="77777777" w:rsidR="00110DE1" w:rsidRPr="00110DE1" w:rsidRDefault="00110DE1" w:rsidP="00110DE1">
            <w:pPr>
              <w:rPr>
                <w:lang w:val="en-GB"/>
              </w:rPr>
            </w:pPr>
          </w:p>
        </w:tc>
        <w:tc>
          <w:tcPr>
            <w:tcW w:w="1861" w:type="dxa"/>
            <w:gridSpan w:val="2"/>
          </w:tcPr>
          <w:p w14:paraId="482306F1" w14:textId="77777777" w:rsidR="00110DE1" w:rsidRPr="00110DE1" w:rsidRDefault="00110DE1" w:rsidP="00110DE1">
            <w:pPr>
              <w:rPr>
                <w:lang w:val="en-GB"/>
              </w:rPr>
            </w:pPr>
          </w:p>
        </w:tc>
        <w:tc>
          <w:tcPr>
            <w:tcW w:w="1872" w:type="dxa"/>
            <w:gridSpan w:val="2"/>
          </w:tcPr>
          <w:p w14:paraId="02CE38F3" w14:textId="77777777" w:rsidR="00110DE1" w:rsidRPr="00110DE1" w:rsidRDefault="00110DE1" w:rsidP="00110DE1">
            <w:pPr>
              <w:rPr>
                <w:lang w:val="en-GB"/>
              </w:rPr>
            </w:pPr>
          </w:p>
        </w:tc>
      </w:tr>
      <w:tr w:rsidR="00110DE1" w:rsidRPr="00110DE1" w14:paraId="20B1AA42" w14:textId="77777777" w:rsidTr="008567D8">
        <w:trPr>
          <w:trHeight w:val="432"/>
        </w:trPr>
        <w:tc>
          <w:tcPr>
            <w:tcW w:w="2178" w:type="dxa"/>
          </w:tcPr>
          <w:p w14:paraId="02B0B1DC" w14:textId="77777777" w:rsidR="00110DE1" w:rsidRPr="00110DE1" w:rsidRDefault="00110DE1" w:rsidP="00110DE1">
            <w:pPr>
              <w:rPr>
                <w:lang w:val="en-US"/>
              </w:rPr>
            </w:pPr>
            <w:r w:rsidRPr="00110DE1">
              <w:rPr>
                <w:lang w:val="en-US"/>
              </w:rPr>
              <w:t>Hydration status</w:t>
            </w:r>
          </w:p>
        </w:tc>
        <w:tc>
          <w:tcPr>
            <w:tcW w:w="1861" w:type="dxa"/>
            <w:gridSpan w:val="2"/>
          </w:tcPr>
          <w:p w14:paraId="4FA3F27A" w14:textId="77777777" w:rsidR="00110DE1" w:rsidRPr="00110DE1" w:rsidRDefault="00110DE1" w:rsidP="00110DE1">
            <w:pPr>
              <w:rPr>
                <w:lang w:val="en-GB"/>
              </w:rPr>
            </w:pPr>
          </w:p>
        </w:tc>
        <w:tc>
          <w:tcPr>
            <w:tcW w:w="1860" w:type="dxa"/>
            <w:gridSpan w:val="2"/>
          </w:tcPr>
          <w:p w14:paraId="5F9A1CF2" w14:textId="77777777" w:rsidR="00110DE1" w:rsidRPr="00110DE1" w:rsidRDefault="00110DE1" w:rsidP="00110DE1">
            <w:pPr>
              <w:rPr>
                <w:lang w:val="en-GB"/>
              </w:rPr>
            </w:pPr>
          </w:p>
        </w:tc>
        <w:tc>
          <w:tcPr>
            <w:tcW w:w="1861" w:type="dxa"/>
            <w:gridSpan w:val="2"/>
          </w:tcPr>
          <w:p w14:paraId="36554C9A" w14:textId="77777777" w:rsidR="00110DE1" w:rsidRPr="00110DE1" w:rsidRDefault="00110DE1" w:rsidP="00110DE1">
            <w:pPr>
              <w:rPr>
                <w:lang w:val="en-GB"/>
              </w:rPr>
            </w:pPr>
          </w:p>
        </w:tc>
        <w:tc>
          <w:tcPr>
            <w:tcW w:w="1872" w:type="dxa"/>
            <w:gridSpan w:val="2"/>
          </w:tcPr>
          <w:p w14:paraId="01687DE0" w14:textId="77777777" w:rsidR="00110DE1" w:rsidRPr="00110DE1" w:rsidRDefault="00110DE1" w:rsidP="00110DE1">
            <w:pPr>
              <w:rPr>
                <w:lang w:val="en-GB"/>
              </w:rPr>
            </w:pPr>
          </w:p>
        </w:tc>
      </w:tr>
      <w:tr w:rsidR="00110DE1" w:rsidRPr="00110DE1" w14:paraId="6BE3665C" w14:textId="77777777" w:rsidTr="008567D8">
        <w:trPr>
          <w:trHeight w:val="432"/>
        </w:trPr>
        <w:tc>
          <w:tcPr>
            <w:tcW w:w="2178" w:type="dxa"/>
          </w:tcPr>
          <w:p w14:paraId="5ADD5C13" w14:textId="77777777" w:rsidR="00110DE1" w:rsidRPr="00110DE1" w:rsidRDefault="00110DE1" w:rsidP="00110DE1">
            <w:pPr>
              <w:rPr>
                <w:lang w:val="en-US"/>
              </w:rPr>
            </w:pPr>
            <w:r w:rsidRPr="00110DE1">
              <w:rPr>
                <w:lang w:val="en-US"/>
              </w:rPr>
              <w:t>Eyes</w:t>
            </w:r>
          </w:p>
        </w:tc>
        <w:tc>
          <w:tcPr>
            <w:tcW w:w="1861" w:type="dxa"/>
            <w:gridSpan w:val="2"/>
          </w:tcPr>
          <w:p w14:paraId="79222FC9" w14:textId="77777777" w:rsidR="00110DE1" w:rsidRPr="00110DE1" w:rsidRDefault="00110DE1" w:rsidP="00110DE1">
            <w:pPr>
              <w:rPr>
                <w:lang w:val="en-GB"/>
              </w:rPr>
            </w:pPr>
          </w:p>
        </w:tc>
        <w:tc>
          <w:tcPr>
            <w:tcW w:w="1860" w:type="dxa"/>
            <w:gridSpan w:val="2"/>
          </w:tcPr>
          <w:p w14:paraId="2F902350" w14:textId="77777777" w:rsidR="00110DE1" w:rsidRPr="00110DE1" w:rsidRDefault="00110DE1" w:rsidP="00110DE1">
            <w:pPr>
              <w:rPr>
                <w:lang w:val="en-GB"/>
              </w:rPr>
            </w:pPr>
          </w:p>
        </w:tc>
        <w:tc>
          <w:tcPr>
            <w:tcW w:w="1861" w:type="dxa"/>
            <w:gridSpan w:val="2"/>
          </w:tcPr>
          <w:p w14:paraId="47A7801D" w14:textId="77777777" w:rsidR="00110DE1" w:rsidRPr="00110DE1" w:rsidRDefault="00110DE1" w:rsidP="00110DE1">
            <w:pPr>
              <w:rPr>
                <w:lang w:val="en-GB"/>
              </w:rPr>
            </w:pPr>
          </w:p>
        </w:tc>
        <w:tc>
          <w:tcPr>
            <w:tcW w:w="1872" w:type="dxa"/>
            <w:gridSpan w:val="2"/>
          </w:tcPr>
          <w:p w14:paraId="7FEAC062" w14:textId="77777777" w:rsidR="00110DE1" w:rsidRPr="00110DE1" w:rsidRDefault="00110DE1" w:rsidP="00110DE1">
            <w:pPr>
              <w:rPr>
                <w:lang w:val="en-GB"/>
              </w:rPr>
            </w:pPr>
          </w:p>
        </w:tc>
      </w:tr>
      <w:tr w:rsidR="00110DE1" w:rsidRPr="00110DE1" w14:paraId="78B6DA2C" w14:textId="77777777" w:rsidTr="008567D8">
        <w:trPr>
          <w:trHeight w:val="432"/>
        </w:trPr>
        <w:tc>
          <w:tcPr>
            <w:tcW w:w="2178" w:type="dxa"/>
          </w:tcPr>
          <w:p w14:paraId="0DDAD3E2" w14:textId="77777777" w:rsidR="00110DE1" w:rsidRPr="00110DE1" w:rsidRDefault="00110DE1" w:rsidP="00110DE1">
            <w:pPr>
              <w:rPr>
                <w:lang w:val="en-US"/>
              </w:rPr>
            </w:pPr>
            <w:r w:rsidRPr="00110DE1">
              <w:rPr>
                <w:lang w:val="en-US"/>
              </w:rPr>
              <w:t>Ears</w:t>
            </w:r>
          </w:p>
        </w:tc>
        <w:tc>
          <w:tcPr>
            <w:tcW w:w="1861" w:type="dxa"/>
            <w:gridSpan w:val="2"/>
          </w:tcPr>
          <w:p w14:paraId="1EFF2D57" w14:textId="77777777" w:rsidR="00110DE1" w:rsidRPr="00110DE1" w:rsidRDefault="00110DE1" w:rsidP="00110DE1">
            <w:pPr>
              <w:rPr>
                <w:lang w:val="en-GB"/>
              </w:rPr>
            </w:pPr>
          </w:p>
        </w:tc>
        <w:tc>
          <w:tcPr>
            <w:tcW w:w="1860" w:type="dxa"/>
            <w:gridSpan w:val="2"/>
          </w:tcPr>
          <w:p w14:paraId="3E7B2AD6" w14:textId="77777777" w:rsidR="00110DE1" w:rsidRPr="00110DE1" w:rsidRDefault="00110DE1" w:rsidP="00110DE1">
            <w:pPr>
              <w:rPr>
                <w:lang w:val="en-GB"/>
              </w:rPr>
            </w:pPr>
          </w:p>
        </w:tc>
        <w:tc>
          <w:tcPr>
            <w:tcW w:w="1861" w:type="dxa"/>
            <w:gridSpan w:val="2"/>
          </w:tcPr>
          <w:p w14:paraId="1627317B" w14:textId="77777777" w:rsidR="00110DE1" w:rsidRPr="00110DE1" w:rsidRDefault="00110DE1" w:rsidP="00110DE1">
            <w:pPr>
              <w:rPr>
                <w:lang w:val="en-GB"/>
              </w:rPr>
            </w:pPr>
          </w:p>
        </w:tc>
        <w:tc>
          <w:tcPr>
            <w:tcW w:w="1872" w:type="dxa"/>
            <w:gridSpan w:val="2"/>
          </w:tcPr>
          <w:p w14:paraId="78A1F813" w14:textId="77777777" w:rsidR="00110DE1" w:rsidRPr="00110DE1" w:rsidRDefault="00110DE1" w:rsidP="00110DE1">
            <w:pPr>
              <w:rPr>
                <w:lang w:val="en-GB"/>
              </w:rPr>
            </w:pPr>
          </w:p>
        </w:tc>
      </w:tr>
      <w:tr w:rsidR="00110DE1" w:rsidRPr="00110DE1" w14:paraId="10D6EEE6" w14:textId="77777777" w:rsidTr="008567D8">
        <w:trPr>
          <w:trHeight w:val="432"/>
        </w:trPr>
        <w:tc>
          <w:tcPr>
            <w:tcW w:w="2178" w:type="dxa"/>
          </w:tcPr>
          <w:p w14:paraId="19DCD222" w14:textId="77777777" w:rsidR="00110DE1" w:rsidRPr="00110DE1" w:rsidRDefault="00110DE1" w:rsidP="00110DE1">
            <w:pPr>
              <w:rPr>
                <w:lang w:val="en-US"/>
              </w:rPr>
            </w:pPr>
            <w:r w:rsidRPr="00110DE1">
              <w:rPr>
                <w:lang w:val="en-US"/>
              </w:rPr>
              <w:t>Nostrils</w:t>
            </w:r>
          </w:p>
        </w:tc>
        <w:tc>
          <w:tcPr>
            <w:tcW w:w="1861" w:type="dxa"/>
            <w:gridSpan w:val="2"/>
          </w:tcPr>
          <w:p w14:paraId="4776177A" w14:textId="77777777" w:rsidR="00110DE1" w:rsidRPr="00110DE1" w:rsidRDefault="00110DE1" w:rsidP="00110DE1">
            <w:pPr>
              <w:rPr>
                <w:lang w:val="en-GB"/>
              </w:rPr>
            </w:pPr>
          </w:p>
        </w:tc>
        <w:tc>
          <w:tcPr>
            <w:tcW w:w="1860" w:type="dxa"/>
            <w:gridSpan w:val="2"/>
          </w:tcPr>
          <w:p w14:paraId="186F74D8" w14:textId="77777777" w:rsidR="00110DE1" w:rsidRPr="00110DE1" w:rsidRDefault="00110DE1" w:rsidP="00110DE1">
            <w:pPr>
              <w:rPr>
                <w:lang w:val="en-GB"/>
              </w:rPr>
            </w:pPr>
          </w:p>
        </w:tc>
        <w:tc>
          <w:tcPr>
            <w:tcW w:w="1861" w:type="dxa"/>
            <w:gridSpan w:val="2"/>
          </w:tcPr>
          <w:p w14:paraId="06E24DED" w14:textId="77777777" w:rsidR="00110DE1" w:rsidRPr="00110DE1" w:rsidRDefault="00110DE1" w:rsidP="00110DE1">
            <w:pPr>
              <w:rPr>
                <w:lang w:val="en-GB"/>
              </w:rPr>
            </w:pPr>
          </w:p>
        </w:tc>
        <w:tc>
          <w:tcPr>
            <w:tcW w:w="1872" w:type="dxa"/>
            <w:gridSpan w:val="2"/>
          </w:tcPr>
          <w:p w14:paraId="32D42D34" w14:textId="77777777" w:rsidR="00110DE1" w:rsidRPr="00110DE1" w:rsidRDefault="00110DE1" w:rsidP="00110DE1">
            <w:pPr>
              <w:rPr>
                <w:lang w:val="en-GB"/>
              </w:rPr>
            </w:pPr>
          </w:p>
        </w:tc>
      </w:tr>
      <w:tr w:rsidR="00110DE1" w:rsidRPr="00110DE1" w14:paraId="7FA3D493" w14:textId="77777777" w:rsidTr="008567D8">
        <w:trPr>
          <w:trHeight w:val="432"/>
        </w:trPr>
        <w:tc>
          <w:tcPr>
            <w:tcW w:w="2178" w:type="dxa"/>
          </w:tcPr>
          <w:p w14:paraId="20979A37" w14:textId="77777777" w:rsidR="00110DE1" w:rsidRPr="00110DE1" w:rsidRDefault="00110DE1" w:rsidP="00110DE1">
            <w:pPr>
              <w:rPr>
                <w:lang w:val="en-US"/>
              </w:rPr>
            </w:pPr>
            <w:r w:rsidRPr="00110DE1">
              <w:rPr>
                <w:lang w:val="en-US"/>
              </w:rPr>
              <w:t>Mouth</w:t>
            </w:r>
          </w:p>
        </w:tc>
        <w:tc>
          <w:tcPr>
            <w:tcW w:w="1861" w:type="dxa"/>
            <w:gridSpan w:val="2"/>
          </w:tcPr>
          <w:p w14:paraId="7303ED58" w14:textId="77777777" w:rsidR="00110DE1" w:rsidRPr="00110DE1" w:rsidRDefault="00110DE1" w:rsidP="00110DE1">
            <w:pPr>
              <w:rPr>
                <w:lang w:val="en-GB"/>
              </w:rPr>
            </w:pPr>
          </w:p>
        </w:tc>
        <w:tc>
          <w:tcPr>
            <w:tcW w:w="1860" w:type="dxa"/>
            <w:gridSpan w:val="2"/>
          </w:tcPr>
          <w:p w14:paraId="78B5401A" w14:textId="77777777" w:rsidR="00110DE1" w:rsidRPr="00110DE1" w:rsidRDefault="00110DE1" w:rsidP="00110DE1">
            <w:pPr>
              <w:rPr>
                <w:lang w:val="en-GB"/>
              </w:rPr>
            </w:pPr>
          </w:p>
        </w:tc>
        <w:tc>
          <w:tcPr>
            <w:tcW w:w="1861" w:type="dxa"/>
            <w:gridSpan w:val="2"/>
          </w:tcPr>
          <w:p w14:paraId="5C691E74" w14:textId="77777777" w:rsidR="00110DE1" w:rsidRPr="00110DE1" w:rsidRDefault="00110DE1" w:rsidP="00110DE1">
            <w:pPr>
              <w:rPr>
                <w:lang w:val="en-GB"/>
              </w:rPr>
            </w:pPr>
          </w:p>
        </w:tc>
        <w:tc>
          <w:tcPr>
            <w:tcW w:w="1872" w:type="dxa"/>
            <w:gridSpan w:val="2"/>
          </w:tcPr>
          <w:p w14:paraId="47C22F77" w14:textId="77777777" w:rsidR="00110DE1" w:rsidRPr="00110DE1" w:rsidRDefault="00110DE1" w:rsidP="00110DE1">
            <w:pPr>
              <w:rPr>
                <w:lang w:val="en-GB"/>
              </w:rPr>
            </w:pPr>
          </w:p>
        </w:tc>
      </w:tr>
      <w:tr w:rsidR="00110DE1" w:rsidRPr="00110DE1" w14:paraId="237FD986" w14:textId="77777777" w:rsidTr="008567D8">
        <w:trPr>
          <w:trHeight w:val="432"/>
        </w:trPr>
        <w:tc>
          <w:tcPr>
            <w:tcW w:w="2178" w:type="dxa"/>
          </w:tcPr>
          <w:p w14:paraId="4B1EFE44" w14:textId="77777777" w:rsidR="00110DE1" w:rsidRPr="00110DE1" w:rsidRDefault="00110DE1" w:rsidP="00110DE1">
            <w:pPr>
              <w:rPr>
                <w:lang w:val="en-US"/>
              </w:rPr>
            </w:pPr>
            <w:r w:rsidRPr="00110DE1">
              <w:rPr>
                <w:lang w:val="en-US"/>
              </w:rPr>
              <w:t>Skin/Fur/Feathers</w:t>
            </w:r>
          </w:p>
        </w:tc>
        <w:tc>
          <w:tcPr>
            <w:tcW w:w="1861" w:type="dxa"/>
            <w:gridSpan w:val="2"/>
          </w:tcPr>
          <w:p w14:paraId="7F0D6212" w14:textId="77777777" w:rsidR="00110DE1" w:rsidRPr="00110DE1" w:rsidRDefault="00110DE1" w:rsidP="00110DE1">
            <w:pPr>
              <w:rPr>
                <w:lang w:val="en-GB"/>
              </w:rPr>
            </w:pPr>
          </w:p>
        </w:tc>
        <w:tc>
          <w:tcPr>
            <w:tcW w:w="1860" w:type="dxa"/>
            <w:gridSpan w:val="2"/>
          </w:tcPr>
          <w:p w14:paraId="3F7857E8" w14:textId="77777777" w:rsidR="00110DE1" w:rsidRPr="00110DE1" w:rsidRDefault="00110DE1" w:rsidP="00110DE1">
            <w:pPr>
              <w:rPr>
                <w:lang w:val="en-GB"/>
              </w:rPr>
            </w:pPr>
          </w:p>
        </w:tc>
        <w:tc>
          <w:tcPr>
            <w:tcW w:w="1861" w:type="dxa"/>
            <w:gridSpan w:val="2"/>
          </w:tcPr>
          <w:p w14:paraId="06D1336E" w14:textId="77777777" w:rsidR="00110DE1" w:rsidRPr="00110DE1" w:rsidRDefault="00110DE1" w:rsidP="00110DE1">
            <w:pPr>
              <w:rPr>
                <w:lang w:val="en-GB"/>
              </w:rPr>
            </w:pPr>
          </w:p>
        </w:tc>
        <w:tc>
          <w:tcPr>
            <w:tcW w:w="1872" w:type="dxa"/>
            <w:gridSpan w:val="2"/>
          </w:tcPr>
          <w:p w14:paraId="22AEB5C4" w14:textId="77777777" w:rsidR="00110DE1" w:rsidRPr="00110DE1" w:rsidRDefault="00110DE1" w:rsidP="00110DE1">
            <w:pPr>
              <w:rPr>
                <w:lang w:val="en-GB"/>
              </w:rPr>
            </w:pPr>
          </w:p>
        </w:tc>
      </w:tr>
      <w:tr w:rsidR="00110DE1" w:rsidRPr="00110DE1" w14:paraId="27C30CD0" w14:textId="77777777" w:rsidTr="008567D8">
        <w:trPr>
          <w:trHeight w:val="432"/>
        </w:trPr>
        <w:tc>
          <w:tcPr>
            <w:tcW w:w="2178" w:type="dxa"/>
          </w:tcPr>
          <w:p w14:paraId="7AC8C1CB" w14:textId="77777777" w:rsidR="00110DE1" w:rsidRPr="00110DE1" w:rsidRDefault="00110DE1" w:rsidP="00110DE1">
            <w:pPr>
              <w:rPr>
                <w:lang w:val="en-US"/>
              </w:rPr>
            </w:pPr>
            <w:r w:rsidRPr="00110DE1">
              <w:rPr>
                <w:lang w:val="en-US"/>
              </w:rPr>
              <w:t>Left Fore/Wing</w:t>
            </w:r>
          </w:p>
        </w:tc>
        <w:tc>
          <w:tcPr>
            <w:tcW w:w="1861" w:type="dxa"/>
            <w:gridSpan w:val="2"/>
          </w:tcPr>
          <w:p w14:paraId="02BF79F8" w14:textId="77777777" w:rsidR="00110DE1" w:rsidRPr="00110DE1" w:rsidRDefault="00110DE1" w:rsidP="00110DE1">
            <w:pPr>
              <w:rPr>
                <w:lang w:val="en-GB"/>
              </w:rPr>
            </w:pPr>
          </w:p>
        </w:tc>
        <w:tc>
          <w:tcPr>
            <w:tcW w:w="1860" w:type="dxa"/>
            <w:gridSpan w:val="2"/>
          </w:tcPr>
          <w:p w14:paraId="06B6BDE5" w14:textId="77777777" w:rsidR="00110DE1" w:rsidRPr="00110DE1" w:rsidRDefault="00110DE1" w:rsidP="00110DE1">
            <w:pPr>
              <w:rPr>
                <w:lang w:val="en-GB"/>
              </w:rPr>
            </w:pPr>
          </w:p>
        </w:tc>
        <w:tc>
          <w:tcPr>
            <w:tcW w:w="1861" w:type="dxa"/>
            <w:gridSpan w:val="2"/>
          </w:tcPr>
          <w:p w14:paraId="2B9FA069" w14:textId="77777777" w:rsidR="00110DE1" w:rsidRPr="00110DE1" w:rsidRDefault="00110DE1" w:rsidP="00110DE1">
            <w:pPr>
              <w:rPr>
                <w:lang w:val="en-GB"/>
              </w:rPr>
            </w:pPr>
          </w:p>
        </w:tc>
        <w:tc>
          <w:tcPr>
            <w:tcW w:w="1872" w:type="dxa"/>
            <w:gridSpan w:val="2"/>
          </w:tcPr>
          <w:p w14:paraId="25D998AE" w14:textId="77777777" w:rsidR="00110DE1" w:rsidRPr="00110DE1" w:rsidRDefault="00110DE1" w:rsidP="00110DE1">
            <w:pPr>
              <w:rPr>
                <w:lang w:val="en-GB"/>
              </w:rPr>
            </w:pPr>
          </w:p>
        </w:tc>
      </w:tr>
      <w:tr w:rsidR="00110DE1" w:rsidRPr="00110DE1" w14:paraId="4E3CE2C4" w14:textId="77777777" w:rsidTr="008567D8">
        <w:trPr>
          <w:trHeight w:val="432"/>
        </w:trPr>
        <w:tc>
          <w:tcPr>
            <w:tcW w:w="2178" w:type="dxa"/>
          </w:tcPr>
          <w:p w14:paraId="00CF4F3C" w14:textId="77777777" w:rsidR="00110DE1" w:rsidRPr="00110DE1" w:rsidRDefault="00110DE1" w:rsidP="00110DE1">
            <w:pPr>
              <w:rPr>
                <w:lang w:val="en-US"/>
              </w:rPr>
            </w:pPr>
            <w:r w:rsidRPr="00110DE1">
              <w:rPr>
                <w:lang w:val="en-US"/>
              </w:rPr>
              <w:t>Right Fore/Wing</w:t>
            </w:r>
          </w:p>
        </w:tc>
        <w:tc>
          <w:tcPr>
            <w:tcW w:w="1861" w:type="dxa"/>
            <w:gridSpan w:val="2"/>
          </w:tcPr>
          <w:p w14:paraId="2C1F6D74" w14:textId="77777777" w:rsidR="00110DE1" w:rsidRPr="00110DE1" w:rsidRDefault="00110DE1" w:rsidP="00110DE1">
            <w:pPr>
              <w:rPr>
                <w:lang w:val="en-GB"/>
              </w:rPr>
            </w:pPr>
          </w:p>
        </w:tc>
        <w:tc>
          <w:tcPr>
            <w:tcW w:w="1860" w:type="dxa"/>
            <w:gridSpan w:val="2"/>
          </w:tcPr>
          <w:p w14:paraId="4CB6C343" w14:textId="77777777" w:rsidR="00110DE1" w:rsidRPr="00110DE1" w:rsidRDefault="00110DE1" w:rsidP="00110DE1">
            <w:pPr>
              <w:rPr>
                <w:lang w:val="en-GB"/>
              </w:rPr>
            </w:pPr>
          </w:p>
        </w:tc>
        <w:tc>
          <w:tcPr>
            <w:tcW w:w="1861" w:type="dxa"/>
            <w:gridSpan w:val="2"/>
          </w:tcPr>
          <w:p w14:paraId="1A6DACF2" w14:textId="77777777" w:rsidR="00110DE1" w:rsidRPr="00110DE1" w:rsidRDefault="00110DE1" w:rsidP="00110DE1">
            <w:pPr>
              <w:rPr>
                <w:lang w:val="en-GB"/>
              </w:rPr>
            </w:pPr>
          </w:p>
        </w:tc>
        <w:tc>
          <w:tcPr>
            <w:tcW w:w="1872" w:type="dxa"/>
            <w:gridSpan w:val="2"/>
          </w:tcPr>
          <w:p w14:paraId="7C907DF4" w14:textId="77777777" w:rsidR="00110DE1" w:rsidRPr="00110DE1" w:rsidRDefault="00110DE1" w:rsidP="00110DE1">
            <w:pPr>
              <w:rPr>
                <w:lang w:val="en-GB"/>
              </w:rPr>
            </w:pPr>
          </w:p>
        </w:tc>
      </w:tr>
      <w:tr w:rsidR="00110DE1" w:rsidRPr="00110DE1" w14:paraId="7B6E01BF" w14:textId="77777777" w:rsidTr="008567D8">
        <w:trPr>
          <w:trHeight w:val="432"/>
        </w:trPr>
        <w:tc>
          <w:tcPr>
            <w:tcW w:w="2178" w:type="dxa"/>
          </w:tcPr>
          <w:p w14:paraId="10D44D0D" w14:textId="77777777" w:rsidR="00110DE1" w:rsidRPr="00110DE1" w:rsidRDefault="00110DE1" w:rsidP="00110DE1">
            <w:pPr>
              <w:rPr>
                <w:lang w:val="en-US"/>
              </w:rPr>
            </w:pPr>
            <w:r w:rsidRPr="00110DE1">
              <w:rPr>
                <w:lang w:val="en-US"/>
              </w:rPr>
              <w:t>Left Hind</w:t>
            </w:r>
          </w:p>
        </w:tc>
        <w:tc>
          <w:tcPr>
            <w:tcW w:w="1861" w:type="dxa"/>
            <w:gridSpan w:val="2"/>
          </w:tcPr>
          <w:p w14:paraId="3B9CA904" w14:textId="77777777" w:rsidR="00110DE1" w:rsidRPr="00110DE1" w:rsidRDefault="00110DE1" w:rsidP="00110DE1">
            <w:pPr>
              <w:rPr>
                <w:lang w:val="en-GB"/>
              </w:rPr>
            </w:pPr>
          </w:p>
        </w:tc>
        <w:tc>
          <w:tcPr>
            <w:tcW w:w="1860" w:type="dxa"/>
            <w:gridSpan w:val="2"/>
          </w:tcPr>
          <w:p w14:paraId="040CC843" w14:textId="77777777" w:rsidR="00110DE1" w:rsidRPr="00110DE1" w:rsidRDefault="00110DE1" w:rsidP="00110DE1">
            <w:pPr>
              <w:rPr>
                <w:lang w:val="en-GB"/>
              </w:rPr>
            </w:pPr>
          </w:p>
        </w:tc>
        <w:tc>
          <w:tcPr>
            <w:tcW w:w="1861" w:type="dxa"/>
            <w:gridSpan w:val="2"/>
          </w:tcPr>
          <w:p w14:paraId="796B6297" w14:textId="77777777" w:rsidR="00110DE1" w:rsidRPr="00110DE1" w:rsidRDefault="00110DE1" w:rsidP="00110DE1">
            <w:pPr>
              <w:rPr>
                <w:lang w:val="en-GB"/>
              </w:rPr>
            </w:pPr>
          </w:p>
        </w:tc>
        <w:tc>
          <w:tcPr>
            <w:tcW w:w="1872" w:type="dxa"/>
            <w:gridSpan w:val="2"/>
          </w:tcPr>
          <w:p w14:paraId="27B23A29" w14:textId="77777777" w:rsidR="00110DE1" w:rsidRPr="00110DE1" w:rsidRDefault="00110DE1" w:rsidP="00110DE1">
            <w:pPr>
              <w:rPr>
                <w:lang w:val="en-GB"/>
              </w:rPr>
            </w:pPr>
          </w:p>
        </w:tc>
      </w:tr>
      <w:tr w:rsidR="00110DE1" w:rsidRPr="00110DE1" w14:paraId="115572D4" w14:textId="77777777" w:rsidTr="008567D8">
        <w:trPr>
          <w:trHeight w:val="432"/>
        </w:trPr>
        <w:tc>
          <w:tcPr>
            <w:tcW w:w="2178" w:type="dxa"/>
          </w:tcPr>
          <w:p w14:paraId="4645E7D5" w14:textId="77777777" w:rsidR="00110DE1" w:rsidRPr="00110DE1" w:rsidRDefault="00110DE1" w:rsidP="00110DE1">
            <w:pPr>
              <w:rPr>
                <w:lang w:val="en-US"/>
              </w:rPr>
            </w:pPr>
            <w:r w:rsidRPr="00110DE1">
              <w:rPr>
                <w:lang w:val="en-US"/>
              </w:rPr>
              <w:t>Right Hind</w:t>
            </w:r>
          </w:p>
        </w:tc>
        <w:tc>
          <w:tcPr>
            <w:tcW w:w="1861" w:type="dxa"/>
            <w:gridSpan w:val="2"/>
          </w:tcPr>
          <w:p w14:paraId="02DBC281" w14:textId="77777777" w:rsidR="00110DE1" w:rsidRPr="00110DE1" w:rsidRDefault="00110DE1" w:rsidP="00110DE1">
            <w:pPr>
              <w:rPr>
                <w:lang w:val="en-GB"/>
              </w:rPr>
            </w:pPr>
          </w:p>
        </w:tc>
        <w:tc>
          <w:tcPr>
            <w:tcW w:w="1860" w:type="dxa"/>
            <w:gridSpan w:val="2"/>
          </w:tcPr>
          <w:p w14:paraId="43C18676" w14:textId="77777777" w:rsidR="00110DE1" w:rsidRPr="00110DE1" w:rsidRDefault="00110DE1" w:rsidP="00110DE1">
            <w:pPr>
              <w:rPr>
                <w:lang w:val="en-GB"/>
              </w:rPr>
            </w:pPr>
          </w:p>
        </w:tc>
        <w:tc>
          <w:tcPr>
            <w:tcW w:w="1861" w:type="dxa"/>
            <w:gridSpan w:val="2"/>
          </w:tcPr>
          <w:p w14:paraId="72502E2A" w14:textId="77777777" w:rsidR="00110DE1" w:rsidRPr="00110DE1" w:rsidRDefault="00110DE1" w:rsidP="00110DE1">
            <w:pPr>
              <w:rPr>
                <w:lang w:val="en-GB"/>
              </w:rPr>
            </w:pPr>
          </w:p>
        </w:tc>
        <w:tc>
          <w:tcPr>
            <w:tcW w:w="1872" w:type="dxa"/>
            <w:gridSpan w:val="2"/>
          </w:tcPr>
          <w:p w14:paraId="0907F52D" w14:textId="77777777" w:rsidR="00110DE1" w:rsidRPr="00110DE1" w:rsidRDefault="00110DE1" w:rsidP="00110DE1">
            <w:pPr>
              <w:rPr>
                <w:lang w:val="en-GB"/>
              </w:rPr>
            </w:pPr>
          </w:p>
        </w:tc>
      </w:tr>
      <w:tr w:rsidR="00110DE1" w:rsidRPr="00110DE1" w14:paraId="16188EB9" w14:textId="77777777" w:rsidTr="008567D8">
        <w:trPr>
          <w:trHeight w:val="432"/>
        </w:trPr>
        <w:tc>
          <w:tcPr>
            <w:tcW w:w="2178" w:type="dxa"/>
          </w:tcPr>
          <w:p w14:paraId="1622DA54" w14:textId="77777777" w:rsidR="00110DE1" w:rsidRPr="00110DE1" w:rsidRDefault="00110DE1" w:rsidP="00110DE1">
            <w:pPr>
              <w:rPr>
                <w:lang w:val="en-US"/>
              </w:rPr>
            </w:pPr>
            <w:r w:rsidRPr="00110DE1">
              <w:rPr>
                <w:lang w:val="en-US"/>
              </w:rPr>
              <w:t>Tail</w:t>
            </w:r>
          </w:p>
        </w:tc>
        <w:tc>
          <w:tcPr>
            <w:tcW w:w="1861" w:type="dxa"/>
            <w:gridSpan w:val="2"/>
          </w:tcPr>
          <w:p w14:paraId="521E7B8B" w14:textId="77777777" w:rsidR="00110DE1" w:rsidRPr="00110DE1" w:rsidRDefault="00110DE1" w:rsidP="00110DE1">
            <w:pPr>
              <w:rPr>
                <w:lang w:val="en-GB"/>
              </w:rPr>
            </w:pPr>
          </w:p>
        </w:tc>
        <w:tc>
          <w:tcPr>
            <w:tcW w:w="1860" w:type="dxa"/>
            <w:gridSpan w:val="2"/>
          </w:tcPr>
          <w:p w14:paraId="767651B8" w14:textId="77777777" w:rsidR="00110DE1" w:rsidRPr="00110DE1" w:rsidRDefault="00110DE1" w:rsidP="00110DE1">
            <w:pPr>
              <w:rPr>
                <w:lang w:val="en-GB"/>
              </w:rPr>
            </w:pPr>
          </w:p>
        </w:tc>
        <w:tc>
          <w:tcPr>
            <w:tcW w:w="1861" w:type="dxa"/>
            <w:gridSpan w:val="2"/>
          </w:tcPr>
          <w:p w14:paraId="3429F1F6" w14:textId="77777777" w:rsidR="00110DE1" w:rsidRPr="00110DE1" w:rsidRDefault="00110DE1" w:rsidP="00110DE1">
            <w:pPr>
              <w:rPr>
                <w:lang w:val="en-GB"/>
              </w:rPr>
            </w:pPr>
          </w:p>
        </w:tc>
        <w:tc>
          <w:tcPr>
            <w:tcW w:w="1872" w:type="dxa"/>
            <w:gridSpan w:val="2"/>
          </w:tcPr>
          <w:p w14:paraId="4834366B" w14:textId="77777777" w:rsidR="00110DE1" w:rsidRPr="00110DE1" w:rsidRDefault="00110DE1" w:rsidP="00110DE1">
            <w:pPr>
              <w:rPr>
                <w:lang w:val="en-GB"/>
              </w:rPr>
            </w:pPr>
          </w:p>
        </w:tc>
      </w:tr>
      <w:tr w:rsidR="00110DE1" w:rsidRPr="00110DE1" w14:paraId="69515353" w14:textId="77777777" w:rsidTr="008567D8">
        <w:trPr>
          <w:trHeight w:val="432"/>
        </w:trPr>
        <w:tc>
          <w:tcPr>
            <w:tcW w:w="9632" w:type="dxa"/>
            <w:gridSpan w:val="9"/>
          </w:tcPr>
          <w:p w14:paraId="47281F9B" w14:textId="77777777" w:rsidR="00110DE1" w:rsidRPr="00110DE1" w:rsidRDefault="00110DE1" w:rsidP="00110DE1">
            <w:pPr>
              <w:rPr>
                <w:lang w:val="en-US"/>
              </w:rPr>
            </w:pPr>
            <w:r w:rsidRPr="00110DE1">
              <w:rPr>
                <w:b/>
                <w:bCs/>
                <w:lang w:val="en-US"/>
              </w:rPr>
              <w:t>FEEDING</w:t>
            </w:r>
          </w:p>
        </w:tc>
      </w:tr>
      <w:tr w:rsidR="00110DE1" w:rsidRPr="00110DE1" w14:paraId="1BC7C37D" w14:textId="77777777" w:rsidTr="008567D8">
        <w:trPr>
          <w:trHeight w:val="432"/>
        </w:trPr>
        <w:tc>
          <w:tcPr>
            <w:tcW w:w="2178" w:type="dxa"/>
          </w:tcPr>
          <w:p w14:paraId="6FF68512" w14:textId="77777777" w:rsidR="00110DE1" w:rsidRPr="00110DE1" w:rsidRDefault="00110DE1" w:rsidP="00110DE1">
            <w:pPr>
              <w:rPr>
                <w:lang w:val="en-US"/>
              </w:rPr>
            </w:pPr>
            <w:r w:rsidRPr="00110DE1">
              <w:rPr>
                <w:lang w:val="en-US"/>
              </w:rPr>
              <w:t>Amount Offered</w:t>
            </w:r>
          </w:p>
        </w:tc>
        <w:tc>
          <w:tcPr>
            <w:tcW w:w="1861" w:type="dxa"/>
            <w:gridSpan w:val="2"/>
          </w:tcPr>
          <w:p w14:paraId="5F5BEF49" w14:textId="77777777" w:rsidR="00110DE1" w:rsidRPr="00110DE1" w:rsidRDefault="00110DE1" w:rsidP="00110DE1">
            <w:pPr>
              <w:rPr>
                <w:lang w:val="en-GB"/>
              </w:rPr>
            </w:pPr>
          </w:p>
        </w:tc>
        <w:tc>
          <w:tcPr>
            <w:tcW w:w="1860" w:type="dxa"/>
            <w:gridSpan w:val="2"/>
          </w:tcPr>
          <w:p w14:paraId="64F7A526" w14:textId="77777777" w:rsidR="00110DE1" w:rsidRPr="00110DE1" w:rsidRDefault="00110DE1" w:rsidP="00110DE1">
            <w:pPr>
              <w:rPr>
                <w:lang w:val="en-GB"/>
              </w:rPr>
            </w:pPr>
          </w:p>
        </w:tc>
        <w:tc>
          <w:tcPr>
            <w:tcW w:w="1861" w:type="dxa"/>
            <w:gridSpan w:val="2"/>
          </w:tcPr>
          <w:p w14:paraId="0B8796A6" w14:textId="77777777" w:rsidR="00110DE1" w:rsidRPr="00110DE1" w:rsidRDefault="00110DE1" w:rsidP="00110DE1">
            <w:pPr>
              <w:rPr>
                <w:lang w:val="en-GB"/>
              </w:rPr>
            </w:pPr>
          </w:p>
        </w:tc>
        <w:tc>
          <w:tcPr>
            <w:tcW w:w="1872" w:type="dxa"/>
            <w:gridSpan w:val="2"/>
          </w:tcPr>
          <w:p w14:paraId="6BAB0ABC" w14:textId="77777777" w:rsidR="00110DE1" w:rsidRPr="00110DE1" w:rsidRDefault="00110DE1" w:rsidP="00110DE1">
            <w:pPr>
              <w:rPr>
                <w:lang w:val="en-GB"/>
              </w:rPr>
            </w:pPr>
          </w:p>
        </w:tc>
      </w:tr>
      <w:tr w:rsidR="00110DE1" w:rsidRPr="00110DE1" w14:paraId="55B3DC1D" w14:textId="77777777" w:rsidTr="008567D8">
        <w:trPr>
          <w:trHeight w:val="432"/>
        </w:trPr>
        <w:tc>
          <w:tcPr>
            <w:tcW w:w="2178" w:type="dxa"/>
          </w:tcPr>
          <w:p w14:paraId="59A3492E" w14:textId="77777777" w:rsidR="00110DE1" w:rsidRPr="00110DE1" w:rsidRDefault="00110DE1" w:rsidP="00110DE1">
            <w:pPr>
              <w:rPr>
                <w:lang w:val="en-US"/>
              </w:rPr>
            </w:pPr>
            <w:r w:rsidRPr="00110DE1">
              <w:rPr>
                <w:lang w:val="en-US"/>
              </w:rPr>
              <w:t>Amount Eaten</w:t>
            </w:r>
          </w:p>
        </w:tc>
        <w:tc>
          <w:tcPr>
            <w:tcW w:w="1861" w:type="dxa"/>
            <w:gridSpan w:val="2"/>
          </w:tcPr>
          <w:p w14:paraId="683B6172" w14:textId="77777777" w:rsidR="00110DE1" w:rsidRPr="00110DE1" w:rsidRDefault="00110DE1" w:rsidP="00110DE1">
            <w:pPr>
              <w:rPr>
                <w:lang w:val="en-GB"/>
              </w:rPr>
            </w:pPr>
          </w:p>
        </w:tc>
        <w:tc>
          <w:tcPr>
            <w:tcW w:w="1860" w:type="dxa"/>
            <w:gridSpan w:val="2"/>
          </w:tcPr>
          <w:p w14:paraId="4916364B" w14:textId="77777777" w:rsidR="00110DE1" w:rsidRPr="00110DE1" w:rsidRDefault="00110DE1" w:rsidP="00110DE1">
            <w:pPr>
              <w:rPr>
                <w:lang w:val="en-GB"/>
              </w:rPr>
            </w:pPr>
          </w:p>
        </w:tc>
        <w:tc>
          <w:tcPr>
            <w:tcW w:w="1861" w:type="dxa"/>
            <w:gridSpan w:val="2"/>
          </w:tcPr>
          <w:p w14:paraId="742DB9F4" w14:textId="77777777" w:rsidR="00110DE1" w:rsidRPr="00110DE1" w:rsidRDefault="00110DE1" w:rsidP="00110DE1">
            <w:pPr>
              <w:rPr>
                <w:lang w:val="en-GB"/>
              </w:rPr>
            </w:pPr>
          </w:p>
        </w:tc>
        <w:tc>
          <w:tcPr>
            <w:tcW w:w="1872" w:type="dxa"/>
            <w:gridSpan w:val="2"/>
          </w:tcPr>
          <w:p w14:paraId="1943B643" w14:textId="77777777" w:rsidR="00110DE1" w:rsidRPr="00110DE1" w:rsidRDefault="00110DE1" w:rsidP="00110DE1">
            <w:pPr>
              <w:rPr>
                <w:lang w:val="en-GB"/>
              </w:rPr>
            </w:pPr>
          </w:p>
        </w:tc>
      </w:tr>
      <w:tr w:rsidR="00110DE1" w:rsidRPr="00110DE1" w14:paraId="5C31A07A" w14:textId="77777777" w:rsidTr="008567D8">
        <w:trPr>
          <w:trHeight w:val="432"/>
        </w:trPr>
        <w:tc>
          <w:tcPr>
            <w:tcW w:w="2178" w:type="dxa"/>
          </w:tcPr>
          <w:p w14:paraId="70103214" w14:textId="77777777" w:rsidR="00110DE1" w:rsidRPr="00110DE1" w:rsidRDefault="00110DE1" w:rsidP="00110DE1">
            <w:pPr>
              <w:rPr>
                <w:lang w:val="en-US"/>
              </w:rPr>
            </w:pPr>
            <w:r w:rsidRPr="00110DE1">
              <w:rPr>
                <w:lang w:val="en-US"/>
              </w:rPr>
              <w:t>Faecal/Urine Output: Amount and Consistency</w:t>
            </w:r>
          </w:p>
        </w:tc>
        <w:tc>
          <w:tcPr>
            <w:tcW w:w="1861" w:type="dxa"/>
            <w:gridSpan w:val="2"/>
          </w:tcPr>
          <w:p w14:paraId="385E1889" w14:textId="77777777" w:rsidR="00110DE1" w:rsidRPr="00110DE1" w:rsidRDefault="00110DE1" w:rsidP="00110DE1">
            <w:pPr>
              <w:rPr>
                <w:lang w:val="en-GB"/>
              </w:rPr>
            </w:pPr>
          </w:p>
        </w:tc>
        <w:tc>
          <w:tcPr>
            <w:tcW w:w="1860" w:type="dxa"/>
            <w:gridSpan w:val="2"/>
          </w:tcPr>
          <w:p w14:paraId="0CE00F92" w14:textId="77777777" w:rsidR="00110DE1" w:rsidRPr="00110DE1" w:rsidRDefault="00110DE1" w:rsidP="00110DE1">
            <w:pPr>
              <w:rPr>
                <w:lang w:val="en-GB"/>
              </w:rPr>
            </w:pPr>
          </w:p>
        </w:tc>
        <w:tc>
          <w:tcPr>
            <w:tcW w:w="1861" w:type="dxa"/>
            <w:gridSpan w:val="2"/>
          </w:tcPr>
          <w:p w14:paraId="0AC218AD" w14:textId="77777777" w:rsidR="00110DE1" w:rsidRPr="00110DE1" w:rsidRDefault="00110DE1" w:rsidP="00110DE1">
            <w:pPr>
              <w:rPr>
                <w:lang w:val="en-GB"/>
              </w:rPr>
            </w:pPr>
          </w:p>
        </w:tc>
        <w:tc>
          <w:tcPr>
            <w:tcW w:w="1872" w:type="dxa"/>
            <w:gridSpan w:val="2"/>
          </w:tcPr>
          <w:p w14:paraId="53396702" w14:textId="77777777" w:rsidR="00110DE1" w:rsidRPr="00110DE1" w:rsidRDefault="00110DE1" w:rsidP="00110DE1">
            <w:pPr>
              <w:rPr>
                <w:lang w:val="en-GB"/>
              </w:rPr>
            </w:pPr>
          </w:p>
        </w:tc>
      </w:tr>
      <w:tr w:rsidR="00110DE1" w:rsidRPr="00110DE1" w14:paraId="7A2334F6" w14:textId="77777777" w:rsidTr="008567D8">
        <w:trPr>
          <w:trHeight w:val="432"/>
        </w:trPr>
        <w:tc>
          <w:tcPr>
            <w:tcW w:w="9632" w:type="dxa"/>
            <w:gridSpan w:val="9"/>
          </w:tcPr>
          <w:p w14:paraId="76E63F9C" w14:textId="77777777" w:rsidR="00110DE1" w:rsidRPr="00110DE1" w:rsidRDefault="00110DE1" w:rsidP="00110DE1">
            <w:pPr>
              <w:rPr>
                <w:lang w:val="en-US"/>
              </w:rPr>
            </w:pPr>
            <w:r w:rsidRPr="00110DE1">
              <w:rPr>
                <w:b/>
                <w:bCs/>
                <w:lang w:val="en-US"/>
              </w:rPr>
              <w:t>MEDICATION</w:t>
            </w:r>
          </w:p>
        </w:tc>
      </w:tr>
      <w:tr w:rsidR="00110DE1" w:rsidRPr="00110DE1" w14:paraId="7AFD5728" w14:textId="77777777" w:rsidTr="008567D8">
        <w:trPr>
          <w:trHeight w:val="790"/>
        </w:trPr>
        <w:tc>
          <w:tcPr>
            <w:tcW w:w="2178" w:type="dxa"/>
          </w:tcPr>
          <w:p w14:paraId="33B3B3C9" w14:textId="77777777" w:rsidR="00110DE1" w:rsidRPr="00110DE1" w:rsidRDefault="00110DE1" w:rsidP="00110DE1">
            <w:pPr>
              <w:rPr>
                <w:lang w:val="en-US"/>
              </w:rPr>
            </w:pPr>
            <w:r w:rsidRPr="00110DE1">
              <w:rPr>
                <w:lang w:val="en-US"/>
              </w:rPr>
              <w:lastRenderedPageBreak/>
              <w:t>Medication and Amount</w:t>
            </w:r>
          </w:p>
        </w:tc>
        <w:tc>
          <w:tcPr>
            <w:tcW w:w="931" w:type="dxa"/>
          </w:tcPr>
          <w:p w14:paraId="1004E796" w14:textId="77777777" w:rsidR="00110DE1" w:rsidRPr="00110DE1" w:rsidRDefault="00110DE1" w:rsidP="00110DE1">
            <w:pPr>
              <w:rPr>
                <w:lang w:val="en-US"/>
              </w:rPr>
            </w:pPr>
            <w:r w:rsidRPr="00110DE1">
              <w:rPr>
                <w:lang w:val="en-US"/>
              </w:rPr>
              <w:t>Morning</w:t>
            </w:r>
          </w:p>
        </w:tc>
        <w:tc>
          <w:tcPr>
            <w:tcW w:w="930" w:type="dxa"/>
          </w:tcPr>
          <w:p w14:paraId="2735167F" w14:textId="77777777" w:rsidR="00110DE1" w:rsidRPr="00110DE1" w:rsidRDefault="00110DE1" w:rsidP="00110DE1">
            <w:pPr>
              <w:rPr>
                <w:lang w:val="en-US"/>
              </w:rPr>
            </w:pPr>
            <w:r w:rsidRPr="00110DE1">
              <w:rPr>
                <w:lang w:val="en-US"/>
              </w:rPr>
              <w:t>Afternoon</w:t>
            </w:r>
          </w:p>
        </w:tc>
        <w:tc>
          <w:tcPr>
            <w:tcW w:w="930" w:type="dxa"/>
          </w:tcPr>
          <w:p w14:paraId="3AACD809" w14:textId="77777777" w:rsidR="00110DE1" w:rsidRPr="00110DE1" w:rsidRDefault="00110DE1" w:rsidP="00110DE1">
            <w:pPr>
              <w:rPr>
                <w:lang w:val="en-US"/>
              </w:rPr>
            </w:pPr>
            <w:r w:rsidRPr="00110DE1">
              <w:rPr>
                <w:lang w:val="en-US"/>
              </w:rPr>
              <w:t>Morning</w:t>
            </w:r>
          </w:p>
        </w:tc>
        <w:tc>
          <w:tcPr>
            <w:tcW w:w="930" w:type="dxa"/>
          </w:tcPr>
          <w:p w14:paraId="13E89934" w14:textId="77777777" w:rsidR="00110DE1" w:rsidRPr="00110DE1" w:rsidRDefault="00110DE1" w:rsidP="00110DE1">
            <w:pPr>
              <w:rPr>
                <w:lang w:val="en-US"/>
              </w:rPr>
            </w:pPr>
            <w:r w:rsidRPr="00110DE1">
              <w:rPr>
                <w:lang w:val="en-US"/>
              </w:rPr>
              <w:t>Afternoon</w:t>
            </w:r>
          </w:p>
        </w:tc>
        <w:tc>
          <w:tcPr>
            <w:tcW w:w="931" w:type="dxa"/>
          </w:tcPr>
          <w:p w14:paraId="5D4A21C0" w14:textId="77777777" w:rsidR="00110DE1" w:rsidRPr="00110DE1" w:rsidRDefault="00110DE1" w:rsidP="00110DE1">
            <w:pPr>
              <w:rPr>
                <w:lang w:val="en-US"/>
              </w:rPr>
            </w:pPr>
            <w:r w:rsidRPr="00110DE1">
              <w:rPr>
                <w:lang w:val="en-US"/>
              </w:rPr>
              <w:t>Morning</w:t>
            </w:r>
          </w:p>
        </w:tc>
        <w:tc>
          <w:tcPr>
            <w:tcW w:w="930" w:type="dxa"/>
          </w:tcPr>
          <w:p w14:paraId="7FFDB5FC" w14:textId="77777777" w:rsidR="00110DE1" w:rsidRPr="00110DE1" w:rsidRDefault="00110DE1" w:rsidP="00110DE1">
            <w:pPr>
              <w:rPr>
                <w:lang w:val="en-US"/>
              </w:rPr>
            </w:pPr>
            <w:r w:rsidRPr="00110DE1">
              <w:rPr>
                <w:lang w:val="en-US"/>
              </w:rPr>
              <w:t>Afternoon</w:t>
            </w:r>
          </w:p>
        </w:tc>
        <w:tc>
          <w:tcPr>
            <w:tcW w:w="936" w:type="dxa"/>
          </w:tcPr>
          <w:p w14:paraId="433B92B0" w14:textId="77777777" w:rsidR="00110DE1" w:rsidRPr="00110DE1" w:rsidRDefault="00110DE1" w:rsidP="00110DE1">
            <w:pPr>
              <w:rPr>
                <w:lang w:val="en-US"/>
              </w:rPr>
            </w:pPr>
            <w:r w:rsidRPr="00110DE1">
              <w:rPr>
                <w:lang w:val="en-US"/>
              </w:rPr>
              <w:t>Morning</w:t>
            </w:r>
          </w:p>
        </w:tc>
        <w:tc>
          <w:tcPr>
            <w:tcW w:w="936" w:type="dxa"/>
          </w:tcPr>
          <w:p w14:paraId="5F773371" w14:textId="77777777" w:rsidR="00110DE1" w:rsidRPr="00110DE1" w:rsidRDefault="00110DE1" w:rsidP="00110DE1">
            <w:pPr>
              <w:rPr>
                <w:lang w:val="en-US"/>
              </w:rPr>
            </w:pPr>
            <w:r w:rsidRPr="00110DE1">
              <w:rPr>
                <w:lang w:val="en-US"/>
              </w:rPr>
              <w:t>Afternoon</w:t>
            </w:r>
          </w:p>
        </w:tc>
      </w:tr>
      <w:tr w:rsidR="00110DE1" w:rsidRPr="00110DE1" w14:paraId="67F65DA6" w14:textId="77777777" w:rsidTr="008567D8">
        <w:trPr>
          <w:trHeight w:val="432"/>
        </w:trPr>
        <w:tc>
          <w:tcPr>
            <w:tcW w:w="2178" w:type="dxa"/>
          </w:tcPr>
          <w:p w14:paraId="640582F4" w14:textId="77777777" w:rsidR="00110DE1" w:rsidRPr="00110DE1" w:rsidRDefault="00110DE1" w:rsidP="00110DE1">
            <w:pPr>
              <w:rPr>
                <w:lang w:val="en-GB"/>
              </w:rPr>
            </w:pPr>
          </w:p>
        </w:tc>
        <w:tc>
          <w:tcPr>
            <w:tcW w:w="931" w:type="dxa"/>
          </w:tcPr>
          <w:p w14:paraId="427DBA5C" w14:textId="77777777" w:rsidR="00110DE1" w:rsidRPr="00110DE1" w:rsidRDefault="00110DE1" w:rsidP="00110DE1">
            <w:pPr>
              <w:rPr>
                <w:lang w:val="en-GB"/>
              </w:rPr>
            </w:pPr>
          </w:p>
        </w:tc>
        <w:tc>
          <w:tcPr>
            <w:tcW w:w="930" w:type="dxa"/>
          </w:tcPr>
          <w:p w14:paraId="6C632E97" w14:textId="77777777" w:rsidR="00110DE1" w:rsidRPr="00110DE1" w:rsidRDefault="00110DE1" w:rsidP="00110DE1">
            <w:pPr>
              <w:rPr>
                <w:lang w:val="en-GB"/>
              </w:rPr>
            </w:pPr>
          </w:p>
        </w:tc>
        <w:tc>
          <w:tcPr>
            <w:tcW w:w="930" w:type="dxa"/>
          </w:tcPr>
          <w:p w14:paraId="33FF4886" w14:textId="77777777" w:rsidR="00110DE1" w:rsidRPr="00110DE1" w:rsidRDefault="00110DE1" w:rsidP="00110DE1">
            <w:pPr>
              <w:rPr>
                <w:lang w:val="en-GB"/>
              </w:rPr>
            </w:pPr>
          </w:p>
        </w:tc>
        <w:tc>
          <w:tcPr>
            <w:tcW w:w="930" w:type="dxa"/>
          </w:tcPr>
          <w:p w14:paraId="638E0549" w14:textId="77777777" w:rsidR="00110DE1" w:rsidRPr="00110DE1" w:rsidRDefault="00110DE1" w:rsidP="00110DE1">
            <w:pPr>
              <w:rPr>
                <w:lang w:val="en-GB"/>
              </w:rPr>
            </w:pPr>
          </w:p>
        </w:tc>
        <w:tc>
          <w:tcPr>
            <w:tcW w:w="931" w:type="dxa"/>
          </w:tcPr>
          <w:p w14:paraId="5A6D9BBB" w14:textId="77777777" w:rsidR="00110DE1" w:rsidRPr="00110DE1" w:rsidRDefault="00110DE1" w:rsidP="00110DE1">
            <w:pPr>
              <w:rPr>
                <w:lang w:val="en-GB"/>
              </w:rPr>
            </w:pPr>
          </w:p>
        </w:tc>
        <w:tc>
          <w:tcPr>
            <w:tcW w:w="930" w:type="dxa"/>
          </w:tcPr>
          <w:p w14:paraId="39FC4973" w14:textId="77777777" w:rsidR="00110DE1" w:rsidRPr="00110DE1" w:rsidRDefault="00110DE1" w:rsidP="00110DE1">
            <w:pPr>
              <w:rPr>
                <w:lang w:val="en-GB"/>
              </w:rPr>
            </w:pPr>
          </w:p>
        </w:tc>
        <w:tc>
          <w:tcPr>
            <w:tcW w:w="936" w:type="dxa"/>
          </w:tcPr>
          <w:p w14:paraId="1E9A8590" w14:textId="77777777" w:rsidR="00110DE1" w:rsidRPr="00110DE1" w:rsidRDefault="00110DE1" w:rsidP="00110DE1">
            <w:pPr>
              <w:rPr>
                <w:lang w:val="en-GB"/>
              </w:rPr>
            </w:pPr>
          </w:p>
        </w:tc>
        <w:tc>
          <w:tcPr>
            <w:tcW w:w="936" w:type="dxa"/>
          </w:tcPr>
          <w:p w14:paraId="2902B56A" w14:textId="77777777" w:rsidR="00110DE1" w:rsidRPr="00110DE1" w:rsidRDefault="00110DE1" w:rsidP="00110DE1">
            <w:pPr>
              <w:rPr>
                <w:lang w:val="en-GB"/>
              </w:rPr>
            </w:pPr>
          </w:p>
        </w:tc>
      </w:tr>
      <w:tr w:rsidR="00110DE1" w:rsidRPr="00110DE1" w14:paraId="19527ABA" w14:textId="77777777" w:rsidTr="008567D8">
        <w:trPr>
          <w:trHeight w:val="432"/>
        </w:trPr>
        <w:tc>
          <w:tcPr>
            <w:tcW w:w="2178" w:type="dxa"/>
          </w:tcPr>
          <w:p w14:paraId="7173A7B5" w14:textId="77777777" w:rsidR="00110DE1" w:rsidRPr="00110DE1" w:rsidRDefault="00110DE1" w:rsidP="00110DE1">
            <w:pPr>
              <w:rPr>
                <w:lang w:val="en-GB"/>
              </w:rPr>
            </w:pPr>
          </w:p>
        </w:tc>
        <w:tc>
          <w:tcPr>
            <w:tcW w:w="931" w:type="dxa"/>
          </w:tcPr>
          <w:p w14:paraId="7CF5B500" w14:textId="77777777" w:rsidR="00110DE1" w:rsidRPr="00110DE1" w:rsidRDefault="00110DE1" w:rsidP="00110DE1">
            <w:pPr>
              <w:rPr>
                <w:lang w:val="en-GB"/>
              </w:rPr>
            </w:pPr>
          </w:p>
        </w:tc>
        <w:tc>
          <w:tcPr>
            <w:tcW w:w="930" w:type="dxa"/>
          </w:tcPr>
          <w:p w14:paraId="792DB0B7" w14:textId="77777777" w:rsidR="00110DE1" w:rsidRPr="00110DE1" w:rsidRDefault="00110DE1" w:rsidP="00110DE1">
            <w:pPr>
              <w:rPr>
                <w:lang w:val="en-GB"/>
              </w:rPr>
            </w:pPr>
          </w:p>
        </w:tc>
        <w:tc>
          <w:tcPr>
            <w:tcW w:w="930" w:type="dxa"/>
          </w:tcPr>
          <w:p w14:paraId="68E15616" w14:textId="77777777" w:rsidR="00110DE1" w:rsidRPr="00110DE1" w:rsidRDefault="00110DE1" w:rsidP="00110DE1">
            <w:pPr>
              <w:rPr>
                <w:lang w:val="en-GB"/>
              </w:rPr>
            </w:pPr>
          </w:p>
        </w:tc>
        <w:tc>
          <w:tcPr>
            <w:tcW w:w="930" w:type="dxa"/>
          </w:tcPr>
          <w:p w14:paraId="27B082B4" w14:textId="77777777" w:rsidR="00110DE1" w:rsidRPr="00110DE1" w:rsidRDefault="00110DE1" w:rsidP="00110DE1">
            <w:pPr>
              <w:rPr>
                <w:lang w:val="en-GB"/>
              </w:rPr>
            </w:pPr>
          </w:p>
        </w:tc>
        <w:tc>
          <w:tcPr>
            <w:tcW w:w="931" w:type="dxa"/>
          </w:tcPr>
          <w:p w14:paraId="3992FEC5" w14:textId="77777777" w:rsidR="00110DE1" w:rsidRPr="00110DE1" w:rsidRDefault="00110DE1" w:rsidP="00110DE1">
            <w:pPr>
              <w:rPr>
                <w:lang w:val="en-GB"/>
              </w:rPr>
            </w:pPr>
          </w:p>
        </w:tc>
        <w:tc>
          <w:tcPr>
            <w:tcW w:w="930" w:type="dxa"/>
          </w:tcPr>
          <w:p w14:paraId="57449B10" w14:textId="77777777" w:rsidR="00110DE1" w:rsidRPr="00110DE1" w:rsidRDefault="00110DE1" w:rsidP="00110DE1">
            <w:pPr>
              <w:rPr>
                <w:lang w:val="en-GB"/>
              </w:rPr>
            </w:pPr>
          </w:p>
        </w:tc>
        <w:tc>
          <w:tcPr>
            <w:tcW w:w="936" w:type="dxa"/>
          </w:tcPr>
          <w:p w14:paraId="7DFDAA4C" w14:textId="77777777" w:rsidR="00110DE1" w:rsidRPr="00110DE1" w:rsidRDefault="00110DE1" w:rsidP="00110DE1">
            <w:pPr>
              <w:rPr>
                <w:lang w:val="en-GB"/>
              </w:rPr>
            </w:pPr>
          </w:p>
        </w:tc>
        <w:tc>
          <w:tcPr>
            <w:tcW w:w="936" w:type="dxa"/>
          </w:tcPr>
          <w:p w14:paraId="077B1E9F" w14:textId="77777777" w:rsidR="00110DE1" w:rsidRPr="00110DE1" w:rsidRDefault="00110DE1" w:rsidP="00110DE1">
            <w:pPr>
              <w:rPr>
                <w:lang w:val="en-GB"/>
              </w:rPr>
            </w:pPr>
          </w:p>
        </w:tc>
      </w:tr>
      <w:tr w:rsidR="00110DE1" w:rsidRPr="00110DE1" w14:paraId="537A3804" w14:textId="77777777" w:rsidTr="008567D8">
        <w:trPr>
          <w:trHeight w:val="432"/>
        </w:trPr>
        <w:tc>
          <w:tcPr>
            <w:tcW w:w="2178" w:type="dxa"/>
          </w:tcPr>
          <w:p w14:paraId="0C3AF78F" w14:textId="77777777" w:rsidR="00110DE1" w:rsidRPr="00110DE1" w:rsidRDefault="00110DE1" w:rsidP="00110DE1">
            <w:pPr>
              <w:rPr>
                <w:lang w:val="en-GB"/>
              </w:rPr>
            </w:pPr>
          </w:p>
        </w:tc>
        <w:tc>
          <w:tcPr>
            <w:tcW w:w="931" w:type="dxa"/>
          </w:tcPr>
          <w:p w14:paraId="4D37CF16" w14:textId="77777777" w:rsidR="00110DE1" w:rsidRPr="00110DE1" w:rsidRDefault="00110DE1" w:rsidP="00110DE1">
            <w:pPr>
              <w:rPr>
                <w:lang w:val="en-GB"/>
              </w:rPr>
            </w:pPr>
          </w:p>
        </w:tc>
        <w:tc>
          <w:tcPr>
            <w:tcW w:w="930" w:type="dxa"/>
          </w:tcPr>
          <w:p w14:paraId="71106A49" w14:textId="77777777" w:rsidR="00110DE1" w:rsidRPr="00110DE1" w:rsidRDefault="00110DE1" w:rsidP="00110DE1">
            <w:pPr>
              <w:rPr>
                <w:lang w:val="en-GB"/>
              </w:rPr>
            </w:pPr>
          </w:p>
        </w:tc>
        <w:tc>
          <w:tcPr>
            <w:tcW w:w="930" w:type="dxa"/>
          </w:tcPr>
          <w:p w14:paraId="1DCA76EC" w14:textId="77777777" w:rsidR="00110DE1" w:rsidRPr="00110DE1" w:rsidRDefault="00110DE1" w:rsidP="00110DE1">
            <w:pPr>
              <w:rPr>
                <w:lang w:val="en-GB"/>
              </w:rPr>
            </w:pPr>
          </w:p>
        </w:tc>
        <w:tc>
          <w:tcPr>
            <w:tcW w:w="930" w:type="dxa"/>
          </w:tcPr>
          <w:p w14:paraId="7B40EDB5" w14:textId="77777777" w:rsidR="00110DE1" w:rsidRPr="00110DE1" w:rsidRDefault="00110DE1" w:rsidP="00110DE1">
            <w:pPr>
              <w:rPr>
                <w:lang w:val="en-GB"/>
              </w:rPr>
            </w:pPr>
          </w:p>
        </w:tc>
        <w:tc>
          <w:tcPr>
            <w:tcW w:w="931" w:type="dxa"/>
          </w:tcPr>
          <w:p w14:paraId="04EC3EE1" w14:textId="77777777" w:rsidR="00110DE1" w:rsidRPr="00110DE1" w:rsidRDefault="00110DE1" w:rsidP="00110DE1">
            <w:pPr>
              <w:rPr>
                <w:lang w:val="en-GB"/>
              </w:rPr>
            </w:pPr>
          </w:p>
        </w:tc>
        <w:tc>
          <w:tcPr>
            <w:tcW w:w="930" w:type="dxa"/>
          </w:tcPr>
          <w:p w14:paraId="7634F69B" w14:textId="77777777" w:rsidR="00110DE1" w:rsidRPr="00110DE1" w:rsidRDefault="00110DE1" w:rsidP="00110DE1">
            <w:pPr>
              <w:rPr>
                <w:lang w:val="en-GB"/>
              </w:rPr>
            </w:pPr>
          </w:p>
        </w:tc>
        <w:tc>
          <w:tcPr>
            <w:tcW w:w="936" w:type="dxa"/>
          </w:tcPr>
          <w:p w14:paraId="68E59357" w14:textId="77777777" w:rsidR="00110DE1" w:rsidRPr="00110DE1" w:rsidRDefault="00110DE1" w:rsidP="00110DE1">
            <w:pPr>
              <w:rPr>
                <w:lang w:val="en-GB"/>
              </w:rPr>
            </w:pPr>
          </w:p>
        </w:tc>
        <w:tc>
          <w:tcPr>
            <w:tcW w:w="936" w:type="dxa"/>
          </w:tcPr>
          <w:p w14:paraId="4A525456" w14:textId="77777777" w:rsidR="00110DE1" w:rsidRPr="00110DE1" w:rsidRDefault="00110DE1" w:rsidP="00110DE1">
            <w:pPr>
              <w:rPr>
                <w:lang w:val="en-GB"/>
              </w:rPr>
            </w:pPr>
          </w:p>
        </w:tc>
      </w:tr>
      <w:tr w:rsidR="00110DE1" w:rsidRPr="00110DE1" w14:paraId="2AA51C62" w14:textId="77777777" w:rsidTr="008567D8">
        <w:trPr>
          <w:trHeight w:val="432"/>
        </w:trPr>
        <w:tc>
          <w:tcPr>
            <w:tcW w:w="2178" w:type="dxa"/>
          </w:tcPr>
          <w:p w14:paraId="12C3C3F4" w14:textId="77777777" w:rsidR="00110DE1" w:rsidRPr="00110DE1" w:rsidRDefault="00110DE1" w:rsidP="00110DE1">
            <w:pPr>
              <w:rPr>
                <w:lang w:val="en-GB"/>
              </w:rPr>
            </w:pPr>
          </w:p>
        </w:tc>
        <w:tc>
          <w:tcPr>
            <w:tcW w:w="931" w:type="dxa"/>
          </w:tcPr>
          <w:p w14:paraId="7B411A97" w14:textId="77777777" w:rsidR="00110DE1" w:rsidRPr="00110DE1" w:rsidRDefault="00110DE1" w:rsidP="00110DE1">
            <w:pPr>
              <w:rPr>
                <w:lang w:val="en-GB"/>
              </w:rPr>
            </w:pPr>
          </w:p>
        </w:tc>
        <w:tc>
          <w:tcPr>
            <w:tcW w:w="930" w:type="dxa"/>
          </w:tcPr>
          <w:p w14:paraId="0BA6007B" w14:textId="77777777" w:rsidR="00110DE1" w:rsidRPr="00110DE1" w:rsidRDefault="00110DE1" w:rsidP="00110DE1">
            <w:pPr>
              <w:rPr>
                <w:lang w:val="en-GB"/>
              </w:rPr>
            </w:pPr>
          </w:p>
        </w:tc>
        <w:tc>
          <w:tcPr>
            <w:tcW w:w="930" w:type="dxa"/>
          </w:tcPr>
          <w:p w14:paraId="7A6D1844" w14:textId="77777777" w:rsidR="00110DE1" w:rsidRPr="00110DE1" w:rsidRDefault="00110DE1" w:rsidP="00110DE1">
            <w:pPr>
              <w:rPr>
                <w:lang w:val="en-GB"/>
              </w:rPr>
            </w:pPr>
          </w:p>
        </w:tc>
        <w:tc>
          <w:tcPr>
            <w:tcW w:w="930" w:type="dxa"/>
          </w:tcPr>
          <w:p w14:paraId="4648E1A3" w14:textId="77777777" w:rsidR="00110DE1" w:rsidRPr="00110DE1" w:rsidRDefault="00110DE1" w:rsidP="00110DE1">
            <w:pPr>
              <w:rPr>
                <w:lang w:val="en-GB"/>
              </w:rPr>
            </w:pPr>
          </w:p>
        </w:tc>
        <w:tc>
          <w:tcPr>
            <w:tcW w:w="931" w:type="dxa"/>
          </w:tcPr>
          <w:p w14:paraId="75050AA5" w14:textId="77777777" w:rsidR="00110DE1" w:rsidRPr="00110DE1" w:rsidRDefault="00110DE1" w:rsidP="00110DE1">
            <w:pPr>
              <w:rPr>
                <w:lang w:val="en-GB"/>
              </w:rPr>
            </w:pPr>
          </w:p>
        </w:tc>
        <w:tc>
          <w:tcPr>
            <w:tcW w:w="930" w:type="dxa"/>
          </w:tcPr>
          <w:p w14:paraId="5D765360" w14:textId="77777777" w:rsidR="00110DE1" w:rsidRPr="00110DE1" w:rsidRDefault="00110DE1" w:rsidP="00110DE1">
            <w:pPr>
              <w:rPr>
                <w:lang w:val="en-GB"/>
              </w:rPr>
            </w:pPr>
          </w:p>
        </w:tc>
        <w:tc>
          <w:tcPr>
            <w:tcW w:w="936" w:type="dxa"/>
          </w:tcPr>
          <w:p w14:paraId="1F697866" w14:textId="77777777" w:rsidR="00110DE1" w:rsidRPr="00110DE1" w:rsidRDefault="00110DE1" w:rsidP="00110DE1">
            <w:pPr>
              <w:rPr>
                <w:lang w:val="en-GB"/>
              </w:rPr>
            </w:pPr>
          </w:p>
        </w:tc>
        <w:tc>
          <w:tcPr>
            <w:tcW w:w="936" w:type="dxa"/>
          </w:tcPr>
          <w:p w14:paraId="2C3C9176" w14:textId="77777777" w:rsidR="00110DE1" w:rsidRPr="00110DE1" w:rsidRDefault="00110DE1" w:rsidP="00110DE1">
            <w:pPr>
              <w:rPr>
                <w:lang w:val="en-GB"/>
              </w:rPr>
            </w:pPr>
          </w:p>
        </w:tc>
      </w:tr>
    </w:tbl>
    <w:p w14:paraId="3BD7A479" w14:textId="77777777" w:rsidR="00110DE1" w:rsidRDefault="00110DE1" w:rsidP="00110DE1">
      <w:pPr>
        <w:rPr>
          <w:lang w:val="en-GB"/>
        </w:rPr>
      </w:pPr>
      <w:r w:rsidRPr="00110DE1">
        <w:rPr>
          <w:lang w:val="en-US"/>
        </w:rPr>
        <w:t>Species:</w:t>
      </w:r>
    </w:p>
    <w:p w14:paraId="5ACD94E4" w14:textId="77777777" w:rsidR="00110DE1" w:rsidRDefault="00110DE1" w:rsidP="00110DE1">
      <w:pPr>
        <w:rPr>
          <w:lang w:val="en-US"/>
        </w:rPr>
      </w:pPr>
      <w:r w:rsidRPr="00110DE1">
        <w:rPr>
          <w:lang w:val="en-US"/>
        </w:rPr>
        <w:t>Name:</w:t>
      </w:r>
    </w:p>
    <w:p w14:paraId="1BD5CDFD" w14:textId="77777777" w:rsidR="00110DE1" w:rsidRDefault="00110DE1" w:rsidP="00110DE1">
      <w:pPr>
        <w:rPr>
          <w:lang w:val="en-US"/>
        </w:rPr>
      </w:pPr>
      <w:r w:rsidRPr="00110DE1">
        <w:rPr>
          <w:lang w:val="en-US"/>
        </w:rPr>
        <w:t>Date acquired:</w:t>
      </w:r>
    </w:p>
    <w:p w14:paraId="744C309C" w14:textId="77777777" w:rsidR="00110DE1" w:rsidRDefault="00110DE1" w:rsidP="00110DE1">
      <w:pPr>
        <w:rPr>
          <w:lang w:val="en-US"/>
        </w:rPr>
      </w:pPr>
      <w:r w:rsidRPr="00110DE1">
        <w:rPr>
          <w:lang w:val="en-US"/>
        </w:rPr>
        <w:t>Sex:</w:t>
      </w:r>
    </w:p>
    <w:p w14:paraId="29F1B860" w14:textId="77777777" w:rsidR="00110DE1" w:rsidRDefault="00110DE1" w:rsidP="00110DE1">
      <w:pPr>
        <w:rPr>
          <w:lang w:val="en-US"/>
        </w:rPr>
      </w:pPr>
      <w:r w:rsidRPr="00110DE1">
        <w:rPr>
          <w:lang w:val="en-US"/>
        </w:rPr>
        <w:t>Age:</w:t>
      </w:r>
    </w:p>
    <w:p w14:paraId="393AFD56" w14:textId="77777777" w:rsidR="00110DE1" w:rsidRDefault="00110DE1" w:rsidP="00110DE1">
      <w:pPr>
        <w:rPr>
          <w:lang w:val="en-US"/>
        </w:rPr>
      </w:pPr>
      <w:r w:rsidRPr="00110DE1">
        <w:rPr>
          <w:lang w:val="en-US"/>
        </w:rPr>
        <w:t>Capture site:</w:t>
      </w:r>
    </w:p>
    <w:p w14:paraId="2715AA81" w14:textId="77777777" w:rsidR="00110DE1" w:rsidRDefault="00110DE1" w:rsidP="00110DE1">
      <w:pPr>
        <w:rPr>
          <w:lang w:val="en-US"/>
        </w:rPr>
      </w:pPr>
      <w:r w:rsidRPr="00110DE1">
        <w:rPr>
          <w:lang w:val="en-US"/>
        </w:rPr>
        <w:t>GPS/Map reference:</w:t>
      </w:r>
    </w:p>
    <w:p w14:paraId="053ADDAD" w14:textId="77777777" w:rsidR="00110DE1" w:rsidRDefault="00110DE1" w:rsidP="00110DE1">
      <w:pPr>
        <w:rPr>
          <w:lang w:val="en-US"/>
        </w:rPr>
      </w:pPr>
      <w:r w:rsidRPr="00110DE1">
        <w:rPr>
          <w:lang w:val="en-US"/>
        </w:rPr>
        <w:t>Location description:</w:t>
      </w:r>
    </w:p>
    <w:p w14:paraId="1B3E9E24" w14:textId="253F5DFA" w:rsidR="00110DE1" w:rsidRPr="00110DE1" w:rsidRDefault="00110DE1" w:rsidP="00110DE1">
      <w:pPr>
        <w:rPr>
          <w:lang w:val="en-US"/>
        </w:rPr>
      </w:pPr>
      <w:r w:rsidRPr="00110DE1">
        <w:rPr>
          <w:lang w:val="en-US"/>
        </w:rPr>
        <w:t>Reason for coming into care:</w:t>
      </w:r>
    </w:p>
    <w:tbl>
      <w:tblPr>
        <w:tblStyle w:val="TableGrid"/>
        <w:tblW w:w="9632" w:type="dxa"/>
        <w:tblLayout w:type="fixed"/>
        <w:tblLook w:val="0020" w:firstRow="1" w:lastRow="0" w:firstColumn="0" w:lastColumn="0" w:noHBand="0" w:noVBand="0"/>
      </w:tblPr>
      <w:tblGrid>
        <w:gridCol w:w="2178"/>
        <w:gridCol w:w="931"/>
        <w:gridCol w:w="930"/>
        <w:gridCol w:w="930"/>
        <w:gridCol w:w="930"/>
        <w:gridCol w:w="931"/>
        <w:gridCol w:w="930"/>
        <w:gridCol w:w="936"/>
        <w:gridCol w:w="936"/>
      </w:tblGrid>
      <w:tr w:rsidR="00110DE1" w:rsidRPr="00110DE1" w14:paraId="1B3B49F4" w14:textId="77777777" w:rsidTr="008567D8">
        <w:trPr>
          <w:trHeight w:val="530"/>
        </w:trPr>
        <w:tc>
          <w:tcPr>
            <w:tcW w:w="2178" w:type="dxa"/>
          </w:tcPr>
          <w:p w14:paraId="0D3B5072" w14:textId="77777777" w:rsidR="00110DE1" w:rsidRPr="00110DE1" w:rsidRDefault="00110DE1" w:rsidP="00110DE1">
            <w:pPr>
              <w:rPr>
                <w:lang w:val="en-US"/>
              </w:rPr>
            </w:pPr>
            <w:r w:rsidRPr="00110DE1">
              <w:rPr>
                <w:lang w:val="en-US"/>
              </w:rPr>
              <w:t>Date &amp; time</w:t>
            </w:r>
          </w:p>
        </w:tc>
        <w:tc>
          <w:tcPr>
            <w:tcW w:w="1861" w:type="dxa"/>
            <w:gridSpan w:val="2"/>
          </w:tcPr>
          <w:p w14:paraId="3789E0D5" w14:textId="77777777" w:rsidR="00110DE1" w:rsidRPr="00110DE1" w:rsidRDefault="00110DE1" w:rsidP="00110DE1">
            <w:pPr>
              <w:rPr>
                <w:lang w:val="en-GB"/>
              </w:rPr>
            </w:pPr>
          </w:p>
        </w:tc>
        <w:tc>
          <w:tcPr>
            <w:tcW w:w="1860" w:type="dxa"/>
            <w:gridSpan w:val="2"/>
          </w:tcPr>
          <w:p w14:paraId="3F8326CB" w14:textId="77777777" w:rsidR="00110DE1" w:rsidRPr="00110DE1" w:rsidRDefault="00110DE1" w:rsidP="00110DE1">
            <w:pPr>
              <w:rPr>
                <w:lang w:val="en-GB"/>
              </w:rPr>
            </w:pPr>
          </w:p>
        </w:tc>
        <w:tc>
          <w:tcPr>
            <w:tcW w:w="1861" w:type="dxa"/>
            <w:gridSpan w:val="2"/>
          </w:tcPr>
          <w:p w14:paraId="2574044D" w14:textId="77777777" w:rsidR="00110DE1" w:rsidRPr="00110DE1" w:rsidRDefault="00110DE1" w:rsidP="00110DE1">
            <w:pPr>
              <w:rPr>
                <w:lang w:val="en-GB"/>
              </w:rPr>
            </w:pPr>
          </w:p>
        </w:tc>
        <w:tc>
          <w:tcPr>
            <w:tcW w:w="1872" w:type="dxa"/>
            <w:gridSpan w:val="2"/>
          </w:tcPr>
          <w:p w14:paraId="6ED5CD8B" w14:textId="77777777" w:rsidR="00110DE1" w:rsidRPr="00110DE1" w:rsidRDefault="00110DE1" w:rsidP="00110DE1">
            <w:pPr>
              <w:rPr>
                <w:lang w:val="en-GB"/>
              </w:rPr>
            </w:pPr>
          </w:p>
        </w:tc>
      </w:tr>
      <w:tr w:rsidR="00110DE1" w:rsidRPr="00110DE1" w14:paraId="6D90E6C0" w14:textId="77777777" w:rsidTr="008567D8">
        <w:trPr>
          <w:trHeight w:val="432"/>
        </w:trPr>
        <w:tc>
          <w:tcPr>
            <w:tcW w:w="9632" w:type="dxa"/>
            <w:gridSpan w:val="9"/>
          </w:tcPr>
          <w:p w14:paraId="4C90E43D" w14:textId="77777777" w:rsidR="00110DE1" w:rsidRPr="00110DE1" w:rsidRDefault="00110DE1" w:rsidP="00110DE1">
            <w:pPr>
              <w:rPr>
                <w:lang w:val="en-US"/>
              </w:rPr>
            </w:pPr>
            <w:r w:rsidRPr="00110DE1">
              <w:rPr>
                <w:b/>
                <w:bCs/>
                <w:lang w:val="en-US"/>
              </w:rPr>
              <w:t>VISUAL ASSESSMENT</w:t>
            </w:r>
          </w:p>
        </w:tc>
      </w:tr>
      <w:tr w:rsidR="00110DE1" w:rsidRPr="00110DE1" w14:paraId="5AF89C9A" w14:textId="77777777" w:rsidTr="008567D8">
        <w:trPr>
          <w:trHeight w:val="432"/>
        </w:trPr>
        <w:tc>
          <w:tcPr>
            <w:tcW w:w="2178" w:type="dxa"/>
          </w:tcPr>
          <w:p w14:paraId="6AF157D9" w14:textId="77777777" w:rsidR="00110DE1" w:rsidRPr="00110DE1" w:rsidRDefault="00110DE1" w:rsidP="00110DE1">
            <w:pPr>
              <w:rPr>
                <w:lang w:val="en-US"/>
              </w:rPr>
            </w:pPr>
            <w:r w:rsidRPr="00110DE1">
              <w:rPr>
                <w:lang w:val="en-US"/>
              </w:rPr>
              <w:t>Demeanour</w:t>
            </w:r>
          </w:p>
        </w:tc>
        <w:tc>
          <w:tcPr>
            <w:tcW w:w="1861" w:type="dxa"/>
            <w:gridSpan w:val="2"/>
          </w:tcPr>
          <w:p w14:paraId="47C402AA" w14:textId="77777777" w:rsidR="00110DE1" w:rsidRPr="00110DE1" w:rsidRDefault="00110DE1" w:rsidP="00110DE1">
            <w:pPr>
              <w:rPr>
                <w:lang w:val="en-GB"/>
              </w:rPr>
            </w:pPr>
          </w:p>
        </w:tc>
        <w:tc>
          <w:tcPr>
            <w:tcW w:w="1860" w:type="dxa"/>
            <w:gridSpan w:val="2"/>
          </w:tcPr>
          <w:p w14:paraId="45A6FDB6" w14:textId="77777777" w:rsidR="00110DE1" w:rsidRPr="00110DE1" w:rsidRDefault="00110DE1" w:rsidP="00110DE1">
            <w:pPr>
              <w:rPr>
                <w:lang w:val="en-GB"/>
              </w:rPr>
            </w:pPr>
          </w:p>
        </w:tc>
        <w:tc>
          <w:tcPr>
            <w:tcW w:w="1861" w:type="dxa"/>
            <w:gridSpan w:val="2"/>
          </w:tcPr>
          <w:p w14:paraId="326013AC" w14:textId="77777777" w:rsidR="00110DE1" w:rsidRPr="00110DE1" w:rsidRDefault="00110DE1" w:rsidP="00110DE1">
            <w:pPr>
              <w:rPr>
                <w:lang w:val="en-GB"/>
              </w:rPr>
            </w:pPr>
          </w:p>
        </w:tc>
        <w:tc>
          <w:tcPr>
            <w:tcW w:w="1872" w:type="dxa"/>
            <w:gridSpan w:val="2"/>
          </w:tcPr>
          <w:p w14:paraId="2ADF7E2F" w14:textId="77777777" w:rsidR="00110DE1" w:rsidRPr="00110DE1" w:rsidRDefault="00110DE1" w:rsidP="00110DE1">
            <w:pPr>
              <w:rPr>
                <w:lang w:val="en-GB"/>
              </w:rPr>
            </w:pPr>
          </w:p>
        </w:tc>
      </w:tr>
      <w:tr w:rsidR="00110DE1" w:rsidRPr="00110DE1" w14:paraId="08107B99" w14:textId="77777777" w:rsidTr="008567D8">
        <w:trPr>
          <w:trHeight w:val="432"/>
        </w:trPr>
        <w:tc>
          <w:tcPr>
            <w:tcW w:w="2178" w:type="dxa"/>
          </w:tcPr>
          <w:p w14:paraId="0E9C9D62" w14:textId="77777777" w:rsidR="00110DE1" w:rsidRPr="00110DE1" w:rsidRDefault="00110DE1" w:rsidP="00110DE1">
            <w:pPr>
              <w:rPr>
                <w:lang w:val="en-US"/>
              </w:rPr>
            </w:pPr>
            <w:r w:rsidRPr="00110DE1">
              <w:rPr>
                <w:lang w:val="en-US"/>
              </w:rPr>
              <w:t>Behaviour</w:t>
            </w:r>
          </w:p>
        </w:tc>
        <w:tc>
          <w:tcPr>
            <w:tcW w:w="1861" w:type="dxa"/>
            <w:gridSpan w:val="2"/>
          </w:tcPr>
          <w:p w14:paraId="294E7F7C" w14:textId="77777777" w:rsidR="00110DE1" w:rsidRPr="00110DE1" w:rsidRDefault="00110DE1" w:rsidP="00110DE1">
            <w:pPr>
              <w:rPr>
                <w:lang w:val="en-GB"/>
              </w:rPr>
            </w:pPr>
          </w:p>
        </w:tc>
        <w:tc>
          <w:tcPr>
            <w:tcW w:w="1860" w:type="dxa"/>
            <w:gridSpan w:val="2"/>
          </w:tcPr>
          <w:p w14:paraId="437D8B71" w14:textId="77777777" w:rsidR="00110DE1" w:rsidRPr="00110DE1" w:rsidRDefault="00110DE1" w:rsidP="00110DE1">
            <w:pPr>
              <w:rPr>
                <w:lang w:val="en-GB"/>
              </w:rPr>
            </w:pPr>
          </w:p>
        </w:tc>
        <w:tc>
          <w:tcPr>
            <w:tcW w:w="1861" w:type="dxa"/>
            <w:gridSpan w:val="2"/>
          </w:tcPr>
          <w:p w14:paraId="425B4E42" w14:textId="77777777" w:rsidR="00110DE1" w:rsidRPr="00110DE1" w:rsidRDefault="00110DE1" w:rsidP="00110DE1">
            <w:pPr>
              <w:rPr>
                <w:lang w:val="en-GB"/>
              </w:rPr>
            </w:pPr>
          </w:p>
        </w:tc>
        <w:tc>
          <w:tcPr>
            <w:tcW w:w="1872" w:type="dxa"/>
            <w:gridSpan w:val="2"/>
          </w:tcPr>
          <w:p w14:paraId="43D61C82" w14:textId="77777777" w:rsidR="00110DE1" w:rsidRPr="00110DE1" w:rsidRDefault="00110DE1" w:rsidP="00110DE1">
            <w:pPr>
              <w:rPr>
                <w:lang w:val="en-GB"/>
              </w:rPr>
            </w:pPr>
          </w:p>
        </w:tc>
      </w:tr>
      <w:tr w:rsidR="00110DE1" w:rsidRPr="00110DE1" w14:paraId="5F37A7A1" w14:textId="77777777" w:rsidTr="008567D8">
        <w:trPr>
          <w:trHeight w:val="432"/>
        </w:trPr>
        <w:tc>
          <w:tcPr>
            <w:tcW w:w="2178" w:type="dxa"/>
          </w:tcPr>
          <w:p w14:paraId="7B626449" w14:textId="77777777" w:rsidR="00110DE1" w:rsidRPr="00110DE1" w:rsidRDefault="00110DE1" w:rsidP="00110DE1">
            <w:pPr>
              <w:rPr>
                <w:lang w:val="en-US"/>
              </w:rPr>
            </w:pPr>
            <w:r w:rsidRPr="00110DE1">
              <w:rPr>
                <w:lang w:val="en-US"/>
              </w:rPr>
              <w:t>Gait and Posture</w:t>
            </w:r>
          </w:p>
        </w:tc>
        <w:tc>
          <w:tcPr>
            <w:tcW w:w="1861" w:type="dxa"/>
            <w:gridSpan w:val="2"/>
          </w:tcPr>
          <w:p w14:paraId="08AE3E35" w14:textId="77777777" w:rsidR="00110DE1" w:rsidRPr="00110DE1" w:rsidRDefault="00110DE1" w:rsidP="00110DE1">
            <w:pPr>
              <w:rPr>
                <w:lang w:val="en-GB"/>
              </w:rPr>
            </w:pPr>
          </w:p>
        </w:tc>
        <w:tc>
          <w:tcPr>
            <w:tcW w:w="1860" w:type="dxa"/>
            <w:gridSpan w:val="2"/>
          </w:tcPr>
          <w:p w14:paraId="1F952A22" w14:textId="77777777" w:rsidR="00110DE1" w:rsidRPr="00110DE1" w:rsidRDefault="00110DE1" w:rsidP="00110DE1">
            <w:pPr>
              <w:rPr>
                <w:lang w:val="en-GB"/>
              </w:rPr>
            </w:pPr>
          </w:p>
        </w:tc>
        <w:tc>
          <w:tcPr>
            <w:tcW w:w="1861" w:type="dxa"/>
            <w:gridSpan w:val="2"/>
          </w:tcPr>
          <w:p w14:paraId="387E1AA4" w14:textId="77777777" w:rsidR="00110DE1" w:rsidRPr="00110DE1" w:rsidRDefault="00110DE1" w:rsidP="00110DE1">
            <w:pPr>
              <w:rPr>
                <w:lang w:val="en-GB"/>
              </w:rPr>
            </w:pPr>
          </w:p>
        </w:tc>
        <w:tc>
          <w:tcPr>
            <w:tcW w:w="1872" w:type="dxa"/>
            <w:gridSpan w:val="2"/>
          </w:tcPr>
          <w:p w14:paraId="58D0D992" w14:textId="77777777" w:rsidR="00110DE1" w:rsidRPr="00110DE1" w:rsidRDefault="00110DE1" w:rsidP="00110DE1">
            <w:pPr>
              <w:rPr>
                <w:lang w:val="en-GB"/>
              </w:rPr>
            </w:pPr>
          </w:p>
        </w:tc>
      </w:tr>
      <w:tr w:rsidR="00110DE1" w:rsidRPr="00110DE1" w14:paraId="185676AA" w14:textId="77777777" w:rsidTr="008567D8">
        <w:trPr>
          <w:trHeight w:val="432"/>
        </w:trPr>
        <w:tc>
          <w:tcPr>
            <w:tcW w:w="2178" w:type="dxa"/>
          </w:tcPr>
          <w:p w14:paraId="7526B369" w14:textId="77777777" w:rsidR="00110DE1" w:rsidRPr="00110DE1" w:rsidRDefault="00110DE1" w:rsidP="00110DE1">
            <w:pPr>
              <w:rPr>
                <w:lang w:val="en-US"/>
              </w:rPr>
            </w:pPr>
            <w:r w:rsidRPr="00110DE1">
              <w:rPr>
                <w:lang w:val="en-US"/>
              </w:rPr>
              <w:lastRenderedPageBreak/>
              <w:t>Breathing</w:t>
            </w:r>
          </w:p>
        </w:tc>
        <w:tc>
          <w:tcPr>
            <w:tcW w:w="1861" w:type="dxa"/>
            <w:gridSpan w:val="2"/>
          </w:tcPr>
          <w:p w14:paraId="68BDC0DF" w14:textId="77777777" w:rsidR="00110DE1" w:rsidRPr="00110DE1" w:rsidRDefault="00110DE1" w:rsidP="00110DE1">
            <w:pPr>
              <w:rPr>
                <w:lang w:val="en-GB"/>
              </w:rPr>
            </w:pPr>
          </w:p>
        </w:tc>
        <w:tc>
          <w:tcPr>
            <w:tcW w:w="1860" w:type="dxa"/>
            <w:gridSpan w:val="2"/>
          </w:tcPr>
          <w:p w14:paraId="529D236C" w14:textId="77777777" w:rsidR="00110DE1" w:rsidRPr="00110DE1" w:rsidRDefault="00110DE1" w:rsidP="00110DE1">
            <w:pPr>
              <w:rPr>
                <w:lang w:val="en-GB"/>
              </w:rPr>
            </w:pPr>
          </w:p>
        </w:tc>
        <w:tc>
          <w:tcPr>
            <w:tcW w:w="1861" w:type="dxa"/>
            <w:gridSpan w:val="2"/>
          </w:tcPr>
          <w:p w14:paraId="7164BC19" w14:textId="77777777" w:rsidR="00110DE1" w:rsidRPr="00110DE1" w:rsidRDefault="00110DE1" w:rsidP="00110DE1">
            <w:pPr>
              <w:rPr>
                <w:lang w:val="en-GB"/>
              </w:rPr>
            </w:pPr>
          </w:p>
        </w:tc>
        <w:tc>
          <w:tcPr>
            <w:tcW w:w="1872" w:type="dxa"/>
            <w:gridSpan w:val="2"/>
          </w:tcPr>
          <w:p w14:paraId="4091116E" w14:textId="77777777" w:rsidR="00110DE1" w:rsidRPr="00110DE1" w:rsidRDefault="00110DE1" w:rsidP="00110DE1">
            <w:pPr>
              <w:rPr>
                <w:lang w:val="en-GB"/>
              </w:rPr>
            </w:pPr>
          </w:p>
        </w:tc>
      </w:tr>
      <w:tr w:rsidR="00110DE1" w:rsidRPr="00110DE1" w14:paraId="1FB6968C" w14:textId="77777777" w:rsidTr="008567D8">
        <w:trPr>
          <w:trHeight w:val="432"/>
        </w:trPr>
        <w:tc>
          <w:tcPr>
            <w:tcW w:w="9632" w:type="dxa"/>
            <w:gridSpan w:val="9"/>
          </w:tcPr>
          <w:p w14:paraId="48131918" w14:textId="77777777" w:rsidR="00110DE1" w:rsidRPr="00110DE1" w:rsidRDefault="00110DE1" w:rsidP="00110DE1">
            <w:pPr>
              <w:rPr>
                <w:lang w:val="en-US"/>
              </w:rPr>
            </w:pPr>
            <w:r w:rsidRPr="00110DE1">
              <w:rPr>
                <w:b/>
                <w:bCs/>
                <w:lang w:val="en-US"/>
              </w:rPr>
              <w:t>PHYSICAL ASSESSMENT</w:t>
            </w:r>
          </w:p>
        </w:tc>
      </w:tr>
      <w:tr w:rsidR="00110DE1" w:rsidRPr="00110DE1" w14:paraId="1C4B941B" w14:textId="77777777" w:rsidTr="008567D8">
        <w:trPr>
          <w:trHeight w:val="432"/>
        </w:trPr>
        <w:tc>
          <w:tcPr>
            <w:tcW w:w="2178" w:type="dxa"/>
          </w:tcPr>
          <w:p w14:paraId="3ABA30C2" w14:textId="77777777" w:rsidR="00110DE1" w:rsidRPr="00110DE1" w:rsidRDefault="00110DE1" w:rsidP="00110DE1">
            <w:pPr>
              <w:rPr>
                <w:lang w:val="en-US"/>
              </w:rPr>
            </w:pPr>
            <w:r w:rsidRPr="00110DE1">
              <w:rPr>
                <w:lang w:val="en-US"/>
              </w:rPr>
              <w:t>Body weight</w:t>
            </w:r>
          </w:p>
        </w:tc>
        <w:tc>
          <w:tcPr>
            <w:tcW w:w="1861" w:type="dxa"/>
            <w:gridSpan w:val="2"/>
          </w:tcPr>
          <w:p w14:paraId="13ED4949" w14:textId="77777777" w:rsidR="00110DE1" w:rsidRPr="00110DE1" w:rsidRDefault="00110DE1" w:rsidP="00110DE1">
            <w:pPr>
              <w:rPr>
                <w:lang w:val="en-GB"/>
              </w:rPr>
            </w:pPr>
          </w:p>
        </w:tc>
        <w:tc>
          <w:tcPr>
            <w:tcW w:w="1860" w:type="dxa"/>
            <w:gridSpan w:val="2"/>
          </w:tcPr>
          <w:p w14:paraId="112141F3" w14:textId="77777777" w:rsidR="00110DE1" w:rsidRPr="00110DE1" w:rsidRDefault="00110DE1" w:rsidP="00110DE1">
            <w:pPr>
              <w:rPr>
                <w:lang w:val="en-GB"/>
              </w:rPr>
            </w:pPr>
          </w:p>
        </w:tc>
        <w:tc>
          <w:tcPr>
            <w:tcW w:w="1861" w:type="dxa"/>
            <w:gridSpan w:val="2"/>
          </w:tcPr>
          <w:p w14:paraId="43EBC53E" w14:textId="77777777" w:rsidR="00110DE1" w:rsidRPr="00110DE1" w:rsidRDefault="00110DE1" w:rsidP="00110DE1">
            <w:pPr>
              <w:rPr>
                <w:lang w:val="en-GB"/>
              </w:rPr>
            </w:pPr>
          </w:p>
        </w:tc>
        <w:tc>
          <w:tcPr>
            <w:tcW w:w="1872" w:type="dxa"/>
            <w:gridSpan w:val="2"/>
          </w:tcPr>
          <w:p w14:paraId="46FABDAE" w14:textId="77777777" w:rsidR="00110DE1" w:rsidRPr="00110DE1" w:rsidRDefault="00110DE1" w:rsidP="00110DE1">
            <w:pPr>
              <w:rPr>
                <w:lang w:val="en-GB"/>
              </w:rPr>
            </w:pPr>
          </w:p>
        </w:tc>
      </w:tr>
      <w:tr w:rsidR="00110DE1" w:rsidRPr="00110DE1" w14:paraId="29C4BB80" w14:textId="77777777" w:rsidTr="008567D8">
        <w:trPr>
          <w:trHeight w:val="432"/>
        </w:trPr>
        <w:tc>
          <w:tcPr>
            <w:tcW w:w="2178" w:type="dxa"/>
          </w:tcPr>
          <w:p w14:paraId="1A7D85C2" w14:textId="77777777" w:rsidR="00110DE1" w:rsidRPr="00110DE1" w:rsidRDefault="00110DE1" w:rsidP="00110DE1">
            <w:pPr>
              <w:rPr>
                <w:lang w:val="en-US"/>
              </w:rPr>
            </w:pPr>
            <w:r w:rsidRPr="00110DE1">
              <w:rPr>
                <w:lang w:val="en-US"/>
              </w:rPr>
              <w:t>Body condition</w:t>
            </w:r>
          </w:p>
        </w:tc>
        <w:tc>
          <w:tcPr>
            <w:tcW w:w="1861" w:type="dxa"/>
            <w:gridSpan w:val="2"/>
          </w:tcPr>
          <w:p w14:paraId="5C8134EC" w14:textId="77777777" w:rsidR="00110DE1" w:rsidRPr="00110DE1" w:rsidRDefault="00110DE1" w:rsidP="00110DE1">
            <w:pPr>
              <w:rPr>
                <w:lang w:val="en-GB"/>
              </w:rPr>
            </w:pPr>
          </w:p>
        </w:tc>
        <w:tc>
          <w:tcPr>
            <w:tcW w:w="1860" w:type="dxa"/>
            <w:gridSpan w:val="2"/>
          </w:tcPr>
          <w:p w14:paraId="63D82C95" w14:textId="77777777" w:rsidR="00110DE1" w:rsidRPr="00110DE1" w:rsidRDefault="00110DE1" w:rsidP="00110DE1">
            <w:pPr>
              <w:rPr>
                <w:lang w:val="en-GB"/>
              </w:rPr>
            </w:pPr>
          </w:p>
        </w:tc>
        <w:tc>
          <w:tcPr>
            <w:tcW w:w="1861" w:type="dxa"/>
            <w:gridSpan w:val="2"/>
          </w:tcPr>
          <w:p w14:paraId="77332AB7" w14:textId="77777777" w:rsidR="00110DE1" w:rsidRPr="00110DE1" w:rsidRDefault="00110DE1" w:rsidP="00110DE1">
            <w:pPr>
              <w:rPr>
                <w:lang w:val="en-GB"/>
              </w:rPr>
            </w:pPr>
          </w:p>
        </w:tc>
        <w:tc>
          <w:tcPr>
            <w:tcW w:w="1872" w:type="dxa"/>
            <w:gridSpan w:val="2"/>
          </w:tcPr>
          <w:p w14:paraId="00FA9F7A" w14:textId="77777777" w:rsidR="00110DE1" w:rsidRPr="00110DE1" w:rsidRDefault="00110DE1" w:rsidP="00110DE1">
            <w:pPr>
              <w:rPr>
                <w:lang w:val="en-GB"/>
              </w:rPr>
            </w:pPr>
          </w:p>
        </w:tc>
      </w:tr>
      <w:tr w:rsidR="00110DE1" w:rsidRPr="00110DE1" w14:paraId="61DDFED1" w14:textId="77777777" w:rsidTr="008567D8">
        <w:trPr>
          <w:trHeight w:val="432"/>
        </w:trPr>
        <w:tc>
          <w:tcPr>
            <w:tcW w:w="2178" w:type="dxa"/>
          </w:tcPr>
          <w:p w14:paraId="7B59EF78" w14:textId="77777777" w:rsidR="00110DE1" w:rsidRPr="00110DE1" w:rsidRDefault="00110DE1" w:rsidP="00110DE1">
            <w:pPr>
              <w:rPr>
                <w:lang w:val="en-US"/>
              </w:rPr>
            </w:pPr>
            <w:r w:rsidRPr="00110DE1">
              <w:rPr>
                <w:lang w:val="en-US"/>
              </w:rPr>
              <w:t>Hydration status</w:t>
            </w:r>
          </w:p>
        </w:tc>
        <w:tc>
          <w:tcPr>
            <w:tcW w:w="1861" w:type="dxa"/>
            <w:gridSpan w:val="2"/>
          </w:tcPr>
          <w:p w14:paraId="4444CF5C" w14:textId="77777777" w:rsidR="00110DE1" w:rsidRPr="00110DE1" w:rsidRDefault="00110DE1" w:rsidP="00110DE1">
            <w:pPr>
              <w:rPr>
                <w:lang w:val="en-GB"/>
              </w:rPr>
            </w:pPr>
          </w:p>
        </w:tc>
        <w:tc>
          <w:tcPr>
            <w:tcW w:w="1860" w:type="dxa"/>
            <w:gridSpan w:val="2"/>
          </w:tcPr>
          <w:p w14:paraId="1ED3C8ED" w14:textId="77777777" w:rsidR="00110DE1" w:rsidRPr="00110DE1" w:rsidRDefault="00110DE1" w:rsidP="00110DE1">
            <w:pPr>
              <w:rPr>
                <w:lang w:val="en-GB"/>
              </w:rPr>
            </w:pPr>
          </w:p>
        </w:tc>
        <w:tc>
          <w:tcPr>
            <w:tcW w:w="1861" w:type="dxa"/>
            <w:gridSpan w:val="2"/>
          </w:tcPr>
          <w:p w14:paraId="3DCFF108" w14:textId="77777777" w:rsidR="00110DE1" w:rsidRPr="00110DE1" w:rsidRDefault="00110DE1" w:rsidP="00110DE1">
            <w:pPr>
              <w:rPr>
                <w:lang w:val="en-GB"/>
              </w:rPr>
            </w:pPr>
          </w:p>
        </w:tc>
        <w:tc>
          <w:tcPr>
            <w:tcW w:w="1872" w:type="dxa"/>
            <w:gridSpan w:val="2"/>
          </w:tcPr>
          <w:p w14:paraId="6D5E9DF0" w14:textId="77777777" w:rsidR="00110DE1" w:rsidRPr="00110DE1" w:rsidRDefault="00110DE1" w:rsidP="00110DE1">
            <w:pPr>
              <w:rPr>
                <w:lang w:val="en-GB"/>
              </w:rPr>
            </w:pPr>
          </w:p>
        </w:tc>
      </w:tr>
      <w:tr w:rsidR="00110DE1" w:rsidRPr="00110DE1" w14:paraId="76DF14A7" w14:textId="77777777" w:rsidTr="008567D8">
        <w:trPr>
          <w:trHeight w:val="432"/>
        </w:trPr>
        <w:tc>
          <w:tcPr>
            <w:tcW w:w="2178" w:type="dxa"/>
          </w:tcPr>
          <w:p w14:paraId="1C8570DE" w14:textId="77777777" w:rsidR="00110DE1" w:rsidRPr="00110DE1" w:rsidRDefault="00110DE1" w:rsidP="00110DE1">
            <w:pPr>
              <w:rPr>
                <w:lang w:val="en-US"/>
              </w:rPr>
            </w:pPr>
            <w:r w:rsidRPr="00110DE1">
              <w:rPr>
                <w:lang w:val="en-US"/>
              </w:rPr>
              <w:t>Eyes</w:t>
            </w:r>
          </w:p>
        </w:tc>
        <w:tc>
          <w:tcPr>
            <w:tcW w:w="1861" w:type="dxa"/>
            <w:gridSpan w:val="2"/>
          </w:tcPr>
          <w:p w14:paraId="4647BF6D" w14:textId="77777777" w:rsidR="00110DE1" w:rsidRPr="00110DE1" w:rsidRDefault="00110DE1" w:rsidP="00110DE1">
            <w:pPr>
              <w:rPr>
                <w:lang w:val="en-GB"/>
              </w:rPr>
            </w:pPr>
          </w:p>
        </w:tc>
        <w:tc>
          <w:tcPr>
            <w:tcW w:w="1860" w:type="dxa"/>
            <w:gridSpan w:val="2"/>
          </w:tcPr>
          <w:p w14:paraId="49879D14" w14:textId="77777777" w:rsidR="00110DE1" w:rsidRPr="00110DE1" w:rsidRDefault="00110DE1" w:rsidP="00110DE1">
            <w:pPr>
              <w:rPr>
                <w:lang w:val="en-GB"/>
              </w:rPr>
            </w:pPr>
          </w:p>
        </w:tc>
        <w:tc>
          <w:tcPr>
            <w:tcW w:w="1861" w:type="dxa"/>
            <w:gridSpan w:val="2"/>
          </w:tcPr>
          <w:p w14:paraId="72A1D1FE" w14:textId="77777777" w:rsidR="00110DE1" w:rsidRPr="00110DE1" w:rsidRDefault="00110DE1" w:rsidP="00110DE1">
            <w:pPr>
              <w:rPr>
                <w:lang w:val="en-GB"/>
              </w:rPr>
            </w:pPr>
          </w:p>
        </w:tc>
        <w:tc>
          <w:tcPr>
            <w:tcW w:w="1872" w:type="dxa"/>
            <w:gridSpan w:val="2"/>
          </w:tcPr>
          <w:p w14:paraId="4501F349" w14:textId="77777777" w:rsidR="00110DE1" w:rsidRPr="00110DE1" w:rsidRDefault="00110DE1" w:rsidP="00110DE1">
            <w:pPr>
              <w:rPr>
                <w:lang w:val="en-GB"/>
              </w:rPr>
            </w:pPr>
          </w:p>
        </w:tc>
      </w:tr>
      <w:tr w:rsidR="00110DE1" w:rsidRPr="00110DE1" w14:paraId="0F552FC4" w14:textId="77777777" w:rsidTr="008567D8">
        <w:trPr>
          <w:trHeight w:val="432"/>
        </w:trPr>
        <w:tc>
          <w:tcPr>
            <w:tcW w:w="2178" w:type="dxa"/>
          </w:tcPr>
          <w:p w14:paraId="67284267" w14:textId="77777777" w:rsidR="00110DE1" w:rsidRPr="00110DE1" w:rsidRDefault="00110DE1" w:rsidP="00110DE1">
            <w:pPr>
              <w:rPr>
                <w:lang w:val="en-US"/>
              </w:rPr>
            </w:pPr>
            <w:r w:rsidRPr="00110DE1">
              <w:rPr>
                <w:lang w:val="en-US"/>
              </w:rPr>
              <w:t>Ears</w:t>
            </w:r>
          </w:p>
        </w:tc>
        <w:tc>
          <w:tcPr>
            <w:tcW w:w="1861" w:type="dxa"/>
            <w:gridSpan w:val="2"/>
          </w:tcPr>
          <w:p w14:paraId="0E884D73" w14:textId="77777777" w:rsidR="00110DE1" w:rsidRPr="00110DE1" w:rsidRDefault="00110DE1" w:rsidP="00110DE1">
            <w:pPr>
              <w:rPr>
                <w:lang w:val="en-GB"/>
              </w:rPr>
            </w:pPr>
          </w:p>
        </w:tc>
        <w:tc>
          <w:tcPr>
            <w:tcW w:w="1860" w:type="dxa"/>
            <w:gridSpan w:val="2"/>
          </w:tcPr>
          <w:p w14:paraId="1E0FFB10" w14:textId="77777777" w:rsidR="00110DE1" w:rsidRPr="00110DE1" w:rsidRDefault="00110DE1" w:rsidP="00110DE1">
            <w:pPr>
              <w:rPr>
                <w:lang w:val="en-GB"/>
              </w:rPr>
            </w:pPr>
          </w:p>
        </w:tc>
        <w:tc>
          <w:tcPr>
            <w:tcW w:w="1861" w:type="dxa"/>
            <w:gridSpan w:val="2"/>
          </w:tcPr>
          <w:p w14:paraId="661F56D3" w14:textId="77777777" w:rsidR="00110DE1" w:rsidRPr="00110DE1" w:rsidRDefault="00110DE1" w:rsidP="00110DE1">
            <w:pPr>
              <w:rPr>
                <w:lang w:val="en-GB"/>
              </w:rPr>
            </w:pPr>
          </w:p>
        </w:tc>
        <w:tc>
          <w:tcPr>
            <w:tcW w:w="1872" w:type="dxa"/>
            <w:gridSpan w:val="2"/>
          </w:tcPr>
          <w:p w14:paraId="5B52B777" w14:textId="77777777" w:rsidR="00110DE1" w:rsidRPr="00110DE1" w:rsidRDefault="00110DE1" w:rsidP="00110DE1">
            <w:pPr>
              <w:rPr>
                <w:lang w:val="en-GB"/>
              </w:rPr>
            </w:pPr>
          </w:p>
        </w:tc>
      </w:tr>
      <w:tr w:rsidR="00110DE1" w:rsidRPr="00110DE1" w14:paraId="1AD5CFBF" w14:textId="77777777" w:rsidTr="008567D8">
        <w:trPr>
          <w:trHeight w:val="432"/>
        </w:trPr>
        <w:tc>
          <w:tcPr>
            <w:tcW w:w="2178" w:type="dxa"/>
          </w:tcPr>
          <w:p w14:paraId="52163C62" w14:textId="77777777" w:rsidR="00110DE1" w:rsidRPr="00110DE1" w:rsidRDefault="00110DE1" w:rsidP="00110DE1">
            <w:pPr>
              <w:rPr>
                <w:lang w:val="en-US"/>
              </w:rPr>
            </w:pPr>
            <w:r w:rsidRPr="00110DE1">
              <w:rPr>
                <w:lang w:val="en-US"/>
              </w:rPr>
              <w:t>Nostrils</w:t>
            </w:r>
          </w:p>
        </w:tc>
        <w:tc>
          <w:tcPr>
            <w:tcW w:w="1861" w:type="dxa"/>
            <w:gridSpan w:val="2"/>
          </w:tcPr>
          <w:p w14:paraId="3A174EB3" w14:textId="77777777" w:rsidR="00110DE1" w:rsidRPr="00110DE1" w:rsidRDefault="00110DE1" w:rsidP="00110DE1">
            <w:pPr>
              <w:rPr>
                <w:lang w:val="en-GB"/>
              </w:rPr>
            </w:pPr>
          </w:p>
        </w:tc>
        <w:tc>
          <w:tcPr>
            <w:tcW w:w="1860" w:type="dxa"/>
            <w:gridSpan w:val="2"/>
          </w:tcPr>
          <w:p w14:paraId="2B32ED5D" w14:textId="77777777" w:rsidR="00110DE1" w:rsidRPr="00110DE1" w:rsidRDefault="00110DE1" w:rsidP="00110DE1">
            <w:pPr>
              <w:rPr>
                <w:lang w:val="en-GB"/>
              </w:rPr>
            </w:pPr>
          </w:p>
        </w:tc>
        <w:tc>
          <w:tcPr>
            <w:tcW w:w="1861" w:type="dxa"/>
            <w:gridSpan w:val="2"/>
          </w:tcPr>
          <w:p w14:paraId="5BC8D56F" w14:textId="77777777" w:rsidR="00110DE1" w:rsidRPr="00110DE1" w:rsidRDefault="00110DE1" w:rsidP="00110DE1">
            <w:pPr>
              <w:rPr>
                <w:lang w:val="en-GB"/>
              </w:rPr>
            </w:pPr>
          </w:p>
        </w:tc>
        <w:tc>
          <w:tcPr>
            <w:tcW w:w="1872" w:type="dxa"/>
            <w:gridSpan w:val="2"/>
          </w:tcPr>
          <w:p w14:paraId="42B0FC8F" w14:textId="77777777" w:rsidR="00110DE1" w:rsidRPr="00110DE1" w:rsidRDefault="00110DE1" w:rsidP="00110DE1">
            <w:pPr>
              <w:rPr>
                <w:lang w:val="en-GB"/>
              </w:rPr>
            </w:pPr>
          </w:p>
        </w:tc>
      </w:tr>
      <w:tr w:rsidR="00110DE1" w:rsidRPr="00110DE1" w14:paraId="6CE7228F" w14:textId="77777777" w:rsidTr="008567D8">
        <w:trPr>
          <w:trHeight w:val="432"/>
        </w:trPr>
        <w:tc>
          <w:tcPr>
            <w:tcW w:w="2178" w:type="dxa"/>
          </w:tcPr>
          <w:p w14:paraId="178F850B" w14:textId="77777777" w:rsidR="00110DE1" w:rsidRPr="00110DE1" w:rsidRDefault="00110DE1" w:rsidP="00110DE1">
            <w:pPr>
              <w:rPr>
                <w:lang w:val="en-US"/>
              </w:rPr>
            </w:pPr>
            <w:r w:rsidRPr="00110DE1">
              <w:rPr>
                <w:lang w:val="en-US"/>
              </w:rPr>
              <w:t>Mouth</w:t>
            </w:r>
          </w:p>
        </w:tc>
        <w:tc>
          <w:tcPr>
            <w:tcW w:w="1861" w:type="dxa"/>
            <w:gridSpan w:val="2"/>
          </w:tcPr>
          <w:p w14:paraId="77EFA260" w14:textId="77777777" w:rsidR="00110DE1" w:rsidRPr="00110DE1" w:rsidRDefault="00110DE1" w:rsidP="00110DE1">
            <w:pPr>
              <w:rPr>
                <w:lang w:val="en-GB"/>
              </w:rPr>
            </w:pPr>
          </w:p>
        </w:tc>
        <w:tc>
          <w:tcPr>
            <w:tcW w:w="1860" w:type="dxa"/>
            <w:gridSpan w:val="2"/>
          </w:tcPr>
          <w:p w14:paraId="3F354399" w14:textId="77777777" w:rsidR="00110DE1" w:rsidRPr="00110DE1" w:rsidRDefault="00110DE1" w:rsidP="00110DE1">
            <w:pPr>
              <w:rPr>
                <w:lang w:val="en-GB"/>
              </w:rPr>
            </w:pPr>
          </w:p>
        </w:tc>
        <w:tc>
          <w:tcPr>
            <w:tcW w:w="1861" w:type="dxa"/>
            <w:gridSpan w:val="2"/>
          </w:tcPr>
          <w:p w14:paraId="796F0ED5" w14:textId="77777777" w:rsidR="00110DE1" w:rsidRPr="00110DE1" w:rsidRDefault="00110DE1" w:rsidP="00110DE1">
            <w:pPr>
              <w:rPr>
                <w:lang w:val="en-GB"/>
              </w:rPr>
            </w:pPr>
          </w:p>
        </w:tc>
        <w:tc>
          <w:tcPr>
            <w:tcW w:w="1872" w:type="dxa"/>
            <w:gridSpan w:val="2"/>
          </w:tcPr>
          <w:p w14:paraId="349901CF" w14:textId="77777777" w:rsidR="00110DE1" w:rsidRPr="00110DE1" w:rsidRDefault="00110DE1" w:rsidP="00110DE1">
            <w:pPr>
              <w:rPr>
                <w:lang w:val="en-GB"/>
              </w:rPr>
            </w:pPr>
          </w:p>
        </w:tc>
      </w:tr>
      <w:tr w:rsidR="00110DE1" w:rsidRPr="00110DE1" w14:paraId="7160CFA5" w14:textId="77777777" w:rsidTr="008567D8">
        <w:trPr>
          <w:trHeight w:val="432"/>
        </w:trPr>
        <w:tc>
          <w:tcPr>
            <w:tcW w:w="2178" w:type="dxa"/>
          </w:tcPr>
          <w:p w14:paraId="7A25C946" w14:textId="77777777" w:rsidR="00110DE1" w:rsidRPr="00110DE1" w:rsidRDefault="00110DE1" w:rsidP="00110DE1">
            <w:pPr>
              <w:rPr>
                <w:lang w:val="en-US"/>
              </w:rPr>
            </w:pPr>
            <w:r w:rsidRPr="00110DE1">
              <w:rPr>
                <w:lang w:val="en-US"/>
              </w:rPr>
              <w:t>Skin/Fur/Feathers</w:t>
            </w:r>
          </w:p>
        </w:tc>
        <w:tc>
          <w:tcPr>
            <w:tcW w:w="1861" w:type="dxa"/>
            <w:gridSpan w:val="2"/>
          </w:tcPr>
          <w:p w14:paraId="16A7700D" w14:textId="77777777" w:rsidR="00110DE1" w:rsidRPr="00110DE1" w:rsidRDefault="00110DE1" w:rsidP="00110DE1">
            <w:pPr>
              <w:rPr>
                <w:lang w:val="en-GB"/>
              </w:rPr>
            </w:pPr>
          </w:p>
        </w:tc>
        <w:tc>
          <w:tcPr>
            <w:tcW w:w="1860" w:type="dxa"/>
            <w:gridSpan w:val="2"/>
          </w:tcPr>
          <w:p w14:paraId="308272AC" w14:textId="77777777" w:rsidR="00110DE1" w:rsidRPr="00110DE1" w:rsidRDefault="00110DE1" w:rsidP="00110DE1">
            <w:pPr>
              <w:rPr>
                <w:lang w:val="en-GB"/>
              </w:rPr>
            </w:pPr>
          </w:p>
        </w:tc>
        <w:tc>
          <w:tcPr>
            <w:tcW w:w="1861" w:type="dxa"/>
            <w:gridSpan w:val="2"/>
          </w:tcPr>
          <w:p w14:paraId="1776030F" w14:textId="77777777" w:rsidR="00110DE1" w:rsidRPr="00110DE1" w:rsidRDefault="00110DE1" w:rsidP="00110DE1">
            <w:pPr>
              <w:rPr>
                <w:lang w:val="en-GB"/>
              </w:rPr>
            </w:pPr>
          </w:p>
        </w:tc>
        <w:tc>
          <w:tcPr>
            <w:tcW w:w="1872" w:type="dxa"/>
            <w:gridSpan w:val="2"/>
          </w:tcPr>
          <w:p w14:paraId="2560105F" w14:textId="77777777" w:rsidR="00110DE1" w:rsidRPr="00110DE1" w:rsidRDefault="00110DE1" w:rsidP="00110DE1">
            <w:pPr>
              <w:rPr>
                <w:lang w:val="en-GB"/>
              </w:rPr>
            </w:pPr>
          </w:p>
        </w:tc>
      </w:tr>
      <w:tr w:rsidR="00110DE1" w:rsidRPr="00110DE1" w14:paraId="13D5C342" w14:textId="77777777" w:rsidTr="008567D8">
        <w:trPr>
          <w:trHeight w:val="432"/>
        </w:trPr>
        <w:tc>
          <w:tcPr>
            <w:tcW w:w="2178" w:type="dxa"/>
          </w:tcPr>
          <w:p w14:paraId="2A0AE38E" w14:textId="77777777" w:rsidR="00110DE1" w:rsidRPr="00110DE1" w:rsidRDefault="00110DE1" w:rsidP="00110DE1">
            <w:pPr>
              <w:rPr>
                <w:lang w:val="en-US"/>
              </w:rPr>
            </w:pPr>
            <w:r w:rsidRPr="00110DE1">
              <w:rPr>
                <w:lang w:val="en-US"/>
              </w:rPr>
              <w:t>Left Fore/Wing</w:t>
            </w:r>
          </w:p>
        </w:tc>
        <w:tc>
          <w:tcPr>
            <w:tcW w:w="1861" w:type="dxa"/>
            <w:gridSpan w:val="2"/>
          </w:tcPr>
          <w:p w14:paraId="7EC886BD" w14:textId="77777777" w:rsidR="00110DE1" w:rsidRPr="00110DE1" w:rsidRDefault="00110DE1" w:rsidP="00110DE1">
            <w:pPr>
              <w:rPr>
                <w:lang w:val="en-GB"/>
              </w:rPr>
            </w:pPr>
          </w:p>
        </w:tc>
        <w:tc>
          <w:tcPr>
            <w:tcW w:w="1860" w:type="dxa"/>
            <w:gridSpan w:val="2"/>
          </w:tcPr>
          <w:p w14:paraId="6DE5FDCA" w14:textId="77777777" w:rsidR="00110DE1" w:rsidRPr="00110DE1" w:rsidRDefault="00110DE1" w:rsidP="00110DE1">
            <w:pPr>
              <w:rPr>
                <w:lang w:val="en-GB"/>
              </w:rPr>
            </w:pPr>
          </w:p>
        </w:tc>
        <w:tc>
          <w:tcPr>
            <w:tcW w:w="1861" w:type="dxa"/>
            <w:gridSpan w:val="2"/>
          </w:tcPr>
          <w:p w14:paraId="2B461569" w14:textId="77777777" w:rsidR="00110DE1" w:rsidRPr="00110DE1" w:rsidRDefault="00110DE1" w:rsidP="00110DE1">
            <w:pPr>
              <w:rPr>
                <w:lang w:val="en-GB"/>
              </w:rPr>
            </w:pPr>
          </w:p>
        </w:tc>
        <w:tc>
          <w:tcPr>
            <w:tcW w:w="1872" w:type="dxa"/>
            <w:gridSpan w:val="2"/>
          </w:tcPr>
          <w:p w14:paraId="3AB02DB1" w14:textId="77777777" w:rsidR="00110DE1" w:rsidRPr="00110DE1" w:rsidRDefault="00110DE1" w:rsidP="00110DE1">
            <w:pPr>
              <w:rPr>
                <w:lang w:val="en-GB"/>
              </w:rPr>
            </w:pPr>
          </w:p>
        </w:tc>
      </w:tr>
      <w:tr w:rsidR="00110DE1" w:rsidRPr="00110DE1" w14:paraId="09C4B19E" w14:textId="77777777" w:rsidTr="008567D8">
        <w:trPr>
          <w:trHeight w:val="432"/>
        </w:trPr>
        <w:tc>
          <w:tcPr>
            <w:tcW w:w="2178" w:type="dxa"/>
          </w:tcPr>
          <w:p w14:paraId="0AB07A4B" w14:textId="77777777" w:rsidR="00110DE1" w:rsidRPr="00110DE1" w:rsidRDefault="00110DE1" w:rsidP="00110DE1">
            <w:pPr>
              <w:rPr>
                <w:lang w:val="en-US"/>
              </w:rPr>
            </w:pPr>
            <w:r w:rsidRPr="00110DE1">
              <w:rPr>
                <w:lang w:val="en-US"/>
              </w:rPr>
              <w:t>Right Fore/Wing</w:t>
            </w:r>
          </w:p>
        </w:tc>
        <w:tc>
          <w:tcPr>
            <w:tcW w:w="1861" w:type="dxa"/>
            <w:gridSpan w:val="2"/>
          </w:tcPr>
          <w:p w14:paraId="2F505561" w14:textId="77777777" w:rsidR="00110DE1" w:rsidRPr="00110DE1" w:rsidRDefault="00110DE1" w:rsidP="00110DE1">
            <w:pPr>
              <w:rPr>
                <w:lang w:val="en-GB"/>
              </w:rPr>
            </w:pPr>
          </w:p>
        </w:tc>
        <w:tc>
          <w:tcPr>
            <w:tcW w:w="1860" w:type="dxa"/>
            <w:gridSpan w:val="2"/>
          </w:tcPr>
          <w:p w14:paraId="37E844AD" w14:textId="77777777" w:rsidR="00110DE1" w:rsidRPr="00110DE1" w:rsidRDefault="00110DE1" w:rsidP="00110DE1">
            <w:pPr>
              <w:rPr>
                <w:lang w:val="en-GB"/>
              </w:rPr>
            </w:pPr>
          </w:p>
        </w:tc>
        <w:tc>
          <w:tcPr>
            <w:tcW w:w="1861" w:type="dxa"/>
            <w:gridSpan w:val="2"/>
          </w:tcPr>
          <w:p w14:paraId="649F83E7" w14:textId="77777777" w:rsidR="00110DE1" w:rsidRPr="00110DE1" w:rsidRDefault="00110DE1" w:rsidP="00110DE1">
            <w:pPr>
              <w:rPr>
                <w:lang w:val="en-GB"/>
              </w:rPr>
            </w:pPr>
          </w:p>
        </w:tc>
        <w:tc>
          <w:tcPr>
            <w:tcW w:w="1872" w:type="dxa"/>
            <w:gridSpan w:val="2"/>
          </w:tcPr>
          <w:p w14:paraId="569413B4" w14:textId="77777777" w:rsidR="00110DE1" w:rsidRPr="00110DE1" w:rsidRDefault="00110DE1" w:rsidP="00110DE1">
            <w:pPr>
              <w:rPr>
                <w:lang w:val="en-GB"/>
              </w:rPr>
            </w:pPr>
          </w:p>
        </w:tc>
      </w:tr>
      <w:tr w:rsidR="00110DE1" w:rsidRPr="00110DE1" w14:paraId="71ADD63E" w14:textId="77777777" w:rsidTr="008567D8">
        <w:trPr>
          <w:trHeight w:val="432"/>
        </w:trPr>
        <w:tc>
          <w:tcPr>
            <w:tcW w:w="2178" w:type="dxa"/>
          </w:tcPr>
          <w:p w14:paraId="59DEA9FA" w14:textId="77777777" w:rsidR="00110DE1" w:rsidRPr="00110DE1" w:rsidRDefault="00110DE1" w:rsidP="00110DE1">
            <w:pPr>
              <w:rPr>
                <w:lang w:val="en-US"/>
              </w:rPr>
            </w:pPr>
            <w:r w:rsidRPr="00110DE1">
              <w:rPr>
                <w:lang w:val="en-US"/>
              </w:rPr>
              <w:t>Left Hind</w:t>
            </w:r>
          </w:p>
        </w:tc>
        <w:tc>
          <w:tcPr>
            <w:tcW w:w="1861" w:type="dxa"/>
            <w:gridSpan w:val="2"/>
          </w:tcPr>
          <w:p w14:paraId="4E2BC2C5" w14:textId="77777777" w:rsidR="00110DE1" w:rsidRPr="00110DE1" w:rsidRDefault="00110DE1" w:rsidP="00110DE1">
            <w:pPr>
              <w:rPr>
                <w:lang w:val="en-GB"/>
              </w:rPr>
            </w:pPr>
          </w:p>
        </w:tc>
        <w:tc>
          <w:tcPr>
            <w:tcW w:w="1860" w:type="dxa"/>
            <w:gridSpan w:val="2"/>
          </w:tcPr>
          <w:p w14:paraId="7FDBEF6E" w14:textId="77777777" w:rsidR="00110DE1" w:rsidRPr="00110DE1" w:rsidRDefault="00110DE1" w:rsidP="00110DE1">
            <w:pPr>
              <w:rPr>
                <w:lang w:val="en-GB"/>
              </w:rPr>
            </w:pPr>
          </w:p>
        </w:tc>
        <w:tc>
          <w:tcPr>
            <w:tcW w:w="1861" w:type="dxa"/>
            <w:gridSpan w:val="2"/>
          </w:tcPr>
          <w:p w14:paraId="337D566F" w14:textId="77777777" w:rsidR="00110DE1" w:rsidRPr="00110DE1" w:rsidRDefault="00110DE1" w:rsidP="00110DE1">
            <w:pPr>
              <w:rPr>
                <w:lang w:val="en-GB"/>
              </w:rPr>
            </w:pPr>
          </w:p>
        </w:tc>
        <w:tc>
          <w:tcPr>
            <w:tcW w:w="1872" w:type="dxa"/>
            <w:gridSpan w:val="2"/>
          </w:tcPr>
          <w:p w14:paraId="6A69A362" w14:textId="77777777" w:rsidR="00110DE1" w:rsidRPr="00110DE1" w:rsidRDefault="00110DE1" w:rsidP="00110DE1">
            <w:pPr>
              <w:rPr>
                <w:lang w:val="en-GB"/>
              </w:rPr>
            </w:pPr>
          </w:p>
        </w:tc>
      </w:tr>
      <w:tr w:rsidR="00110DE1" w:rsidRPr="00110DE1" w14:paraId="6B855FE4" w14:textId="77777777" w:rsidTr="008567D8">
        <w:trPr>
          <w:trHeight w:val="432"/>
        </w:trPr>
        <w:tc>
          <w:tcPr>
            <w:tcW w:w="2178" w:type="dxa"/>
          </w:tcPr>
          <w:p w14:paraId="3500FB17" w14:textId="77777777" w:rsidR="00110DE1" w:rsidRPr="00110DE1" w:rsidRDefault="00110DE1" w:rsidP="00110DE1">
            <w:pPr>
              <w:rPr>
                <w:lang w:val="en-US"/>
              </w:rPr>
            </w:pPr>
            <w:r w:rsidRPr="00110DE1">
              <w:rPr>
                <w:lang w:val="en-US"/>
              </w:rPr>
              <w:t>Right Hind</w:t>
            </w:r>
          </w:p>
        </w:tc>
        <w:tc>
          <w:tcPr>
            <w:tcW w:w="1861" w:type="dxa"/>
            <w:gridSpan w:val="2"/>
          </w:tcPr>
          <w:p w14:paraId="01AD70DC" w14:textId="77777777" w:rsidR="00110DE1" w:rsidRPr="00110DE1" w:rsidRDefault="00110DE1" w:rsidP="00110DE1">
            <w:pPr>
              <w:rPr>
                <w:lang w:val="en-GB"/>
              </w:rPr>
            </w:pPr>
          </w:p>
        </w:tc>
        <w:tc>
          <w:tcPr>
            <w:tcW w:w="1860" w:type="dxa"/>
            <w:gridSpan w:val="2"/>
          </w:tcPr>
          <w:p w14:paraId="75CF50AE" w14:textId="77777777" w:rsidR="00110DE1" w:rsidRPr="00110DE1" w:rsidRDefault="00110DE1" w:rsidP="00110DE1">
            <w:pPr>
              <w:rPr>
                <w:lang w:val="en-GB"/>
              </w:rPr>
            </w:pPr>
          </w:p>
        </w:tc>
        <w:tc>
          <w:tcPr>
            <w:tcW w:w="1861" w:type="dxa"/>
            <w:gridSpan w:val="2"/>
          </w:tcPr>
          <w:p w14:paraId="2D571C39" w14:textId="77777777" w:rsidR="00110DE1" w:rsidRPr="00110DE1" w:rsidRDefault="00110DE1" w:rsidP="00110DE1">
            <w:pPr>
              <w:rPr>
                <w:lang w:val="en-GB"/>
              </w:rPr>
            </w:pPr>
          </w:p>
        </w:tc>
        <w:tc>
          <w:tcPr>
            <w:tcW w:w="1872" w:type="dxa"/>
            <w:gridSpan w:val="2"/>
          </w:tcPr>
          <w:p w14:paraId="01E28E9A" w14:textId="77777777" w:rsidR="00110DE1" w:rsidRPr="00110DE1" w:rsidRDefault="00110DE1" w:rsidP="00110DE1">
            <w:pPr>
              <w:rPr>
                <w:lang w:val="en-GB"/>
              </w:rPr>
            </w:pPr>
          </w:p>
        </w:tc>
      </w:tr>
      <w:tr w:rsidR="00110DE1" w:rsidRPr="00110DE1" w14:paraId="74B8435F" w14:textId="77777777" w:rsidTr="008567D8">
        <w:trPr>
          <w:trHeight w:val="432"/>
        </w:trPr>
        <w:tc>
          <w:tcPr>
            <w:tcW w:w="2178" w:type="dxa"/>
          </w:tcPr>
          <w:p w14:paraId="76BCA5A3" w14:textId="77777777" w:rsidR="00110DE1" w:rsidRPr="00110DE1" w:rsidRDefault="00110DE1" w:rsidP="00110DE1">
            <w:pPr>
              <w:rPr>
                <w:lang w:val="en-US"/>
              </w:rPr>
            </w:pPr>
            <w:r w:rsidRPr="00110DE1">
              <w:rPr>
                <w:lang w:val="en-US"/>
              </w:rPr>
              <w:t>Tail</w:t>
            </w:r>
          </w:p>
        </w:tc>
        <w:tc>
          <w:tcPr>
            <w:tcW w:w="1861" w:type="dxa"/>
            <w:gridSpan w:val="2"/>
          </w:tcPr>
          <w:p w14:paraId="3E2B6011" w14:textId="77777777" w:rsidR="00110DE1" w:rsidRPr="00110DE1" w:rsidRDefault="00110DE1" w:rsidP="00110DE1">
            <w:pPr>
              <w:rPr>
                <w:lang w:val="en-GB"/>
              </w:rPr>
            </w:pPr>
          </w:p>
        </w:tc>
        <w:tc>
          <w:tcPr>
            <w:tcW w:w="1860" w:type="dxa"/>
            <w:gridSpan w:val="2"/>
          </w:tcPr>
          <w:p w14:paraId="21113DC6" w14:textId="77777777" w:rsidR="00110DE1" w:rsidRPr="00110DE1" w:rsidRDefault="00110DE1" w:rsidP="00110DE1">
            <w:pPr>
              <w:rPr>
                <w:lang w:val="en-GB"/>
              </w:rPr>
            </w:pPr>
          </w:p>
        </w:tc>
        <w:tc>
          <w:tcPr>
            <w:tcW w:w="1861" w:type="dxa"/>
            <w:gridSpan w:val="2"/>
          </w:tcPr>
          <w:p w14:paraId="2D7BA75A" w14:textId="77777777" w:rsidR="00110DE1" w:rsidRPr="00110DE1" w:rsidRDefault="00110DE1" w:rsidP="00110DE1">
            <w:pPr>
              <w:rPr>
                <w:lang w:val="en-GB"/>
              </w:rPr>
            </w:pPr>
          </w:p>
        </w:tc>
        <w:tc>
          <w:tcPr>
            <w:tcW w:w="1872" w:type="dxa"/>
            <w:gridSpan w:val="2"/>
          </w:tcPr>
          <w:p w14:paraId="7BCFFA0A" w14:textId="77777777" w:rsidR="00110DE1" w:rsidRPr="00110DE1" w:rsidRDefault="00110DE1" w:rsidP="00110DE1">
            <w:pPr>
              <w:rPr>
                <w:lang w:val="en-GB"/>
              </w:rPr>
            </w:pPr>
          </w:p>
        </w:tc>
      </w:tr>
      <w:tr w:rsidR="00110DE1" w:rsidRPr="00110DE1" w14:paraId="2891B6D1" w14:textId="77777777" w:rsidTr="008567D8">
        <w:trPr>
          <w:trHeight w:val="432"/>
        </w:trPr>
        <w:tc>
          <w:tcPr>
            <w:tcW w:w="9632" w:type="dxa"/>
            <w:gridSpan w:val="9"/>
          </w:tcPr>
          <w:p w14:paraId="5BFD8986" w14:textId="77777777" w:rsidR="00110DE1" w:rsidRPr="00110DE1" w:rsidRDefault="00110DE1" w:rsidP="00110DE1">
            <w:pPr>
              <w:rPr>
                <w:lang w:val="en-US"/>
              </w:rPr>
            </w:pPr>
            <w:r w:rsidRPr="00110DE1">
              <w:rPr>
                <w:b/>
                <w:bCs/>
                <w:lang w:val="en-US"/>
              </w:rPr>
              <w:t>FEEDING</w:t>
            </w:r>
          </w:p>
        </w:tc>
      </w:tr>
      <w:tr w:rsidR="00110DE1" w:rsidRPr="00110DE1" w14:paraId="6EDFF73B" w14:textId="77777777" w:rsidTr="008567D8">
        <w:trPr>
          <w:trHeight w:val="432"/>
        </w:trPr>
        <w:tc>
          <w:tcPr>
            <w:tcW w:w="2178" w:type="dxa"/>
          </w:tcPr>
          <w:p w14:paraId="791F414B" w14:textId="77777777" w:rsidR="00110DE1" w:rsidRPr="00110DE1" w:rsidRDefault="00110DE1" w:rsidP="00110DE1">
            <w:pPr>
              <w:rPr>
                <w:lang w:val="en-US"/>
              </w:rPr>
            </w:pPr>
            <w:r w:rsidRPr="00110DE1">
              <w:rPr>
                <w:lang w:val="en-US"/>
              </w:rPr>
              <w:t>Amount Offered</w:t>
            </w:r>
          </w:p>
        </w:tc>
        <w:tc>
          <w:tcPr>
            <w:tcW w:w="1861" w:type="dxa"/>
            <w:gridSpan w:val="2"/>
          </w:tcPr>
          <w:p w14:paraId="3F18E47D" w14:textId="77777777" w:rsidR="00110DE1" w:rsidRPr="00110DE1" w:rsidRDefault="00110DE1" w:rsidP="00110DE1">
            <w:pPr>
              <w:rPr>
                <w:lang w:val="en-GB"/>
              </w:rPr>
            </w:pPr>
          </w:p>
        </w:tc>
        <w:tc>
          <w:tcPr>
            <w:tcW w:w="1860" w:type="dxa"/>
            <w:gridSpan w:val="2"/>
          </w:tcPr>
          <w:p w14:paraId="39026E32" w14:textId="77777777" w:rsidR="00110DE1" w:rsidRPr="00110DE1" w:rsidRDefault="00110DE1" w:rsidP="00110DE1">
            <w:pPr>
              <w:rPr>
                <w:lang w:val="en-GB"/>
              </w:rPr>
            </w:pPr>
          </w:p>
        </w:tc>
        <w:tc>
          <w:tcPr>
            <w:tcW w:w="1861" w:type="dxa"/>
            <w:gridSpan w:val="2"/>
          </w:tcPr>
          <w:p w14:paraId="2D4A4563" w14:textId="77777777" w:rsidR="00110DE1" w:rsidRPr="00110DE1" w:rsidRDefault="00110DE1" w:rsidP="00110DE1">
            <w:pPr>
              <w:rPr>
                <w:lang w:val="en-GB"/>
              </w:rPr>
            </w:pPr>
          </w:p>
        </w:tc>
        <w:tc>
          <w:tcPr>
            <w:tcW w:w="1872" w:type="dxa"/>
            <w:gridSpan w:val="2"/>
          </w:tcPr>
          <w:p w14:paraId="1554BCE9" w14:textId="77777777" w:rsidR="00110DE1" w:rsidRPr="00110DE1" w:rsidRDefault="00110DE1" w:rsidP="00110DE1">
            <w:pPr>
              <w:rPr>
                <w:lang w:val="en-GB"/>
              </w:rPr>
            </w:pPr>
          </w:p>
        </w:tc>
      </w:tr>
      <w:tr w:rsidR="00110DE1" w:rsidRPr="00110DE1" w14:paraId="6DD547D2" w14:textId="77777777" w:rsidTr="008567D8">
        <w:trPr>
          <w:trHeight w:val="432"/>
        </w:trPr>
        <w:tc>
          <w:tcPr>
            <w:tcW w:w="2178" w:type="dxa"/>
          </w:tcPr>
          <w:p w14:paraId="211C824E" w14:textId="77777777" w:rsidR="00110DE1" w:rsidRPr="00110DE1" w:rsidRDefault="00110DE1" w:rsidP="00110DE1">
            <w:pPr>
              <w:rPr>
                <w:lang w:val="en-US"/>
              </w:rPr>
            </w:pPr>
            <w:r w:rsidRPr="00110DE1">
              <w:rPr>
                <w:lang w:val="en-US"/>
              </w:rPr>
              <w:lastRenderedPageBreak/>
              <w:t>Amount Eaten</w:t>
            </w:r>
          </w:p>
        </w:tc>
        <w:tc>
          <w:tcPr>
            <w:tcW w:w="1861" w:type="dxa"/>
            <w:gridSpan w:val="2"/>
          </w:tcPr>
          <w:p w14:paraId="5DBFA527" w14:textId="77777777" w:rsidR="00110DE1" w:rsidRPr="00110DE1" w:rsidRDefault="00110DE1" w:rsidP="00110DE1">
            <w:pPr>
              <w:rPr>
                <w:lang w:val="en-GB"/>
              </w:rPr>
            </w:pPr>
          </w:p>
        </w:tc>
        <w:tc>
          <w:tcPr>
            <w:tcW w:w="1860" w:type="dxa"/>
            <w:gridSpan w:val="2"/>
          </w:tcPr>
          <w:p w14:paraId="1C2FB990" w14:textId="77777777" w:rsidR="00110DE1" w:rsidRPr="00110DE1" w:rsidRDefault="00110DE1" w:rsidP="00110DE1">
            <w:pPr>
              <w:rPr>
                <w:lang w:val="en-GB"/>
              </w:rPr>
            </w:pPr>
          </w:p>
        </w:tc>
        <w:tc>
          <w:tcPr>
            <w:tcW w:w="1861" w:type="dxa"/>
            <w:gridSpan w:val="2"/>
          </w:tcPr>
          <w:p w14:paraId="6DEE8E78" w14:textId="77777777" w:rsidR="00110DE1" w:rsidRPr="00110DE1" w:rsidRDefault="00110DE1" w:rsidP="00110DE1">
            <w:pPr>
              <w:rPr>
                <w:lang w:val="en-GB"/>
              </w:rPr>
            </w:pPr>
          </w:p>
        </w:tc>
        <w:tc>
          <w:tcPr>
            <w:tcW w:w="1872" w:type="dxa"/>
            <w:gridSpan w:val="2"/>
          </w:tcPr>
          <w:p w14:paraId="73DC8488" w14:textId="77777777" w:rsidR="00110DE1" w:rsidRPr="00110DE1" w:rsidRDefault="00110DE1" w:rsidP="00110DE1">
            <w:pPr>
              <w:rPr>
                <w:lang w:val="en-GB"/>
              </w:rPr>
            </w:pPr>
          </w:p>
        </w:tc>
      </w:tr>
      <w:tr w:rsidR="00110DE1" w:rsidRPr="00110DE1" w14:paraId="5D602255" w14:textId="77777777" w:rsidTr="008567D8">
        <w:trPr>
          <w:trHeight w:val="432"/>
        </w:trPr>
        <w:tc>
          <w:tcPr>
            <w:tcW w:w="2178" w:type="dxa"/>
          </w:tcPr>
          <w:p w14:paraId="2A312B37" w14:textId="77777777" w:rsidR="00110DE1" w:rsidRPr="00110DE1" w:rsidRDefault="00110DE1" w:rsidP="00110DE1">
            <w:pPr>
              <w:rPr>
                <w:lang w:val="en-US"/>
              </w:rPr>
            </w:pPr>
            <w:r w:rsidRPr="00110DE1">
              <w:rPr>
                <w:lang w:val="en-US"/>
              </w:rPr>
              <w:t>Faecal/Urine Output: Amount and Consistency</w:t>
            </w:r>
          </w:p>
        </w:tc>
        <w:tc>
          <w:tcPr>
            <w:tcW w:w="1861" w:type="dxa"/>
            <w:gridSpan w:val="2"/>
          </w:tcPr>
          <w:p w14:paraId="3B53B46C" w14:textId="77777777" w:rsidR="00110DE1" w:rsidRPr="00110DE1" w:rsidRDefault="00110DE1" w:rsidP="00110DE1">
            <w:pPr>
              <w:rPr>
                <w:lang w:val="en-GB"/>
              </w:rPr>
            </w:pPr>
          </w:p>
        </w:tc>
        <w:tc>
          <w:tcPr>
            <w:tcW w:w="1860" w:type="dxa"/>
            <w:gridSpan w:val="2"/>
          </w:tcPr>
          <w:p w14:paraId="153D6C1A" w14:textId="77777777" w:rsidR="00110DE1" w:rsidRPr="00110DE1" w:rsidRDefault="00110DE1" w:rsidP="00110DE1">
            <w:pPr>
              <w:rPr>
                <w:lang w:val="en-GB"/>
              </w:rPr>
            </w:pPr>
          </w:p>
        </w:tc>
        <w:tc>
          <w:tcPr>
            <w:tcW w:w="1861" w:type="dxa"/>
            <w:gridSpan w:val="2"/>
          </w:tcPr>
          <w:p w14:paraId="7068E541" w14:textId="77777777" w:rsidR="00110DE1" w:rsidRPr="00110DE1" w:rsidRDefault="00110DE1" w:rsidP="00110DE1">
            <w:pPr>
              <w:rPr>
                <w:lang w:val="en-GB"/>
              </w:rPr>
            </w:pPr>
          </w:p>
        </w:tc>
        <w:tc>
          <w:tcPr>
            <w:tcW w:w="1872" w:type="dxa"/>
            <w:gridSpan w:val="2"/>
          </w:tcPr>
          <w:p w14:paraId="032FD738" w14:textId="77777777" w:rsidR="00110DE1" w:rsidRPr="00110DE1" w:rsidRDefault="00110DE1" w:rsidP="00110DE1">
            <w:pPr>
              <w:rPr>
                <w:lang w:val="en-GB"/>
              </w:rPr>
            </w:pPr>
          </w:p>
        </w:tc>
      </w:tr>
      <w:tr w:rsidR="00110DE1" w:rsidRPr="00110DE1" w14:paraId="6C0C94D0" w14:textId="77777777" w:rsidTr="008567D8">
        <w:trPr>
          <w:trHeight w:val="432"/>
        </w:trPr>
        <w:tc>
          <w:tcPr>
            <w:tcW w:w="9632" w:type="dxa"/>
            <w:gridSpan w:val="9"/>
          </w:tcPr>
          <w:p w14:paraId="4C12106A" w14:textId="77777777" w:rsidR="00110DE1" w:rsidRPr="00110DE1" w:rsidRDefault="00110DE1" w:rsidP="00110DE1">
            <w:pPr>
              <w:rPr>
                <w:lang w:val="en-US"/>
              </w:rPr>
            </w:pPr>
            <w:r w:rsidRPr="00110DE1">
              <w:rPr>
                <w:b/>
                <w:bCs/>
                <w:lang w:val="en-US"/>
              </w:rPr>
              <w:t>MEDICATION</w:t>
            </w:r>
          </w:p>
        </w:tc>
      </w:tr>
      <w:tr w:rsidR="00110DE1" w:rsidRPr="00110DE1" w14:paraId="70E365B3" w14:textId="77777777" w:rsidTr="008567D8">
        <w:trPr>
          <w:trHeight w:val="790"/>
        </w:trPr>
        <w:tc>
          <w:tcPr>
            <w:tcW w:w="2178" w:type="dxa"/>
          </w:tcPr>
          <w:p w14:paraId="39B5D564" w14:textId="77777777" w:rsidR="00110DE1" w:rsidRPr="00110DE1" w:rsidRDefault="00110DE1" w:rsidP="00110DE1">
            <w:pPr>
              <w:rPr>
                <w:lang w:val="en-US"/>
              </w:rPr>
            </w:pPr>
            <w:r w:rsidRPr="00110DE1">
              <w:rPr>
                <w:lang w:val="en-US"/>
              </w:rPr>
              <w:t>Medication and Amount</w:t>
            </w:r>
          </w:p>
        </w:tc>
        <w:tc>
          <w:tcPr>
            <w:tcW w:w="931" w:type="dxa"/>
          </w:tcPr>
          <w:p w14:paraId="0FC8317A" w14:textId="77777777" w:rsidR="00110DE1" w:rsidRPr="00110DE1" w:rsidRDefault="00110DE1" w:rsidP="00110DE1">
            <w:pPr>
              <w:rPr>
                <w:lang w:val="en-US"/>
              </w:rPr>
            </w:pPr>
            <w:r w:rsidRPr="00110DE1">
              <w:rPr>
                <w:lang w:val="en-US"/>
              </w:rPr>
              <w:t>Morning</w:t>
            </w:r>
          </w:p>
        </w:tc>
        <w:tc>
          <w:tcPr>
            <w:tcW w:w="930" w:type="dxa"/>
          </w:tcPr>
          <w:p w14:paraId="0E1EC820" w14:textId="77777777" w:rsidR="00110DE1" w:rsidRPr="00110DE1" w:rsidRDefault="00110DE1" w:rsidP="00110DE1">
            <w:pPr>
              <w:rPr>
                <w:lang w:val="en-US"/>
              </w:rPr>
            </w:pPr>
            <w:r w:rsidRPr="00110DE1">
              <w:rPr>
                <w:lang w:val="en-US"/>
              </w:rPr>
              <w:t>Afternoon</w:t>
            </w:r>
          </w:p>
        </w:tc>
        <w:tc>
          <w:tcPr>
            <w:tcW w:w="930" w:type="dxa"/>
          </w:tcPr>
          <w:p w14:paraId="4DF02CF2" w14:textId="77777777" w:rsidR="00110DE1" w:rsidRPr="00110DE1" w:rsidRDefault="00110DE1" w:rsidP="00110DE1">
            <w:pPr>
              <w:rPr>
                <w:lang w:val="en-US"/>
              </w:rPr>
            </w:pPr>
            <w:r w:rsidRPr="00110DE1">
              <w:rPr>
                <w:lang w:val="en-US"/>
              </w:rPr>
              <w:t>Morning</w:t>
            </w:r>
          </w:p>
        </w:tc>
        <w:tc>
          <w:tcPr>
            <w:tcW w:w="930" w:type="dxa"/>
          </w:tcPr>
          <w:p w14:paraId="11F91808" w14:textId="77777777" w:rsidR="00110DE1" w:rsidRPr="00110DE1" w:rsidRDefault="00110DE1" w:rsidP="00110DE1">
            <w:pPr>
              <w:rPr>
                <w:lang w:val="en-US"/>
              </w:rPr>
            </w:pPr>
            <w:r w:rsidRPr="00110DE1">
              <w:rPr>
                <w:lang w:val="en-US"/>
              </w:rPr>
              <w:t>Afternoon</w:t>
            </w:r>
          </w:p>
        </w:tc>
        <w:tc>
          <w:tcPr>
            <w:tcW w:w="931" w:type="dxa"/>
          </w:tcPr>
          <w:p w14:paraId="1C1BB5C3" w14:textId="77777777" w:rsidR="00110DE1" w:rsidRPr="00110DE1" w:rsidRDefault="00110DE1" w:rsidP="00110DE1">
            <w:pPr>
              <w:rPr>
                <w:lang w:val="en-US"/>
              </w:rPr>
            </w:pPr>
            <w:r w:rsidRPr="00110DE1">
              <w:rPr>
                <w:lang w:val="en-US"/>
              </w:rPr>
              <w:t>Morning</w:t>
            </w:r>
          </w:p>
        </w:tc>
        <w:tc>
          <w:tcPr>
            <w:tcW w:w="930" w:type="dxa"/>
          </w:tcPr>
          <w:p w14:paraId="6E18BEEC" w14:textId="77777777" w:rsidR="00110DE1" w:rsidRPr="00110DE1" w:rsidRDefault="00110DE1" w:rsidP="00110DE1">
            <w:pPr>
              <w:rPr>
                <w:lang w:val="en-US"/>
              </w:rPr>
            </w:pPr>
            <w:r w:rsidRPr="00110DE1">
              <w:rPr>
                <w:lang w:val="en-US"/>
              </w:rPr>
              <w:t>Afternoon</w:t>
            </w:r>
          </w:p>
        </w:tc>
        <w:tc>
          <w:tcPr>
            <w:tcW w:w="936" w:type="dxa"/>
          </w:tcPr>
          <w:p w14:paraId="46614FB5" w14:textId="77777777" w:rsidR="00110DE1" w:rsidRPr="00110DE1" w:rsidRDefault="00110DE1" w:rsidP="00110DE1">
            <w:pPr>
              <w:rPr>
                <w:lang w:val="en-US"/>
              </w:rPr>
            </w:pPr>
            <w:r w:rsidRPr="00110DE1">
              <w:rPr>
                <w:lang w:val="en-US"/>
              </w:rPr>
              <w:t>Morning</w:t>
            </w:r>
          </w:p>
        </w:tc>
        <w:tc>
          <w:tcPr>
            <w:tcW w:w="936" w:type="dxa"/>
          </w:tcPr>
          <w:p w14:paraId="1E3BA2DB" w14:textId="77777777" w:rsidR="00110DE1" w:rsidRPr="00110DE1" w:rsidRDefault="00110DE1" w:rsidP="00110DE1">
            <w:pPr>
              <w:rPr>
                <w:lang w:val="en-US"/>
              </w:rPr>
            </w:pPr>
            <w:r w:rsidRPr="00110DE1">
              <w:rPr>
                <w:lang w:val="en-US"/>
              </w:rPr>
              <w:t>Afternoon</w:t>
            </w:r>
          </w:p>
        </w:tc>
      </w:tr>
      <w:tr w:rsidR="00110DE1" w:rsidRPr="00110DE1" w14:paraId="12A9A7E0" w14:textId="77777777" w:rsidTr="008567D8">
        <w:trPr>
          <w:trHeight w:val="432"/>
        </w:trPr>
        <w:tc>
          <w:tcPr>
            <w:tcW w:w="2178" w:type="dxa"/>
          </w:tcPr>
          <w:p w14:paraId="5EC1826E" w14:textId="77777777" w:rsidR="00110DE1" w:rsidRPr="00110DE1" w:rsidRDefault="00110DE1" w:rsidP="00110DE1">
            <w:pPr>
              <w:rPr>
                <w:lang w:val="en-GB"/>
              </w:rPr>
            </w:pPr>
          </w:p>
        </w:tc>
        <w:tc>
          <w:tcPr>
            <w:tcW w:w="931" w:type="dxa"/>
          </w:tcPr>
          <w:p w14:paraId="40B5A049" w14:textId="77777777" w:rsidR="00110DE1" w:rsidRPr="00110DE1" w:rsidRDefault="00110DE1" w:rsidP="00110DE1">
            <w:pPr>
              <w:rPr>
                <w:lang w:val="en-GB"/>
              </w:rPr>
            </w:pPr>
          </w:p>
        </w:tc>
        <w:tc>
          <w:tcPr>
            <w:tcW w:w="930" w:type="dxa"/>
          </w:tcPr>
          <w:p w14:paraId="12D2E0B2" w14:textId="77777777" w:rsidR="00110DE1" w:rsidRPr="00110DE1" w:rsidRDefault="00110DE1" w:rsidP="00110DE1">
            <w:pPr>
              <w:rPr>
                <w:lang w:val="en-GB"/>
              </w:rPr>
            </w:pPr>
          </w:p>
        </w:tc>
        <w:tc>
          <w:tcPr>
            <w:tcW w:w="930" w:type="dxa"/>
          </w:tcPr>
          <w:p w14:paraId="3F02CDC7" w14:textId="77777777" w:rsidR="00110DE1" w:rsidRPr="00110DE1" w:rsidRDefault="00110DE1" w:rsidP="00110DE1">
            <w:pPr>
              <w:rPr>
                <w:lang w:val="en-GB"/>
              </w:rPr>
            </w:pPr>
          </w:p>
        </w:tc>
        <w:tc>
          <w:tcPr>
            <w:tcW w:w="930" w:type="dxa"/>
          </w:tcPr>
          <w:p w14:paraId="699D1F36" w14:textId="77777777" w:rsidR="00110DE1" w:rsidRPr="00110DE1" w:rsidRDefault="00110DE1" w:rsidP="00110DE1">
            <w:pPr>
              <w:rPr>
                <w:lang w:val="en-GB"/>
              </w:rPr>
            </w:pPr>
          </w:p>
        </w:tc>
        <w:tc>
          <w:tcPr>
            <w:tcW w:w="931" w:type="dxa"/>
          </w:tcPr>
          <w:p w14:paraId="4BC3453D" w14:textId="77777777" w:rsidR="00110DE1" w:rsidRPr="00110DE1" w:rsidRDefault="00110DE1" w:rsidP="00110DE1">
            <w:pPr>
              <w:rPr>
                <w:lang w:val="en-GB"/>
              </w:rPr>
            </w:pPr>
          </w:p>
        </w:tc>
        <w:tc>
          <w:tcPr>
            <w:tcW w:w="930" w:type="dxa"/>
          </w:tcPr>
          <w:p w14:paraId="1D442136" w14:textId="77777777" w:rsidR="00110DE1" w:rsidRPr="00110DE1" w:rsidRDefault="00110DE1" w:rsidP="00110DE1">
            <w:pPr>
              <w:rPr>
                <w:lang w:val="en-GB"/>
              </w:rPr>
            </w:pPr>
          </w:p>
        </w:tc>
        <w:tc>
          <w:tcPr>
            <w:tcW w:w="936" w:type="dxa"/>
          </w:tcPr>
          <w:p w14:paraId="59BAC53F" w14:textId="77777777" w:rsidR="00110DE1" w:rsidRPr="00110DE1" w:rsidRDefault="00110DE1" w:rsidP="00110DE1">
            <w:pPr>
              <w:rPr>
                <w:lang w:val="en-GB"/>
              </w:rPr>
            </w:pPr>
          </w:p>
        </w:tc>
        <w:tc>
          <w:tcPr>
            <w:tcW w:w="936" w:type="dxa"/>
          </w:tcPr>
          <w:p w14:paraId="6D2DD74D" w14:textId="77777777" w:rsidR="00110DE1" w:rsidRPr="00110DE1" w:rsidRDefault="00110DE1" w:rsidP="00110DE1">
            <w:pPr>
              <w:rPr>
                <w:lang w:val="en-GB"/>
              </w:rPr>
            </w:pPr>
          </w:p>
        </w:tc>
      </w:tr>
      <w:tr w:rsidR="00110DE1" w:rsidRPr="00110DE1" w14:paraId="70CE11FD" w14:textId="77777777" w:rsidTr="008567D8">
        <w:trPr>
          <w:trHeight w:val="432"/>
        </w:trPr>
        <w:tc>
          <w:tcPr>
            <w:tcW w:w="2178" w:type="dxa"/>
          </w:tcPr>
          <w:p w14:paraId="1199FC71" w14:textId="77777777" w:rsidR="00110DE1" w:rsidRPr="00110DE1" w:rsidRDefault="00110DE1" w:rsidP="00110DE1">
            <w:pPr>
              <w:rPr>
                <w:lang w:val="en-GB"/>
              </w:rPr>
            </w:pPr>
          </w:p>
        </w:tc>
        <w:tc>
          <w:tcPr>
            <w:tcW w:w="931" w:type="dxa"/>
          </w:tcPr>
          <w:p w14:paraId="5B763A24" w14:textId="77777777" w:rsidR="00110DE1" w:rsidRPr="00110DE1" w:rsidRDefault="00110DE1" w:rsidP="00110DE1">
            <w:pPr>
              <w:rPr>
                <w:lang w:val="en-GB"/>
              </w:rPr>
            </w:pPr>
          </w:p>
        </w:tc>
        <w:tc>
          <w:tcPr>
            <w:tcW w:w="930" w:type="dxa"/>
          </w:tcPr>
          <w:p w14:paraId="61A14EAB" w14:textId="77777777" w:rsidR="00110DE1" w:rsidRPr="00110DE1" w:rsidRDefault="00110DE1" w:rsidP="00110DE1">
            <w:pPr>
              <w:rPr>
                <w:lang w:val="en-GB"/>
              </w:rPr>
            </w:pPr>
          </w:p>
        </w:tc>
        <w:tc>
          <w:tcPr>
            <w:tcW w:w="930" w:type="dxa"/>
          </w:tcPr>
          <w:p w14:paraId="0453DCED" w14:textId="77777777" w:rsidR="00110DE1" w:rsidRPr="00110DE1" w:rsidRDefault="00110DE1" w:rsidP="00110DE1">
            <w:pPr>
              <w:rPr>
                <w:lang w:val="en-GB"/>
              </w:rPr>
            </w:pPr>
          </w:p>
        </w:tc>
        <w:tc>
          <w:tcPr>
            <w:tcW w:w="930" w:type="dxa"/>
          </w:tcPr>
          <w:p w14:paraId="204F2BAB" w14:textId="77777777" w:rsidR="00110DE1" w:rsidRPr="00110DE1" w:rsidRDefault="00110DE1" w:rsidP="00110DE1">
            <w:pPr>
              <w:rPr>
                <w:lang w:val="en-GB"/>
              </w:rPr>
            </w:pPr>
          </w:p>
        </w:tc>
        <w:tc>
          <w:tcPr>
            <w:tcW w:w="931" w:type="dxa"/>
          </w:tcPr>
          <w:p w14:paraId="184B021C" w14:textId="77777777" w:rsidR="00110DE1" w:rsidRPr="00110DE1" w:rsidRDefault="00110DE1" w:rsidP="00110DE1">
            <w:pPr>
              <w:rPr>
                <w:lang w:val="en-GB"/>
              </w:rPr>
            </w:pPr>
          </w:p>
        </w:tc>
        <w:tc>
          <w:tcPr>
            <w:tcW w:w="930" w:type="dxa"/>
          </w:tcPr>
          <w:p w14:paraId="109CAE7D" w14:textId="77777777" w:rsidR="00110DE1" w:rsidRPr="00110DE1" w:rsidRDefault="00110DE1" w:rsidP="00110DE1">
            <w:pPr>
              <w:rPr>
                <w:lang w:val="en-GB"/>
              </w:rPr>
            </w:pPr>
          </w:p>
        </w:tc>
        <w:tc>
          <w:tcPr>
            <w:tcW w:w="936" w:type="dxa"/>
          </w:tcPr>
          <w:p w14:paraId="65DE9B5E" w14:textId="77777777" w:rsidR="00110DE1" w:rsidRPr="00110DE1" w:rsidRDefault="00110DE1" w:rsidP="00110DE1">
            <w:pPr>
              <w:rPr>
                <w:lang w:val="en-GB"/>
              </w:rPr>
            </w:pPr>
          </w:p>
        </w:tc>
        <w:tc>
          <w:tcPr>
            <w:tcW w:w="936" w:type="dxa"/>
          </w:tcPr>
          <w:p w14:paraId="27FB5A90" w14:textId="77777777" w:rsidR="00110DE1" w:rsidRPr="00110DE1" w:rsidRDefault="00110DE1" w:rsidP="00110DE1">
            <w:pPr>
              <w:rPr>
                <w:lang w:val="en-GB"/>
              </w:rPr>
            </w:pPr>
          </w:p>
        </w:tc>
      </w:tr>
      <w:tr w:rsidR="00110DE1" w:rsidRPr="00110DE1" w14:paraId="3BA319F3" w14:textId="77777777" w:rsidTr="008567D8">
        <w:trPr>
          <w:trHeight w:val="432"/>
        </w:trPr>
        <w:tc>
          <w:tcPr>
            <w:tcW w:w="2178" w:type="dxa"/>
          </w:tcPr>
          <w:p w14:paraId="2C950249" w14:textId="77777777" w:rsidR="00110DE1" w:rsidRPr="00110DE1" w:rsidRDefault="00110DE1" w:rsidP="00110DE1">
            <w:pPr>
              <w:rPr>
                <w:lang w:val="en-GB"/>
              </w:rPr>
            </w:pPr>
          </w:p>
        </w:tc>
        <w:tc>
          <w:tcPr>
            <w:tcW w:w="931" w:type="dxa"/>
          </w:tcPr>
          <w:p w14:paraId="6B85693B" w14:textId="77777777" w:rsidR="00110DE1" w:rsidRPr="00110DE1" w:rsidRDefault="00110DE1" w:rsidP="00110DE1">
            <w:pPr>
              <w:rPr>
                <w:lang w:val="en-GB"/>
              </w:rPr>
            </w:pPr>
          </w:p>
        </w:tc>
        <w:tc>
          <w:tcPr>
            <w:tcW w:w="930" w:type="dxa"/>
          </w:tcPr>
          <w:p w14:paraId="7822FDE8" w14:textId="77777777" w:rsidR="00110DE1" w:rsidRPr="00110DE1" w:rsidRDefault="00110DE1" w:rsidP="00110DE1">
            <w:pPr>
              <w:rPr>
                <w:lang w:val="en-GB"/>
              </w:rPr>
            </w:pPr>
          </w:p>
        </w:tc>
        <w:tc>
          <w:tcPr>
            <w:tcW w:w="930" w:type="dxa"/>
          </w:tcPr>
          <w:p w14:paraId="7173A8AF" w14:textId="77777777" w:rsidR="00110DE1" w:rsidRPr="00110DE1" w:rsidRDefault="00110DE1" w:rsidP="00110DE1">
            <w:pPr>
              <w:rPr>
                <w:lang w:val="en-GB"/>
              </w:rPr>
            </w:pPr>
          </w:p>
        </w:tc>
        <w:tc>
          <w:tcPr>
            <w:tcW w:w="930" w:type="dxa"/>
          </w:tcPr>
          <w:p w14:paraId="7D1B4811" w14:textId="77777777" w:rsidR="00110DE1" w:rsidRPr="00110DE1" w:rsidRDefault="00110DE1" w:rsidP="00110DE1">
            <w:pPr>
              <w:rPr>
                <w:lang w:val="en-GB"/>
              </w:rPr>
            </w:pPr>
          </w:p>
        </w:tc>
        <w:tc>
          <w:tcPr>
            <w:tcW w:w="931" w:type="dxa"/>
          </w:tcPr>
          <w:p w14:paraId="1AA8B62E" w14:textId="77777777" w:rsidR="00110DE1" w:rsidRPr="00110DE1" w:rsidRDefault="00110DE1" w:rsidP="00110DE1">
            <w:pPr>
              <w:rPr>
                <w:lang w:val="en-GB"/>
              </w:rPr>
            </w:pPr>
          </w:p>
        </w:tc>
        <w:tc>
          <w:tcPr>
            <w:tcW w:w="930" w:type="dxa"/>
          </w:tcPr>
          <w:p w14:paraId="5561BBE1" w14:textId="77777777" w:rsidR="00110DE1" w:rsidRPr="00110DE1" w:rsidRDefault="00110DE1" w:rsidP="00110DE1">
            <w:pPr>
              <w:rPr>
                <w:lang w:val="en-GB"/>
              </w:rPr>
            </w:pPr>
          </w:p>
        </w:tc>
        <w:tc>
          <w:tcPr>
            <w:tcW w:w="936" w:type="dxa"/>
          </w:tcPr>
          <w:p w14:paraId="21719748" w14:textId="77777777" w:rsidR="00110DE1" w:rsidRPr="00110DE1" w:rsidRDefault="00110DE1" w:rsidP="00110DE1">
            <w:pPr>
              <w:rPr>
                <w:lang w:val="en-GB"/>
              </w:rPr>
            </w:pPr>
          </w:p>
        </w:tc>
        <w:tc>
          <w:tcPr>
            <w:tcW w:w="936" w:type="dxa"/>
          </w:tcPr>
          <w:p w14:paraId="1DC57841" w14:textId="77777777" w:rsidR="00110DE1" w:rsidRPr="00110DE1" w:rsidRDefault="00110DE1" w:rsidP="00110DE1">
            <w:pPr>
              <w:rPr>
                <w:lang w:val="en-GB"/>
              </w:rPr>
            </w:pPr>
          </w:p>
        </w:tc>
      </w:tr>
      <w:tr w:rsidR="00110DE1" w:rsidRPr="00110DE1" w14:paraId="750B6E92" w14:textId="77777777" w:rsidTr="008567D8">
        <w:trPr>
          <w:trHeight w:val="432"/>
        </w:trPr>
        <w:tc>
          <w:tcPr>
            <w:tcW w:w="2178" w:type="dxa"/>
          </w:tcPr>
          <w:p w14:paraId="7B274BED" w14:textId="77777777" w:rsidR="00110DE1" w:rsidRPr="00110DE1" w:rsidRDefault="00110DE1" w:rsidP="00110DE1">
            <w:pPr>
              <w:rPr>
                <w:lang w:val="en-GB"/>
              </w:rPr>
            </w:pPr>
          </w:p>
        </w:tc>
        <w:tc>
          <w:tcPr>
            <w:tcW w:w="931" w:type="dxa"/>
          </w:tcPr>
          <w:p w14:paraId="2D98BC55" w14:textId="77777777" w:rsidR="00110DE1" w:rsidRPr="00110DE1" w:rsidRDefault="00110DE1" w:rsidP="00110DE1">
            <w:pPr>
              <w:rPr>
                <w:lang w:val="en-GB"/>
              </w:rPr>
            </w:pPr>
          </w:p>
        </w:tc>
        <w:tc>
          <w:tcPr>
            <w:tcW w:w="930" w:type="dxa"/>
          </w:tcPr>
          <w:p w14:paraId="577DDED2" w14:textId="77777777" w:rsidR="00110DE1" w:rsidRPr="00110DE1" w:rsidRDefault="00110DE1" w:rsidP="00110DE1">
            <w:pPr>
              <w:rPr>
                <w:lang w:val="en-GB"/>
              </w:rPr>
            </w:pPr>
          </w:p>
        </w:tc>
        <w:tc>
          <w:tcPr>
            <w:tcW w:w="930" w:type="dxa"/>
          </w:tcPr>
          <w:p w14:paraId="12DA053E" w14:textId="77777777" w:rsidR="00110DE1" w:rsidRPr="00110DE1" w:rsidRDefault="00110DE1" w:rsidP="00110DE1">
            <w:pPr>
              <w:rPr>
                <w:lang w:val="en-GB"/>
              </w:rPr>
            </w:pPr>
          </w:p>
        </w:tc>
        <w:tc>
          <w:tcPr>
            <w:tcW w:w="930" w:type="dxa"/>
          </w:tcPr>
          <w:p w14:paraId="5107E507" w14:textId="77777777" w:rsidR="00110DE1" w:rsidRPr="00110DE1" w:rsidRDefault="00110DE1" w:rsidP="00110DE1">
            <w:pPr>
              <w:rPr>
                <w:lang w:val="en-GB"/>
              </w:rPr>
            </w:pPr>
          </w:p>
        </w:tc>
        <w:tc>
          <w:tcPr>
            <w:tcW w:w="931" w:type="dxa"/>
          </w:tcPr>
          <w:p w14:paraId="36EA1EA7" w14:textId="77777777" w:rsidR="00110DE1" w:rsidRPr="00110DE1" w:rsidRDefault="00110DE1" w:rsidP="00110DE1">
            <w:pPr>
              <w:rPr>
                <w:lang w:val="en-GB"/>
              </w:rPr>
            </w:pPr>
          </w:p>
        </w:tc>
        <w:tc>
          <w:tcPr>
            <w:tcW w:w="930" w:type="dxa"/>
          </w:tcPr>
          <w:p w14:paraId="4EA6AFBA" w14:textId="77777777" w:rsidR="00110DE1" w:rsidRPr="00110DE1" w:rsidRDefault="00110DE1" w:rsidP="00110DE1">
            <w:pPr>
              <w:rPr>
                <w:lang w:val="en-GB"/>
              </w:rPr>
            </w:pPr>
          </w:p>
        </w:tc>
        <w:tc>
          <w:tcPr>
            <w:tcW w:w="936" w:type="dxa"/>
          </w:tcPr>
          <w:p w14:paraId="6BB06236" w14:textId="77777777" w:rsidR="00110DE1" w:rsidRPr="00110DE1" w:rsidRDefault="00110DE1" w:rsidP="00110DE1">
            <w:pPr>
              <w:rPr>
                <w:lang w:val="en-GB"/>
              </w:rPr>
            </w:pPr>
          </w:p>
        </w:tc>
        <w:tc>
          <w:tcPr>
            <w:tcW w:w="936" w:type="dxa"/>
          </w:tcPr>
          <w:p w14:paraId="68B4A42E" w14:textId="77777777" w:rsidR="00110DE1" w:rsidRPr="00110DE1" w:rsidRDefault="00110DE1" w:rsidP="00110DE1">
            <w:pPr>
              <w:rPr>
                <w:lang w:val="en-GB"/>
              </w:rPr>
            </w:pPr>
          </w:p>
        </w:tc>
      </w:tr>
    </w:tbl>
    <w:p w14:paraId="48BD0A54" w14:textId="77777777" w:rsidR="003E5D36" w:rsidRPr="00A24321" w:rsidRDefault="003E5D36" w:rsidP="00110DE1">
      <w:pPr>
        <w:rPr>
          <w:lang w:val="en-US"/>
        </w:rPr>
      </w:pPr>
    </w:p>
    <w:sectPr w:rsidR="003E5D36" w:rsidRPr="00A243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609A" w14:textId="77777777" w:rsidR="00E22DAA" w:rsidRDefault="00E22DAA" w:rsidP="00A24321">
      <w:pPr>
        <w:spacing w:before="0" w:after="0"/>
      </w:pPr>
      <w:r>
        <w:separator/>
      </w:r>
    </w:p>
  </w:endnote>
  <w:endnote w:type="continuationSeparator" w:id="0">
    <w:p w14:paraId="13D4107F" w14:textId="77777777" w:rsidR="00E22DAA" w:rsidRDefault="00E22DAA" w:rsidP="00A243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B805" w14:textId="77777777" w:rsidR="00E22DAA" w:rsidRDefault="00E22DAA" w:rsidP="00A24321">
      <w:pPr>
        <w:spacing w:before="0" w:after="0"/>
      </w:pPr>
      <w:r>
        <w:separator/>
      </w:r>
    </w:p>
  </w:footnote>
  <w:footnote w:type="continuationSeparator" w:id="0">
    <w:p w14:paraId="1F386AF2" w14:textId="77777777" w:rsidR="00E22DAA" w:rsidRDefault="00E22DAA" w:rsidP="00A243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877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CFA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D4C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5490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E59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25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684B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BE66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18A2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E6B7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8735EF"/>
    <w:multiLevelType w:val="hybridMultilevel"/>
    <w:tmpl w:val="ADF8A5E6"/>
    <w:lvl w:ilvl="0" w:tplc="50FC22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B76AD"/>
    <w:multiLevelType w:val="hybridMultilevel"/>
    <w:tmpl w:val="3650F82A"/>
    <w:lvl w:ilvl="0" w:tplc="50FC22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721E1"/>
    <w:multiLevelType w:val="hybridMultilevel"/>
    <w:tmpl w:val="BE64B6E6"/>
    <w:lvl w:ilvl="0" w:tplc="08090001">
      <w:start w:val="1"/>
      <w:numFmt w:val="bullet"/>
      <w:lvlText w:val=""/>
      <w:lvlJc w:val="left"/>
      <w:pPr>
        <w:ind w:left="1871" w:hanging="360"/>
      </w:pPr>
      <w:rPr>
        <w:rFonts w:ascii="Symbol" w:hAnsi="Symbol" w:hint="default"/>
      </w:rPr>
    </w:lvl>
    <w:lvl w:ilvl="1" w:tplc="08090003" w:tentative="1">
      <w:start w:val="1"/>
      <w:numFmt w:val="bullet"/>
      <w:lvlText w:val="o"/>
      <w:lvlJc w:val="left"/>
      <w:pPr>
        <w:ind w:left="2591" w:hanging="360"/>
      </w:pPr>
      <w:rPr>
        <w:rFonts w:ascii="Courier New" w:hAnsi="Courier New" w:cs="Courier New" w:hint="default"/>
      </w:rPr>
    </w:lvl>
    <w:lvl w:ilvl="2" w:tplc="08090005" w:tentative="1">
      <w:start w:val="1"/>
      <w:numFmt w:val="bullet"/>
      <w:lvlText w:val=""/>
      <w:lvlJc w:val="left"/>
      <w:pPr>
        <w:ind w:left="3311" w:hanging="360"/>
      </w:pPr>
      <w:rPr>
        <w:rFonts w:ascii="Wingdings" w:hAnsi="Wingdings" w:hint="default"/>
      </w:rPr>
    </w:lvl>
    <w:lvl w:ilvl="3" w:tplc="08090001" w:tentative="1">
      <w:start w:val="1"/>
      <w:numFmt w:val="bullet"/>
      <w:lvlText w:val=""/>
      <w:lvlJc w:val="left"/>
      <w:pPr>
        <w:ind w:left="4031" w:hanging="360"/>
      </w:pPr>
      <w:rPr>
        <w:rFonts w:ascii="Symbol" w:hAnsi="Symbol" w:hint="default"/>
      </w:rPr>
    </w:lvl>
    <w:lvl w:ilvl="4" w:tplc="08090003" w:tentative="1">
      <w:start w:val="1"/>
      <w:numFmt w:val="bullet"/>
      <w:lvlText w:val="o"/>
      <w:lvlJc w:val="left"/>
      <w:pPr>
        <w:ind w:left="4751" w:hanging="360"/>
      </w:pPr>
      <w:rPr>
        <w:rFonts w:ascii="Courier New" w:hAnsi="Courier New" w:cs="Courier New" w:hint="default"/>
      </w:rPr>
    </w:lvl>
    <w:lvl w:ilvl="5" w:tplc="08090005" w:tentative="1">
      <w:start w:val="1"/>
      <w:numFmt w:val="bullet"/>
      <w:lvlText w:val=""/>
      <w:lvlJc w:val="left"/>
      <w:pPr>
        <w:ind w:left="5471" w:hanging="360"/>
      </w:pPr>
      <w:rPr>
        <w:rFonts w:ascii="Wingdings" w:hAnsi="Wingdings" w:hint="default"/>
      </w:rPr>
    </w:lvl>
    <w:lvl w:ilvl="6" w:tplc="08090001" w:tentative="1">
      <w:start w:val="1"/>
      <w:numFmt w:val="bullet"/>
      <w:lvlText w:val=""/>
      <w:lvlJc w:val="left"/>
      <w:pPr>
        <w:ind w:left="6191" w:hanging="360"/>
      </w:pPr>
      <w:rPr>
        <w:rFonts w:ascii="Symbol" w:hAnsi="Symbol" w:hint="default"/>
      </w:rPr>
    </w:lvl>
    <w:lvl w:ilvl="7" w:tplc="08090003" w:tentative="1">
      <w:start w:val="1"/>
      <w:numFmt w:val="bullet"/>
      <w:lvlText w:val="o"/>
      <w:lvlJc w:val="left"/>
      <w:pPr>
        <w:ind w:left="6911" w:hanging="360"/>
      </w:pPr>
      <w:rPr>
        <w:rFonts w:ascii="Courier New" w:hAnsi="Courier New" w:cs="Courier New" w:hint="default"/>
      </w:rPr>
    </w:lvl>
    <w:lvl w:ilvl="8" w:tplc="08090005" w:tentative="1">
      <w:start w:val="1"/>
      <w:numFmt w:val="bullet"/>
      <w:lvlText w:val=""/>
      <w:lvlJc w:val="left"/>
      <w:pPr>
        <w:ind w:left="7631" w:hanging="360"/>
      </w:pPr>
      <w:rPr>
        <w:rFonts w:ascii="Wingdings" w:hAnsi="Wingdings" w:hint="default"/>
      </w:rPr>
    </w:lvl>
  </w:abstractNum>
  <w:abstractNum w:abstractNumId="13" w15:restartNumberingAfterBreak="0">
    <w:nsid w:val="6C3C1A1F"/>
    <w:multiLevelType w:val="hybridMultilevel"/>
    <w:tmpl w:val="B024E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74DA6"/>
    <w:multiLevelType w:val="hybridMultilevel"/>
    <w:tmpl w:val="2D322772"/>
    <w:lvl w:ilvl="0" w:tplc="50FC22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1776448">
    <w:abstractNumId w:val="0"/>
  </w:num>
  <w:num w:numId="2" w16cid:durableId="998654393">
    <w:abstractNumId w:val="1"/>
  </w:num>
  <w:num w:numId="3" w16cid:durableId="1058286717">
    <w:abstractNumId w:val="2"/>
  </w:num>
  <w:num w:numId="4" w16cid:durableId="1871456765">
    <w:abstractNumId w:val="3"/>
  </w:num>
  <w:num w:numId="5" w16cid:durableId="1722485972">
    <w:abstractNumId w:val="8"/>
  </w:num>
  <w:num w:numId="6" w16cid:durableId="173494159">
    <w:abstractNumId w:val="4"/>
  </w:num>
  <w:num w:numId="7" w16cid:durableId="584265251">
    <w:abstractNumId w:val="5"/>
  </w:num>
  <w:num w:numId="8" w16cid:durableId="1262760825">
    <w:abstractNumId w:val="6"/>
  </w:num>
  <w:num w:numId="9" w16cid:durableId="1902860168">
    <w:abstractNumId w:val="7"/>
  </w:num>
  <w:num w:numId="10" w16cid:durableId="619914917">
    <w:abstractNumId w:val="9"/>
  </w:num>
  <w:num w:numId="11" w16cid:durableId="723021434">
    <w:abstractNumId w:val="0"/>
  </w:num>
  <w:num w:numId="12" w16cid:durableId="983312877">
    <w:abstractNumId w:val="1"/>
  </w:num>
  <w:num w:numId="13" w16cid:durableId="1156385754">
    <w:abstractNumId w:val="2"/>
  </w:num>
  <w:num w:numId="14" w16cid:durableId="1567228989">
    <w:abstractNumId w:val="3"/>
  </w:num>
  <w:num w:numId="15" w16cid:durableId="1500777035">
    <w:abstractNumId w:val="8"/>
  </w:num>
  <w:num w:numId="16" w16cid:durableId="771365424">
    <w:abstractNumId w:val="4"/>
  </w:num>
  <w:num w:numId="17" w16cid:durableId="380133581">
    <w:abstractNumId w:val="5"/>
  </w:num>
  <w:num w:numId="18" w16cid:durableId="1507936588">
    <w:abstractNumId w:val="6"/>
  </w:num>
  <w:num w:numId="19" w16cid:durableId="1128621417">
    <w:abstractNumId w:val="7"/>
  </w:num>
  <w:num w:numId="20" w16cid:durableId="1546601842">
    <w:abstractNumId w:val="9"/>
  </w:num>
  <w:num w:numId="21" w16cid:durableId="408698855">
    <w:abstractNumId w:val="9"/>
  </w:num>
  <w:num w:numId="22" w16cid:durableId="1494637805">
    <w:abstractNumId w:val="0"/>
  </w:num>
  <w:num w:numId="23" w16cid:durableId="1320303672">
    <w:abstractNumId w:val="1"/>
  </w:num>
  <w:num w:numId="24" w16cid:durableId="389158398">
    <w:abstractNumId w:val="2"/>
  </w:num>
  <w:num w:numId="25" w16cid:durableId="496191288">
    <w:abstractNumId w:val="3"/>
  </w:num>
  <w:num w:numId="26" w16cid:durableId="1185363408">
    <w:abstractNumId w:val="8"/>
  </w:num>
  <w:num w:numId="27" w16cid:durableId="983772604">
    <w:abstractNumId w:val="4"/>
  </w:num>
  <w:num w:numId="28" w16cid:durableId="1381442505">
    <w:abstractNumId w:val="5"/>
  </w:num>
  <w:num w:numId="29" w16cid:durableId="1154876327">
    <w:abstractNumId w:val="6"/>
  </w:num>
  <w:num w:numId="30" w16cid:durableId="873885506">
    <w:abstractNumId w:val="7"/>
  </w:num>
  <w:num w:numId="31" w16cid:durableId="561214731">
    <w:abstractNumId w:val="0"/>
  </w:num>
  <w:num w:numId="32" w16cid:durableId="112870960">
    <w:abstractNumId w:val="1"/>
  </w:num>
  <w:num w:numId="33" w16cid:durableId="723018541">
    <w:abstractNumId w:val="2"/>
  </w:num>
  <w:num w:numId="34" w16cid:durableId="1880236483">
    <w:abstractNumId w:val="3"/>
  </w:num>
  <w:num w:numId="35" w16cid:durableId="1927496702">
    <w:abstractNumId w:val="8"/>
  </w:num>
  <w:num w:numId="36" w16cid:durableId="98960946">
    <w:abstractNumId w:val="4"/>
  </w:num>
  <w:num w:numId="37" w16cid:durableId="1481187266">
    <w:abstractNumId w:val="5"/>
  </w:num>
  <w:num w:numId="38" w16cid:durableId="1056777069">
    <w:abstractNumId w:val="6"/>
  </w:num>
  <w:num w:numId="39" w16cid:durableId="934900807">
    <w:abstractNumId w:val="7"/>
  </w:num>
  <w:num w:numId="40" w16cid:durableId="1301426641">
    <w:abstractNumId w:val="0"/>
  </w:num>
  <w:num w:numId="41" w16cid:durableId="1322932049">
    <w:abstractNumId w:val="1"/>
  </w:num>
  <w:num w:numId="42" w16cid:durableId="1807551941">
    <w:abstractNumId w:val="2"/>
  </w:num>
  <w:num w:numId="43" w16cid:durableId="1027607185">
    <w:abstractNumId w:val="3"/>
  </w:num>
  <w:num w:numId="44" w16cid:durableId="1263345742">
    <w:abstractNumId w:val="8"/>
  </w:num>
  <w:num w:numId="45" w16cid:durableId="116805328">
    <w:abstractNumId w:val="4"/>
  </w:num>
  <w:num w:numId="46" w16cid:durableId="1650859207">
    <w:abstractNumId w:val="5"/>
  </w:num>
  <w:num w:numId="47" w16cid:durableId="1293439958">
    <w:abstractNumId w:val="6"/>
  </w:num>
  <w:num w:numId="48" w16cid:durableId="1591619537">
    <w:abstractNumId w:val="7"/>
  </w:num>
  <w:num w:numId="49" w16cid:durableId="1975796396">
    <w:abstractNumId w:val="0"/>
  </w:num>
  <w:num w:numId="50" w16cid:durableId="950817569">
    <w:abstractNumId w:val="1"/>
  </w:num>
  <w:num w:numId="51" w16cid:durableId="2095785659">
    <w:abstractNumId w:val="2"/>
  </w:num>
  <w:num w:numId="52" w16cid:durableId="2011832802">
    <w:abstractNumId w:val="3"/>
  </w:num>
  <w:num w:numId="53" w16cid:durableId="1120876949">
    <w:abstractNumId w:val="8"/>
  </w:num>
  <w:num w:numId="54" w16cid:durableId="1517845137">
    <w:abstractNumId w:val="4"/>
  </w:num>
  <w:num w:numId="55" w16cid:durableId="1138037539">
    <w:abstractNumId w:val="5"/>
  </w:num>
  <w:num w:numId="56" w16cid:durableId="1212569414">
    <w:abstractNumId w:val="6"/>
  </w:num>
  <w:num w:numId="57" w16cid:durableId="1755281622">
    <w:abstractNumId w:val="7"/>
  </w:num>
  <w:num w:numId="58" w16cid:durableId="479923105">
    <w:abstractNumId w:val="0"/>
  </w:num>
  <w:num w:numId="59" w16cid:durableId="521940572">
    <w:abstractNumId w:val="1"/>
  </w:num>
  <w:num w:numId="60" w16cid:durableId="785581752">
    <w:abstractNumId w:val="2"/>
  </w:num>
  <w:num w:numId="61" w16cid:durableId="215825853">
    <w:abstractNumId w:val="3"/>
  </w:num>
  <w:num w:numId="62" w16cid:durableId="534119611">
    <w:abstractNumId w:val="8"/>
  </w:num>
  <w:num w:numId="63" w16cid:durableId="599073153">
    <w:abstractNumId w:val="4"/>
  </w:num>
  <w:num w:numId="64" w16cid:durableId="859246305">
    <w:abstractNumId w:val="5"/>
  </w:num>
  <w:num w:numId="65" w16cid:durableId="2045135188">
    <w:abstractNumId w:val="6"/>
  </w:num>
  <w:num w:numId="66" w16cid:durableId="282737736">
    <w:abstractNumId w:val="7"/>
  </w:num>
  <w:num w:numId="67" w16cid:durableId="892162086">
    <w:abstractNumId w:val="0"/>
  </w:num>
  <w:num w:numId="68" w16cid:durableId="1774325525">
    <w:abstractNumId w:val="1"/>
  </w:num>
  <w:num w:numId="69" w16cid:durableId="147868472">
    <w:abstractNumId w:val="2"/>
  </w:num>
  <w:num w:numId="70" w16cid:durableId="411586568">
    <w:abstractNumId w:val="3"/>
  </w:num>
  <w:num w:numId="71" w16cid:durableId="2119638095">
    <w:abstractNumId w:val="8"/>
  </w:num>
  <w:num w:numId="72" w16cid:durableId="1115444505">
    <w:abstractNumId w:val="4"/>
  </w:num>
  <w:num w:numId="73" w16cid:durableId="548417951">
    <w:abstractNumId w:val="5"/>
  </w:num>
  <w:num w:numId="74" w16cid:durableId="1492525739">
    <w:abstractNumId w:val="6"/>
  </w:num>
  <w:num w:numId="75" w16cid:durableId="591938981">
    <w:abstractNumId w:val="7"/>
  </w:num>
  <w:num w:numId="76" w16cid:durableId="1653946681">
    <w:abstractNumId w:val="0"/>
  </w:num>
  <w:num w:numId="77" w16cid:durableId="2015373651">
    <w:abstractNumId w:val="1"/>
  </w:num>
  <w:num w:numId="78" w16cid:durableId="1761871144">
    <w:abstractNumId w:val="2"/>
  </w:num>
  <w:num w:numId="79" w16cid:durableId="1470243832">
    <w:abstractNumId w:val="3"/>
  </w:num>
  <w:num w:numId="80" w16cid:durableId="601961825">
    <w:abstractNumId w:val="8"/>
  </w:num>
  <w:num w:numId="81" w16cid:durableId="758526529">
    <w:abstractNumId w:val="4"/>
  </w:num>
  <w:num w:numId="82" w16cid:durableId="599142829">
    <w:abstractNumId w:val="5"/>
  </w:num>
  <w:num w:numId="83" w16cid:durableId="1342585152">
    <w:abstractNumId w:val="6"/>
  </w:num>
  <w:num w:numId="84" w16cid:durableId="989790598">
    <w:abstractNumId w:val="7"/>
  </w:num>
  <w:num w:numId="85" w16cid:durableId="256912330">
    <w:abstractNumId w:val="0"/>
  </w:num>
  <w:num w:numId="86" w16cid:durableId="754789832">
    <w:abstractNumId w:val="1"/>
  </w:num>
  <w:num w:numId="87" w16cid:durableId="1379235230">
    <w:abstractNumId w:val="2"/>
  </w:num>
  <w:num w:numId="88" w16cid:durableId="1664896588">
    <w:abstractNumId w:val="3"/>
  </w:num>
  <w:num w:numId="89" w16cid:durableId="417023022">
    <w:abstractNumId w:val="8"/>
  </w:num>
  <w:num w:numId="90" w16cid:durableId="1242063332">
    <w:abstractNumId w:val="4"/>
  </w:num>
  <w:num w:numId="91" w16cid:durableId="815297485">
    <w:abstractNumId w:val="5"/>
  </w:num>
  <w:num w:numId="92" w16cid:durableId="953634277">
    <w:abstractNumId w:val="6"/>
  </w:num>
  <w:num w:numId="93" w16cid:durableId="679165117">
    <w:abstractNumId w:val="7"/>
  </w:num>
  <w:num w:numId="94" w16cid:durableId="1876887693">
    <w:abstractNumId w:val="0"/>
  </w:num>
  <w:num w:numId="95" w16cid:durableId="1480733929">
    <w:abstractNumId w:val="1"/>
  </w:num>
  <w:num w:numId="96" w16cid:durableId="217867128">
    <w:abstractNumId w:val="2"/>
  </w:num>
  <w:num w:numId="97" w16cid:durableId="908727672">
    <w:abstractNumId w:val="3"/>
  </w:num>
  <w:num w:numId="98" w16cid:durableId="1405840003">
    <w:abstractNumId w:val="8"/>
  </w:num>
  <w:num w:numId="99" w16cid:durableId="799499147">
    <w:abstractNumId w:val="4"/>
  </w:num>
  <w:num w:numId="100" w16cid:durableId="1260720236">
    <w:abstractNumId w:val="5"/>
  </w:num>
  <w:num w:numId="101" w16cid:durableId="796483794">
    <w:abstractNumId w:val="6"/>
  </w:num>
  <w:num w:numId="102" w16cid:durableId="1404376612">
    <w:abstractNumId w:val="7"/>
  </w:num>
  <w:num w:numId="103" w16cid:durableId="2003200163">
    <w:abstractNumId w:val="0"/>
  </w:num>
  <w:num w:numId="104" w16cid:durableId="1187255869">
    <w:abstractNumId w:val="1"/>
  </w:num>
  <w:num w:numId="105" w16cid:durableId="1312756726">
    <w:abstractNumId w:val="2"/>
  </w:num>
  <w:num w:numId="106" w16cid:durableId="2075658986">
    <w:abstractNumId w:val="3"/>
  </w:num>
  <w:num w:numId="107" w16cid:durableId="1708794869">
    <w:abstractNumId w:val="8"/>
  </w:num>
  <w:num w:numId="108" w16cid:durableId="2142963643">
    <w:abstractNumId w:val="4"/>
  </w:num>
  <w:num w:numId="109" w16cid:durableId="1201940737">
    <w:abstractNumId w:val="5"/>
  </w:num>
  <w:num w:numId="110" w16cid:durableId="1911310225">
    <w:abstractNumId w:val="6"/>
  </w:num>
  <w:num w:numId="111" w16cid:durableId="13919967">
    <w:abstractNumId w:val="7"/>
  </w:num>
  <w:num w:numId="112" w16cid:durableId="716120942">
    <w:abstractNumId w:val="0"/>
  </w:num>
  <w:num w:numId="113" w16cid:durableId="1164663456">
    <w:abstractNumId w:val="1"/>
  </w:num>
  <w:num w:numId="114" w16cid:durableId="502552740">
    <w:abstractNumId w:val="2"/>
  </w:num>
  <w:num w:numId="115" w16cid:durableId="1654260260">
    <w:abstractNumId w:val="3"/>
  </w:num>
  <w:num w:numId="116" w16cid:durableId="2059619801">
    <w:abstractNumId w:val="8"/>
  </w:num>
  <w:num w:numId="117" w16cid:durableId="1510212032">
    <w:abstractNumId w:val="4"/>
  </w:num>
  <w:num w:numId="118" w16cid:durableId="133178775">
    <w:abstractNumId w:val="5"/>
  </w:num>
  <w:num w:numId="119" w16cid:durableId="1190491125">
    <w:abstractNumId w:val="6"/>
  </w:num>
  <w:num w:numId="120" w16cid:durableId="125583213">
    <w:abstractNumId w:val="7"/>
  </w:num>
  <w:num w:numId="121" w16cid:durableId="1178154524">
    <w:abstractNumId w:val="0"/>
  </w:num>
  <w:num w:numId="122" w16cid:durableId="1598362858">
    <w:abstractNumId w:val="1"/>
  </w:num>
  <w:num w:numId="123" w16cid:durableId="1556160298">
    <w:abstractNumId w:val="2"/>
  </w:num>
  <w:num w:numId="124" w16cid:durableId="1023746327">
    <w:abstractNumId w:val="3"/>
  </w:num>
  <w:num w:numId="125" w16cid:durableId="798114599">
    <w:abstractNumId w:val="8"/>
  </w:num>
  <w:num w:numId="126" w16cid:durableId="330452638">
    <w:abstractNumId w:val="4"/>
  </w:num>
  <w:num w:numId="127" w16cid:durableId="1112553048">
    <w:abstractNumId w:val="5"/>
  </w:num>
  <w:num w:numId="128" w16cid:durableId="803811679">
    <w:abstractNumId w:val="6"/>
  </w:num>
  <w:num w:numId="129" w16cid:durableId="1438670990">
    <w:abstractNumId w:val="7"/>
  </w:num>
  <w:num w:numId="130" w16cid:durableId="263392219">
    <w:abstractNumId w:val="0"/>
  </w:num>
  <w:num w:numId="131" w16cid:durableId="526067798">
    <w:abstractNumId w:val="1"/>
  </w:num>
  <w:num w:numId="132" w16cid:durableId="98455914">
    <w:abstractNumId w:val="2"/>
  </w:num>
  <w:num w:numId="133" w16cid:durableId="1553233608">
    <w:abstractNumId w:val="3"/>
  </w:num>
  <w:num w:numId="134" w16cid:durableId="561912531">
    <w:abstractNumId w:val="8"/>
  </w:num>
  <w:num w:numId="135" w16cid:durableId="372274902">
    <w:abstractNumId w:val="4"/>
  </w:num>
  <w:num w:numId="136" w16cid:durableId="1352873111">
    <w:abstractNumId w:val="5"/>
  </w:num>
  <w:num w:numId="137" w16cid:durableId="1241524335">
    <w:abstractNumId w:val="6"/>
  </w:num>
  <w:num w:numId="138" w16cid:durableId="1379746639">
    <w:abstractNumId w:val="7"/>
  </w:num>
  <w:num w:numId="139" w16cid:durableId="1408696910">
    <w:abstractNumId w:val="0"/>
  </w:num>
  <w:num w:numId="140" w16cid:durableId="49312171">
    <w:abstractNumId w:val="1"/>
  </w:num>
  <w:num w:numId="141" w16cid:durableId="1427270224">
    <w:abstractNumId w:val="2"/>
  </w:num>
  <w:num w:numId="142" w16cid:durableId="1976131296">
    <w:abstractNumId w:val="3"/>
  </w:num>
  <w:num w:numId="143" w16cid:durableId="765855106">
    <w:abstractNumId w:val="8"/>
  </w:num>
  <w:num w:numId="144" w16cid:durableId="27072020">
    <w:abstractNumId w:val="4"/>
  </w:num>
  <w:num w:numId="145" w16cid:durableId="2069497331">
    <w:abstractNumId w:val="5"/>
  </w:num>
  <w:num w:numId="146" w16cid:durableId="721100423">
    <w:abstractNumId w:val="6"/>
  </w:num>
  <w:num w:numId="147" w16cid:durableId="865947613">
    <w:abstractNumId w:val="7"/>
  </w:num>
  <w:num w:numId="148" w16cid:durableId="351960602">
    <w:abstractNumId w:val="0"/>
  </w:num>
  <w:num w:numId="149" w16cid:durableId="1681156537">
    <w:abstractNumId w:val="1"/>
  </w:num>
  <w:num w:numId="150" w16cid:durableId="69811421">
    <w:abstractNumId w:val="2"/>
  </w:num>
  <w:num w:numId="151" w16cid:durableId="1147817811">
    <w:abstractNumId w:val="3"/>
  </w:num>
  <w:num w:numId="152" w16cid:durableId="171771078">
    <w:abstractNumId w:val="8"/>
  </w:num>
  <w:num w:numId="153" w16cid:durableId="1471046683">
    <w:abstractNumId w:val="4"/>
  </w:num>
  <w:num w:numId="154" w16cid:durableId="1417701784">
    <w:abstractNumId w:val="5"/>
  </w:num>
  <w:num w:numId="155" w16cid:durableId="1938559536">
    <w:abstractNumId w:val="6"/>
  </w:num>
  <w:num w:numId="156" w16cid:durableId="20785400">
    <w:abstractNumId w:val="7"/>
  </w:num>
  <w:num w:numId="157" w16cid:durableId="1159806592">
    <w:abstractNumId w:val="0"/>
  </w:num>
  <w:num w:numId="158" w16cid:durableId="708451291">
    <w:abstractNumId w:val="1"/>
  </w:num>
  <w:num w:numId="159" w16cid:durableId="1049648529">
    <w:abstractNumId w:val="2"/>
  </w:num>
  <w:num w:numId="160" w16cid:durableId="2001232558">
    <w:abstractNumId w:val="3"/>
  </w:num>
  <w:num w:numId="161" w16cid:durableId="1379622068">
    <w:abstractNumId w:val="8"/>
  </w:num>
  <w:num w:numId="162" w16cid:durableId="1595168539">
    <w:abstractNumId w:val="4"/>
  </w:num>
  <w:num w:numId="163" w16cid:durableId="46953075">
    <w:abstractNumId w:val="5"/>
  </w:num>
  <w:num w:numId="164" w16cid:durableId="863402254">
    <w:abstractNumId w:val="6"/>
  </w:num>
  <w:num w:numId="165" w16cid:durableId="694619969">
    <w:abstractNumId w:val="7"/>
  </w:num>
  <w:num w:numId="166" w16cid:durableId="279998026">
    <w:abstractNumId w:val="0"/>
  </w:num>
  <w:num w:numId="167" w16cid:durableId="1652246393">
    <w:abstractNumId w:val="1"/>
  </w:num>
  <w:num w:numId="168" w16cid:durableId="926622782">
    <w:abstractNumId w:val="2"/>
  </w:num>
  <w:num w:numId="169" w16cid:durableId="983123771">
    <w:abstractNumId w:val="3"/>
  </w:num>
  <w:num w:numId="170" w16cid:durableId="207642917">
    <w:abstractNumId w:val="8"/>
  </w:num>
  <w:num w:numId="171" w16cid:durableId="2027320211">
    <w:abstractNumId w:val="4"/>
  </w:num>
  <w:num w:numId="172" w16cid:durableId="1259175894">
    <w:abstractNumId w:val="5"/>
  </w:num>
  <w:num w:numId="173" w16cid:durableId="1239249856">
    <w:abstractNumId w:val="6"/>
  </w:num>
  <w:num w:numId="174" w16cid:durableId="840048795">
    <w:abstractNumId w:val="7"/>
  </w:num>
  <w:num w:numId="175" w16cid:durableId="1336151729">
    <w:abstractNumId w:val="0"/>
  </w:num>
  <w:num w:numId="176" w16cid:durableId="67967614">
    <w:abstractNumId w:val="1"/>
  </w:num>
  <w:num w:numId="177" w16cid:durableId="2110731506">
    <w:abstractNumId w:val="2"/>
  </w:num>
  <w:num w:numId="178" w16cid:durableId="1790467839">
    <w:abstractNumId w:val="3"/>
  </w:num>
  <w:num w:numId="179" w16cid:durableId="1999530658">
    <w:abstractNumId w:val="8"/>
  </w:num>
  <w:num w:numId="180" w16cid:durableId="1528790034">
    <w:abstractNumId w:val="4"/>
  </w:num>
  <w:num w:numId="181" w16cid:durableId="823667049">
    <w:abstractNumId w:val="5"/>
  </w:num>
  <w:num w:numId="182" w16cid:durableId="1768887402">
    <w:abstractNumId w:val="6"/>
  </w:num>
  <w:num w:numId="183" w16cid:durableId="816919691">
    <w:abstractNumId w:val="7"/>
  </w:num>
  <w:num w:numId="184" w16cid:durableId="1722482941">
    <w:abstractNumId w:val="0"/>
  </w:num>
  <w:num w:numId="185" w16cid:durableId="1246263866">
    <w:abstractNumId w:val="1"/>
  </w:num>
  <w:num w:numId="186" w16cid:durableId="824128560">
    <w:abstractNumId w:val="2"/>
  </w:num>
  <w:num w:numId="187" w16cid:durableId="1731994585">
    <w:abstractNumId w:val="3"/>
  </w:num>
  <w:num w:numId="188" w16cid:durableId="693847561">
    <w:abstractNumId w:val="8"/>
  </w:num>
  <w:num w:numId="189" w16cid:durableId="1344241337">
    <w:abstractNumId w:val="4"/>
  </w:num>
  <w:num w:numId="190" w16cid:durableId="1585725901">
    <w:abstractNumId w:val="5"/>
  </w:num>
  <w:num w:numId="191" w16cid:durableId="231474807">
    <w:abstractNumId w:val="6"/>
  </w:num>
  <w:num w:numId="192" w16cid:durableId="1955093809">
    <w:abstractNumId w:val="7"/>
  </w:num>
  <w:num w:numId="193" w16cid:durableId="1326124919">
    <w:abstractNumId w:val="0"/>
  </w:num>
  <w:num w:numId="194" w16cid:durableId="464391355">
    <w:abstractNumId w:val="1"/>
  </w:num>
  <w:num w:numId="195" w16cid:durableId="1206068134">
    <w:abstractNumId w:val="2"/>
  </w:num>
  <w:num w:numId="196" w16cid:durableId="2121754932">
    <w:abstractNumId w:val="3"/>
  </w:num>
  <w:num w:numId="197" w16cid:durableId="2088072440">
    <w:abstractNumId w:val="8"/>
  </w:num>
  <w:num w:numId="198" w16cid:durableId="800541898">
    <w:abstractNumId w:val="4"/>
  </w:num>
  <w:num w:numId="199" w16cid:durableId="1295674419">
    <w:abstractNumId w:val="5"/>
  </w:num>
  <w:num w:numId="200" w16cid:durableId="1850371902">
    <w:abstractNumId w:val="6"/>
  </w:num>
  <w:num w:numId="201" w16cid:durableId="1442989091">
    <w:abstractNumId w:val="7"/>
  </w:num>
  <w:num w:numId="202" w16cid:durableId="1528593122">
    <w:abstractNumId w:val="0"/>
  </w:num>
  <w:num w:numId="203" w16cid:durableId="280842133">
    <w:abstractNumId w:val="1"/>
  </w:num>
  <w:num w:numId="204" w16cid:durableId="1833794086">
    <w:abstractNumId w:val="2"/>
  </w:num>
  <w:num w:numId="205" w16cid:durableId="540702488">
    <w:abstractNumId w:val="3"/>
  </w:num>
  <w:num w:numId="206" w16cid:durableId="1169054501">
    <w:abstractNumId w:val="8"/>
  </w:num>
  <w:num w:numId="207" w16cid:durableId="1026521340">
    <w:abstractNumId w:val="4"/>
  </w:num>
  <w:num w:numId="208" w16cid:durableId="1855343152">
    <w:abstractNumId w:val="5"/>
  </w:num>
  <w:num w:numId="209" w16cid:durableId="1885943270">
    <w:abstractNumId w:val="6"/>
  </w:num>
  <w:num w:numId="210" w16cid:durableId="1364749926">
    <w:abstractNumId w:val="7"/>
  </w:num>
  <w:num w:numId="211" w16cid:durableId="1879003567">
    <w:abstractNumId w:val="0"/>
  </w:num>
  <w:num w:numId="212" w16cid:durableId="1443765350">
    <w:abstractNumId w:val="1"/>
  </w:num>
  <w:num w:numId="213" w16cid:durableId="1221332941">
    <w:abstractNumId w:val="2"/>
  </w:num>
  <w:num w:numId="214" w16cid:durableId="660498846">
    <w:abstractNumId w:val="3"/>
  </w:num>
  <w:num w:numId="215" w16cid:durableId="1447188517">
    <w:abstractNumId w:val="8"/>
  </w:num>
  <w:num w:numId="216" w16cid:durableId="1178957667">
    <w:abstractNumId w:val="4"/>
  </w:num>
  <w:num w:numId="217" w16cid:durableId="1958943786">
    <w:abstractNumId w:val="5"/>
  </w:num>
  <w:num w:numId="218" w16cid:durableId="884869264">
    <w:abstractNumId w:val="6"/>
  </w:num>
  <w:num w:numId="219" w16cid:durableId="497624667">
    <w:abstractNumId w:val="7"/>
  </w:num>
  <w:num w:numId="220" w16cid:durableId="1493762689">
    <w:abstractNumId w:val="0"/>
  </w:num>
  <w:num w:numId="221" w16cid:durableId="2044475961">
    <w:abstractNumId w:val="1"/>
  </w:num>
  <w:num w:numId="222" w16cid:durableId="1404522292">
    <w:abstractNumId w:val="2"/>
  </w:num>
  <w:num w:numId="223" w16cid:durableId="1620837870">
    <w:abstractNumId w:val="3"/>
  </w:num>
  <w:num w:numId="224" w16cid:durableId="2086300106">
    <w:abstractNumId w:val="8"/>
  </w:num>
  <w:num w:numId="225" w16cid:durableId="1237007967">
    <w:abstractNumId w:val="4"/>
  </w:num>
  <w:num w:numId="226" w16cid:durableId="883255859">
    <w:abstractNumId w:val="5"/>
  </w:num>
  <w:num w:numId="227" w16cid:durableId="743138053">
    <w:abstractNumId w:val="6"/>
  </w:num>
  <w:num w:numId="228" w16cid:durableId="1295331967">
    <w:abstractNumId w:val="7"/>
  </w:num>
  <w:num w:numId="229" w16cid:durableId="1163161525">
    <w:abstractNumId w:val="0"/>
  </w:num>
  <w:num w:numId="230" w16cid:durableId="1237012219">
    <w:abstractNumId w:val="1"/>
  </w:num>
  <w:num w:numId="231" w16cid:durableId="1709186315">
    <w:abstractNumId w:val="2"/>
  </w:num>
  <w:num w:numId="232" w16cid:durableId="346177271">
    <w:abstractNumId w:val="3"/>
  </w:num>
  <w:num w:numId="233" w16cid:durableId="1522737906">
    <w:abstractNumId w:val="8"/>
  </w:num>
  <w:num w:numId="234" w16cid:durableId="329413431">
    <w:abstractNumId w:val="4"/>
  </w:num>
  <w:num w:numId="235" w16cid:durableId="1058237293">
    <w:abstractNumId w:val="5"/>
  </w:num>
  <w:num w:numId="236" w16cid:durableId="254676217">
    <w:abstractNumId w:val="6"/>
  </w:num>
  <w:num w:numId="237" w16cid:durableId="513036299">
    <w:abstractNumId w:val="7"/>
  </w:num>
  <w:num w:numId="238" w16cid:durableId="1651867624">
    <w:abstractNumId w:val="12"/>
  </w:num>
  <w:num w:numId="239" w16cid:durableId="731200331">
    <w:abstractNumId w:val="13"/>
  </w:num>
  <w:num w:numId="240" w16cid:durableId="123815447">
    <w:abstractNumId w:val="14"/>
  </w:num>
  <w:num w:numId="241" w16cid:durableId="1980577108">
    <w:abstractNumId w:val="10"/>
  </w:num>
  <w:num w:numId="242" w16cid:durableId="8155379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48"/>
    <w:rsid w:val="000678DC"/>
    <w:rsid w:val="000715AD"/>
    <w:rsid w:val="000B4238"/>
    <w:rsid w:val="000F4A61"/>
    <w:rsid w:val="00110DE1"/>
    <w:rsid w:val="001170C5"/>
    <w:rsid w:val="00233033"/>
    <w:rsid w:val="002962FE"/>
    <w:rsid w:val="00297D48"/>
    <w:rsid w:val="003665DD"/>
    <w:rsid w:val="003E5D36"/>
    <w:rsid w:val="004F2858"/>
    <w:rsid w:val="00637F12"/>
    <w:rsid w:val="00843FB0"/>
    <w:rsid w:val="008567D8"/>
    <w:rsid w:val="009303BF"/>
    <w:rsid w:val="00A24321"/>
    <w:rsid w:val="00A25BF4"/>
    <w:rsid w:val="00A640DC"/>
    <w:rsid w:val="00D82B82"/>
    <w:rsid w:val="00DA1226"/>
    <w:rsid w:val="00E22DAA"/>
    <w:rsid w:val="00EB4088"/>
    <w:rsid w:val="00FB3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25CB56"/>
  <w15:chartTrackingRefBased/>
  <w15:docId w15:val="{6CD6362A-AD24-CB44-991D-49A50458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0C5"/>
    <w:pPr>
      <w:spacing w:before="240" w:after="240"/>
    </w:pPr>
  </w:style>
  <w:style w:type="paragraph" w:styleId="Heading1">
    <w:name w:val="heading 1"/>
    <w:basedOn w:val="Normal"/>
    <w:next w:val="Normal"/>
    <w:link w:val="Heading1Char"/>
    <w:uiPriority w:val="9"/>
    <w:qFormat/>
    <w:rsid w:val="002962FE"/>
    <w:pPr>
      <w:keepNext/>
      <w:keepLines/>
      <w:spacing w:before="480"/>
      <w:outlineLvl w:val="0"/>
    </w:pPr>
    <w:rPr>
      <w:rFonts w:ascii="Calibri" w:eastAsiaTheme="majorEastAsia" w:hAnsi="Calibri" w:cstheme="majorBidi"/>
      <w:color w:val="000000" w:themeColor="text1"/>
      <w:sz w:val="56"/>
      <w:szCs w:val="32"/>
    </w:rPr>
  </w:style>
  <w:style w:type="paragraph" w:styleId="Heading2">
    <w:name w:val="heading 2"/>
    <w:basedOn w:val="Normal"/>
    <w:next w:val="Normal"/>
    <w:link w:val="Heading2Char"/>
    <w:uiPriority w:val="9"/>
    <w:unhideWhenUsed/>
    <w:qFormat/>
    <w:rsid w:val="002962FE"/>
    <w:pPr>
      <w:keepNext/>
      <w:keepLines/>
      <w:spacing w:before="360"/>
      <w:outlineLvl w:val="1"/>
    </w:pPr>
    <w:rPr>
      <w:rFonts w:asciiTheme="majorHAnsi" w:eastAsiaTheme="majorEastAsia" w:hAnsiTheme="majorHAnsi" w:cstheme="majorBidi"/>
      <w:color w:val="000000" w:themeColor="text1"/>
      <w:sz w:val="52"/>
      <w:szCs w:val="26"/>
    </w:rPr>
  </w:style>
  <w:style w:type="paragraph" w:styleId="Heading3">
    <w:name w:val="heading 3"/>
    <w:basedOn w:val="Normal"/>
    <w:next w:val="Normal"/>
    <w:link w:val="Heading3Char"/>
    <w:uiPriority w:val="9"/>
    <w:unhideWhenUsed/>
    <w:qFormat/>
    <w:rsid w:val="002962FE"/>
    <w:pPr>
      <w:keepNext/>
      <w:keepLines/>
      <w:outlineLvl w:val="2"/>
    </w:pPr>
    <w:rPr>
      <w:rFonts w:ascii="Calibri" w:eastAsiaTheme="majorEastAsia" w:hAnsi="Calibri" w:cstheme="majorBidi"/>
      <w:color w:val="000000" w:themeColor="text1"/>
      <w:sz w:val="44"/>
    </w:rPr>
  </w:style>
  <w:style w:type="paragraph" w:styleId="Heading4">
    <w:name w:val="heading 4"/>
    <w:basedOn w:val="Normal"/>
    <w:next w:val="Normal"/>
    <w:link w:val="Heading4Char"/>
    <w:uiPriority w:val="9"/>
    <w:unhideWhenUsed/>
    <w:qFormat/>
    <w:rsid w:val="002962FE"/>
    <w:pPr>
      <w:keepNext/>
      <w:keepLines/>
      <w:spacing w:before="40"/>
      <w:outlineLvl w:val="3"/>
    </w:pPr>
    <w:rPr>
      <w:rFonts w:asciiTheme="majorHAnsi" w:eastAsiaTheme="majorEastAsia" w:hAnsiTheme="majorHAnsi" w:cstheme="majorBidi"/>
      <w:i/>
      <w:iCs/>
      <w:color w:val="000000" w:themeColor="text1"/>
      <w:sz w:val="36"/>
    </w:rPr>
  </w:style>
  <w:style w:type="paragraph" w:styleId="Heading5">
    <w:name w:val="heading 5"/>
    <w:basedOn w:val="Normal"/>
    <w:next w:val="Normal"/>
    <w:link w:val="Heading5Char"/>
    <w:uiPriority w:val="9"/>
    <w:unhideWhenUsed/>
    <w:qFormat/>
    <w:rsid w:val="00297D48"/>
    <w:pPr>
      <w:keepNext/>
      <w:keepLines/>
      <w:spacing w:before="40"/>
      <w:outlineLvl w:val="4"/>
    </w:pPr>
    <w:rPr>
      <w:rFonts w:asciiTheme="majorHAnsi" w:eastAsiaTheme="majorEastAsia" w:hAnsiTheme="majorHAnsi" w:cstheme="majorBidi"/>
      <w:color w:val="000000" w:themeColor="text1"/>
      <w:sz w:val="36"/>
    </w:rPr>
  </w:style>
  <w:style w:type="paragraph" w:styleId="Heading6">
    <w:name w:val="heading 6"/>
    <w:next w:val="Normal"/>
    <w:link w:val="Heading6Char"/>
    <w:rsid w:val="00297D48"/>
    <w:pPr>
      <w:outlineLvl w:val="5"/>
    </w:pPr>
    <w:rPr>
      <w:rFonts w:ascii="Arial" w:hAnsi="Arial" w:cs="Arial"/>
      <w:sz w:val="28"/>
      <w:szCs w:val="32"/>
      <w:u w:val="single"/>
    </w:rPr>
  </w:style>
  <w:style w:type="paragraph" w:styleId="Heading7">
    <w:name w:val="heading 7"/>
    <w:basedOn w:val="Normal"/>
    <w:next w:val="Normal"/>
    <w:link w:val="Heading7Char"/>
    <w:uiPriority w:val="9"/>
    <w:unhideWhenUsed/>
    <w:qFormat/>
    <w:rsid w:val="00297D4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297D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97D48"/>
    <w:rPr>
      <w:rFonts w:ascii="Arial" w:hAnsi="Arial" w:cs="Arial"/>
      <w:sz w:val="28"/>
      <w:szCs w:val="32"/>
      <w:u w:val="single"/>
    </w:rPr>
  </w:style>
  <w:style w:type="paragraph" w:styleId="Title">
    <w:name w:val="Title"/>
    <w:basedOn w:val="Normal"/>
    <w:next w:val="Normal"/>
    <w:link w:val="TitleChar"/>
    <w:uiPriority w:val="10"/>
    <w:qFormat/>
    <w:rsid w:val="00A24321"/>
    <w:pPr>
      <w:contextualSpacing/>
    </w:pPr>
    <w:rPr>
      <w:rFonts w:asciiTheme="majorHAnsi" w:eastAsiaTheme="majorEastAsia" w:hAnsiTheme="majorHAnsi" w:cstheme="majorBidi"/>
      <w:spacing w:val="-10"/>
      <w:kern w:val="28"/>
      <w:sz w:val="88"/>
      <w:szCs w:val="56"/>
    </w:rPr>
  </w:style>
  <w:style w:type="character" w:customStyle="1" w:styleId="TitleChar">
    <w:name w:val="Title Char"/>
    <w:basedOn w:val="DefaultParagraphFont"/>
    <w:link w:val="Title"/>
    <w:uiPriority w:val="10"/>
    <w:rsid w:val="00A24321"/>
    <w:rPr>
      <w:rFonts w:asciiTheme="majorHAnsi" w:eastAsiaTheme="majorEastAsia" w:hAnsiTheme="majorHAnsi" w:cstheme="majorBidi"/>
      <w:spacing w:val="-10"/>
      <w:kern w:val="28"/>
      <w:sz w:val="88"/>
      <w:szCs w:val="56"/>
    </w:rPr>
  </w:style>
  <w:style w:type="paragraph" w:styleId="Subtitle">
    <w:name w:val="Subtitle"/>
    <w:basedOn w:val="Normal"/>
    <w:next w:val="Normal"/>
    <w:link w:val="SubtitleChar"/>
    <w:uiPriority w:val="11"/>
    <w:qFormat/>
    <w:rsid w:val="002962FE"/>
    <w:pPr>
      <w:numPr>
        <w:ilvl w:val="1"/>
      </w:numPr>
      <w:spacing w:after="480"/>
    </w:pPr>
    <w:rPr>
      <w:color w:val="000000" w:themeColor="text1"/>
      <w:spacing w:val="15"/>
      <w:sz w:val="64"/>
      <w:szCs w:val="22"/>
    </w:rPr>
  </w:style>
  <w:style w:type="character" w:customStyle="1" w:styleId="SubtitleChar">
    <w:name w:val="Subtitle Char"/>
    <w:basedOn w:val="DefaultParagraphFont"/>
    <w:link w:val="Subtitle"/>
    <w:uiPriority w:val="11"/>
    <w:rsid w:val="002962FE"/>
    <w:rPr>
      <w:color w:val="000000" w:themeColor="text1"/>
      <w:spacing w:val="15"/>
      <w:sz w:val="64"/>
      <w:szCs w:val="22"/>
    </w:rPr>
  </w:style>
  <w:style w:type="character" w:customStyle="1" w:styleId="Heading1Char">
    <w:name w:val="Heading 1 Char"/>
    <w:basedOn w:val="DefaultParagraphFont"/>
    <w:link w:val="Heading1"/>
    <w:uiPriority w:val="9"/>
    <w:rsid w:val="002962FE"/>
    <w:rPr>
      <w:rFonts w:ascii="Calibri" w:eastAsiaTheme="majorEastAsia" w:hAnsi="Calibri" w:cstheme="majorBidi"/>
      <w:color w:val="000000" w:themeColor="text1"/>
      <w:sz w:val="56"/>
      <w:szCs w:val="32"/>
    </w:rPr>
  </w:style>
  <w:style w:type="character" w:customStyle="1" w:styleId="Heading2Char">
    <w:name w:val="Heading 2 Char"/>
    <w:basedOn w:val="DefaultParagraphFont"/>
    <w:link w:val="Heading2"/>
    <w:uiPriority w:val="9"/>
    <w:rsid w:val="002962FE"/>
    <w:rPr>
      <w:rFonts w:asciiTheme="majorHAnsi" w:eastAsiaTheme="majorEastAsia" w:hAnsiTheme="majorHAnsi" w:cstheme="majorBidi"/>
      <w:color w:val="000000" w:themeColor="text1"/>
      <w:sz w:val="52"/>
      <w:szCs w:val="26"/>
    </w:rPr>
  </w:style>
  <w:style w:type="character" w:customStyle="1" w:styleId="Heading3Char">
    <w:name w:val="Heading 3 Char"/>
    <w:basedOn w:val="DefaultParagraphFont"/>
    <w:link w:val="Heading3"/>
    <w:uiPriority w:val="9"/>
    <w:rsid w:val="002962FE"/>
    <w:rPr>
      <w:rFonts w:ascii="Calibri" w:eastAsiaTheme="majorEastAsia" w:hAnsi="Calibri" w:cstheme="majorBidi"/>
      <w:color w:val="000000" w:themeColor="text1"/>
      <w:sz w:val="44"/>
    </w:rPr>
  </w:style>
  <w:style w:type="character" w:customStyle="1" w:styleId="Heading4Char">
    <w:name w:val="Heading 4 Char"/>
    <w:basedOn w:val="DefaultParagraphFont"/>
    <w:link w:val="Heading4"/>
    <w:uiPriority w:val="9"/>
    <w:rsid w:val="002962FE"/>
    <w:rPr>
      <w:rFonts w:asciiTheme="majorHAnsi" w:eastAsiaTheme="majorEastAsia" w:hAnsiTheme="majorHAnsi" w:cstheme="majorBidi"/>
      <w:i/>
      <w:iCs/>
      <w:color w:val="000000" w:themeColor="text1"/>
      <w:sz w:val="36"/>
    </w:rPr>
  </w:style>
  <w:style w:type="character" w:customStyle="1" w:styleId="Heading5Char">
    <w:name w:val="Heading 5 Char"/>
    <w:basedOn w:val="DefaultParagraphFont"/>
    <w:link w:val="Heading5"/>
    <w:uiPriority w:val="9"/>
    <w:rsid w:val="00297D48"/>
    <w:rPr>
      <w:rFonts w:asciiTheme="majorHAnsi" w:eastAsiaTheme="majorEastAsia" w:hAnsiTheme="majorHAnsi" w:cstheme="majorBidi"/>
      <w:color w:val="000000" w:themeColor="text1"/>
      <w:sz w:val="36"/>
    </w:rPr>
  </w:style>
  <w:style w:type="character" w:customStyle="1" w:styleId="Heading7Char">
    <w:name w:val="Heading 7 Char"/>
    <w:basedOn w:val="DefaultParagraphFont"/>
    <w:link w:val="Heading7"/>
    <w:uiPriority w:val="9"/>
    <w:rsid w:val="00297D4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297D48"/>
    <w:rPr>
      <w:rFonts w:asciiTheme="majorHAnsi" w:eastAsiaTheme="majorEastAsia" w:hAnsiTheme="majorHAnsi" w:cstheme="majorBidi"/>
      <w:color w:val="272727" w:themeColor="text1" w:themeTint="D8"/>
      <w:sz w:val="21"/>
      <w:szCs w:val="21"/>
    </w:rPr>
  </w:style>
  <w:style w:type="paragraph" w:styleId="BlockText">
    <w:name w:val="Block Text"/>
    <w:basedOn w:val="Normal"/>
    <w:uiPriority w:val="99"/>
    <w:unhideWhenUsed/>
    <w:rsid w:val="002962FE"/>
    <w:pPr>
      <w:pBdr>
        <w:top w:val="single" w:sz="2" w:space="10" w:color="000000" w:themeColor="text1"/>
        <w:left w:val="single" w:sz="2" w:space="10" w:color="000000" w:themeColor="text1"/>
        <w:bottom w:val="single" w:sz="2" w:space="10" w:color="000000" w:themeColor="text1"/>
        <w:right w:val="single" w:sz="2" w:space="10" w:color="000000" w:themeColor="text1"/>
      </w:pBdr>
      <w:ind w:left="1151" w:right="1151"/>
    </w:pPr>
    <w:rPr>
      <w:i/>
      <w:iCs/>
      <w:color w:val="000000" w:themeColor="text1"/>
    </w:rPr>
  </w:style>
  <w:style w:type="paragraph" w:styleId="ListBullet">
    <w:name w:val="List Bullet"/>
    <w:basedOn w:val="Normal"/>
    <w:uiPriority w:val="99"/>
    <w:unhideWhenUsed/>
    <w:rsid w:val="002962FE"/>
    <w:pPr>
      <w:numPr>
        <w:numId w:val="21"/>
      </w:numPr>
      <w:spacing w:before="120"/>
      <w:ind w:left="357" w:hanging="357"/>
      <w:contextualSpacing/>
    </w:pPr>
  </w:style>
  <w:style w:type="paragraph" w:styleId="Caption">
    <w:name w:val="caption"/>
    <w:basedOn w:val="Normal"/>
    <w:next w:val="Normal"/>
    <w:uiPriority w:val="35"/>
    <w:unhideWhenUsed/>
    <w:qFormat/>
    <w:rsid w:val="00297D48"/>
    <w:pPr>
      <w:spacing w:after="200"/>
    </w:pPr>
    <w:rPr>
      <w:i/>
      <w:iCs/>
      <w:color w:val="000000" w:themeColor="text1"/>
      <w:szCs w:val="18"/>
    </w:rPr>
  </w:style>
  <w:style w:type="character" w:styleId="Hyperlink">
    <w:name w:val="Hyperlink"/>
    <w:basedOn w:val="DefaultParagraphFont"/>
    <w:uiPriority w:val="99"/>
    <w:unhideWhenUsed/>
    <w:rsid w:val="00A24321"/>
    <w:rPr>
      <w:color w:val="0563C1" w:themeColor="hyperlink"/>
      <w:u w:val="single"/>
    </w:rPr>
  </w:style>
  <w:style w:type="character" w:styleId="UnresolvedMention">
    <w:name w:val="Unresolved Mention"/>
    <w:basedOn w:val="DefaultParagraphFont"/>
    <w:uiPriority w:val="99"/>
    <w:semiHidden/>
    <w:unhideWhenUsed/>
    <w:rsid w:val="00A24321"/>
    <w:rPr>
      <w:color w:val="605E5C"/>
      <w:shd w:val="clear" w:color="auto" w:fill="E1DFDD"/>
    </w:rPr>
  </w:style>
  <w:style w:type="paragraph" w:styleId="Header">
    <w:name w:val="header"/>
    <w:basedOn w:val="Normal"/>
    <w:link w:val="HeaderChar"/>
    <w:uiPriority w:val="99"/>
    <w:unhideWhenUsed/>
    <w:rsid w:val="00A24321"/>
    <w:pPr>
      <w:tabs>
        <w:tab w:val="center" w:pos="4513"/>
        <w:tab w:val="right" w:pos="9026"/>
      </w:tabs>
      <w:spacing w:before="0" w:after="0"/>
    </w:pPr>
  </w:style>
  <w:style w:type="character" w:customStyle="1" w:styleId="HeaderChar">
    <w:name w:val="Header Char"/>
    <w:basedOn w:val="DefaultParagraphFont"/>
    <w:link w:val="Header"/>
    <w:uiPriority w:val="99"/>
    <w:rsid w:val="00A24321"/>
  </w:style>
  <w:style w:type="paragraph" w:styleId="Footer">
    <w:name w:val="footer"/>
    <w:basedOn w:val="Normal"/>
    <w:link w:val="FooterChar"/>
    <w:uiPriority w:val="99"/>
    <w:unhideWhenUsed/>
    <w:rsid w:val="00A24321"/>
    <w:pPr>
      <w:tabs>
        <w:tab w:val="center" w:pos="4513"/>
        <w:tab w:val="right" w:pos="9026"/>
      </w:tabs>
      <w:spacing w:before="0" w:after="0"/>
    </w:pPr>
  </w:style>
  <w:style w:type="character" w:customStyle="1" w:styleId="FooterChar">
    <w:name w:val="Footer Char"/>
    <w:basedOn w:val="DefaultParagraphFont"/>
    <w:link w:val="Footer"/>
    <w:uiPriority w:val="99"/>
    <w:rsid w:val="00A24321"/>
  </w:style>
  <w:style w:type="character" w:styleId="FollowedHyperlink">
    <w:name w:val="FollowedHyperlink"/>
    <w:basedOn w:val="DefaultParagraphFont"/>
    <w:uiPriority w:val="99"/>
    <w:semiHidden/>
    <w:unhideWhenUsed/>
    <w:rsid w:val="00A24321"/>
    <w:rPr>
      <w:color w:val="954F72" w:themeColor="followedHyperlink"/>
      <w:u w:val="single"/>
    </w:rPr>
  </w:style>
  <w:style w:type="table" w:styleId="TableGrid">
    <w:name w:val="Table Grid"/>
    <w:basedOn w:val="TableNormal"/>
    <w:uiPriority w:val="39"/>
    <w:rsid w:val="0011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858"/>
    <w:pPr>
      <w:ind w:left="720"/>
      <w:contextualSpacing/>
    </w:pPr>
  </w:style>
  <w:style w:type="paragraph" w:styleId="TOC1">
    <w:name w:val="toc 1"/>
    <w:basedOn w:val="Normal"/>
    <w:next w:val="Normal"/>
    <w:autoRedefine/>
    <w:uiPriority w:val="39"/>
    <w:unhideWhenUsed/>
    <w:rsid w:val="00A640DC"/>
    <w:pPr>
      <w:spacing w:after="100"/>
    </w:pPr>
  </w:style>
  <w:style w:type="paragraph" w:styleId="TOC2">
    <w:name w:val="toc 2"/>
    <w:basedOn w:val="Normal"/>
    <w:next w:val="Normal"/>
    <w:autoRedefine/>
    <w:uiPriority w:val="39"/>
    <w:unhideWhenUsed/>
    <w:rsid w:val="00A640D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board.vic.gov.au/VPRBV/Vets/Legislation/VPRBV/Vets/Legislation.aspx" TargetMode="External"/><Relationship Id="rId13" Type="http://schemas.openxmlformats.org/officeDocument/2006/relationships/hyperlink" Target="https://www.dpaw.wa.gov.au/images/documents/plants-animals/monitoring/sop/SOP%20Humane%20Killing%20of%20Animals%20under%20Field%20Conditions.pdf" TargetMode="External"/><Relationship Id="rId3" Type="http://schemas.openxmlformats.org/officeDocument/2006/relationships/settings" Target="settings.xml"/><Relationship Id="rId7" Type="http://schemas.openxmlformats.org/officeDocument/2006/relationships/hyperlink" Target="https://www.deeca.vic.gov.au/"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ildlifehealthaustralia.com.au/AboutUs/Becomeamember.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51</Pages>
  <Words>15187</Words>
  <Characters>86566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Tan</dc:creator>
  <cp:keywords/>
  <dc:description/>
  <cp:lastModifiedBy>Rachel Tan</cp:lastModifiedBy>
  <cp:revision>5</cp:revision>
  <dcterms:created xsi:type="dcterms:W3CDTF">2023-08-16T01:28:00Z</dcterms:created>
  <dcterms:modified xsi:type="dcterms:W3CDTF">2023-08-18T07:19:00Z</dcterms:modified>
</cp:coreProperties>
</file>