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DF4F5" w14:textId="4915F97E" w:rsidR="004623A8" w:rsidRDefault="004623A8" w:rsidP="004623A8">
      <w:pPr>
        <w:pStyle w:val="Heading1"/>
        <w:rPr>
          <w:lang w:val="en-US"/>
        </w:rPr>
      </w:pPr>
      <w:bookmarkStart w:id="0" w:name="_Toc143267167"/>
      <w:r>
        <w:rPr>
          <w:lang w:val="en-US"/>
        </w:rPr>
        <w:t xml:space="preserve">Chapter 1: </w:t>
      </w:r>
      <w:r w:rsidRPr="004623A8">
        <w:rPr>
          <w:lang w:val="en-US"/>
        </w:rPr>
        <w:t>Lizards</w:t>
      </w:r>
      <w:bookmarkEnd w:id="0"/>
    </w:p>
    <w:p w14:paraId="09898AFA" w14:textId="73D4DD7D" w:rsidR="00243EF1" w:rsidRPr="00243EF1" w:rsidRDefault="004623A8" w:rsidP="00243EF1">
      <w:pPr>
        <w:pStyle w:val="Heading2"/>
        <w:rPr>
          <w:noProof/>
          <w:lang w:val="en-US"/>
        </w:rPr>
      </w:pPr>
      <w:bookmarkStart w:id="1" w:name="_Toc143261463"/>
      <w:bookmarkStart w:id="2" w:name="_Toc143263414"/>
      <w:bookmarkStart w:id="3" w:name="_Toc143263501"/>
      <w:bookmarkStart w:id="4" w:name="_Toc143264814"/>
      <w:bookmarkStart w:id="5" w:name="_Toc143267202"/>
      <w:r>
        <w:rPr>
          <w:lang w:val="en-US"/>
        </w:rPr>
        <w:t>Contents</w:t>
      </w:r>
      <w:bookmarkEnd w:id="1"/>
      <w:bookmarkEnd w:id="2"/>
      <w:bookmarkEnd w:id="3"/>
      <w:bookmarkEnd w:id="4"/>
      <w:bookmarkEnd w:id="5"/>
      <w:r w:rsidR="00243EF1">
        <w:rPr>
          <w:lang w:val="en-US"/>
        </w:rPr>
        <w:fldChar w:fldCharType="begin"/>
      </w:r>
      <w:r w:rsidR="00243EF1">
        <w:rPr>
          <w:lang w:val="en-US"/>
        </w:rPr>
        <w:instrText xml:space="preserve"> TOC \h \z \t "Heading 2,1,Heading 3,2" </w:instrText>
      </w:r>
      <w:r w:rsidR="00243EF1">
        <w:rPr>
          <w:lang w:val="en-US"/>
        </w:rPr>
        <w:fldChar w:fldCharType="separate"/>
      </w:r>
    </w:p>
    <w:p w14:paraId="7CA55788" w14:textId="53EC4625" w:rsidR="00243EF1" w:rsidRDefault="00000000">
      <w:pPr>
        <w:pStyle w:val="TOC1"/>
        <w:tabs>
          <w:tab w:val="left" w:pos="720"/>
          <w:tab w:val="right" w:leader="dot" w:pos="9016"/>
        </w:tabs>
        <w:rPr>
          <w:noProof/>
          <w:lang w:val="en-AU"/>
        </w:rPr>
      </w:pPr>
      <w:hyperlink w:anchor="_Toc143261464" w:history="1">
        <w:r w:rsidR="00243EF1" w:rsidRPr="002A1F54">
          <w:rPr>
            <w:rStyle w:val="Hyperlink"/>
            <w:noProof/>
          </w:rPr>
          <w:t>1.1.</w:t>
        </w:r>
        <w:r w:rsidR="00243EF1">
          <w:rPr>
            <w:noProof/>
            <w:lang w:val="en-AU"/>
          </w:rPr>
          <w:tab/>
        </w:r>
        <w:r w:rsidR="00243EF1" w:rsidRPr="002A1F54">
          <w:rPr>
            <w:rStyle w:val="Hyperlink"/>
            <w:noProof/>
          </w:rPr>
          <w:t>Introduction</w:t>
        </w:r>
        <w:r w:rsidR="00243EF1">
          <w:rPr>
            <w:noProof/>
            <w:webHidden/>
          </w:rPr>
          <w:tab/>
        </w:r>
        <w:r w:rsidR="00243EF1">
          <w:rPr>
            <w:noProof/>
            <w:webHidden/>
          </w:rPr>
          <w:fldChar w:fldCharType="begin"/>
        </w:r>
        <w:r w:rsidR="00243EF1">
          <w:rPr>
            <w:noProof/>
            <w:webHidden/>
          </w:rPr>
          <w:instrText xml:space="preserve"> PAGEREF _Toc143261464 \h </w:instrText>
        </w:r>
        <w:r w:rsidR="00243EF1">
          <w:rPr>
            <w:noProof/>
            <w:webHidden/>
          </w:rPr>
        </w:r>
        <w:r w:rsidR="00243EF1">
          <w:rPr>
            <w:noProof/>
            <w:webHidden/>
          </w:rPr>
          <w:fldChar w:fldCharType="separate"/>
        </w:r>
        <w:r w:rsidR="003A017F">
          <w:rPr>
            <w:noProof/>
            <w:webHidden/>
          </w:rPr>
          <w:t>2</w:t>
        </w:r>
        <w:r w:rsidR="00243EF1">
          <w:rPr>
            <w:noProof/>
            <w:webHidden/>
          </w:rPr>
          <w:fldChar w:fldCharType="end"/>
        </w:r>
      </w:hyperlink>
    </w:p>
    <w:p w14:paraId="6E1BFDE1" w14:textId="1E3EBE1C" w:rsidR="00243EF1" w:rsidRDefault="00000000">
      <w:pPr>
        <w:pStyle w:val="TOC1"/>
        <w:tabs>
          <w:tab w:val="left" w:pos="720"/>
          <w:tab w:val="right" w:leader="dot" w:pos="9016"/>
        </w:tabs>
        <w:rPr>
          <w:noProof/>
          <w:lang w:val="en-AU"/>
        </w:rPr>
      </w:pPr>
      <w:hyperlink w:anchor="_Toc143261465" w:history="1">
        <w:r w:rsidR="00243EF1" w:rsidRPr="002A1F54">
          <w:rPr>
            <w:rStyle w:val="Hyperlink"/>
            <w:noProof/>
          </w:rPr>
          <w:t>1.2.</w:t>
        </w:r>
        <w:r w:rsidR="00243EF1">
          <w:rPr>
            <w:noProof/>
            <w:lang w:val="en-AU"/>
          </w:rPr>
          <w:tab/>
        </w:r>
        <w:r w:rsidR="00243EF1" w:rsidRPr="002A1F54">
          <w:rPr>
            <w:rStyle w:val="Hyperlink"/>
            <w:noProof/>
          </w:rPr>
          <w:t>Species information</w:t>
        </w:r>
        <w:r w:rsidR="00243EF1">
          <w:rPr>
            <w:noProof/>
            <w:webHidden/>
          </w:rPr>
          <w:tab/>
        </w:r>
        <w:r w:rsidR="00243EF1">
          <w:rPr>
            <w:noProof/>
            <w:webHidden/>
          </w:rPr>
          <w:fldChar w:fldCharType="begin"/>
        </w:r>
        <w:r w:rsidR="00243EF1">
          <w:rPr>
            <w:noProof/>
            <w:webHidden/>
          </w:rPr>
          <w:instrText xml:space="preserve"> PAGEREF _Toc143261465 \h </w:instrText>
        </w:r>
        <w:r w:rsidR="00243EF1">
          <w:rPr>
            <w:noProof/>
            <w:webHidden/>
          </w:rPr>
        </w:r>
        <w:r w:rsidR="00243EF1">
          <w:rPr>
            <w:noProof/>
            <w:webHidden/>
          </w:rPr>
          <w:fldChar w:fldCharType="separate"/>
        </w:r>
        <w:r w:rsidR="003A017F">
          <w:rPr>
            <w:noProof/>
            <w:webHidden/>
          </w:rPr>
          <w:t>3</w:t>
        </w:r>
        <w:r w:rsidR="00243EF1">
          <w:rPr>
            <w:noProof/>
            <w:webHidden/>
          </w:rPr>
          <w:fldChar w:fldCharType="end"/>
        </w:r>
      </w:hyperlink>
    </w:p>
    <w:p w14:paraId="42E79C25" w14:textId="00EA8FA7" w:rsidR="00243EF1" w:rsidRDefault="00000000">
      <w:pPr>
        <w:pStyle w:val="TOC1"/>
        <w:tabs>
          <w:tab w:val="left" w:pos="720"/>
          <w:tab w:val="right" w:leader="dot" w:pos="9016"/>
        </w:tabs>
        <w:rPr>
          <w:noProof/>
          <w:lang w:val="en-AU"/>
        </w:rPr>
      </w:pPr>
      <w:hyperlink w:anchor="_Toc143261466" w:history="1">
        <w:r w:rsidR="00243EF1" w:rsidRPr="002A1F54">
          <w:rPr>
            <w:rStyle w:val="Hyperlink"/>
            <w:noProof/>
          </w:rPr>
          <w:t>1.3.</w:t>
        </w:r>
        <w:r w:rsidR="00243EF1">
          <w:rPr>
            <w:noProof/>
            <w:lang w:val="en-AU"/>
          </w:rPr>
          <w:tab/>
        </w:r>
        <w:r w:rsidR="00243EF1" w:rsidRPr="002A1F54">
          <w:rPr>
            <w:rStyle w:val="Hyperlink"/>
            <w:noProof/>
          </w:rPr>
          <w:t>Animal and human  safety considerations</w:t>
        </w:r>
        <w:r w:rsidR="00243EF1">
          <w:rPr>
            <w:noProof/>
            <w:webHidden/>
          </w:rPr>
          <w:tab/>
        </w:r>
        <w:r w:rsidR="00243EF1">
          <w:rPr>
            <w:noProof/>
            <w:webHidden/>
          </w:rPr>
          <w:fldChar w:fldCharType="begin"/>
        </w:r>
        <w:r w:rsidR="00243EF1">
          <w:rPr>
            <w:noProof/>
            <w:webHidden/>
          </w:rPr>
          <w:instrText xml:space="preserve"> PAGEREF _Toc143261466 \h </w:instrText>
        </w:r>
        <w:r w:rsidR="00243EF1">
          <w:rPr>
            <w:noProof/>
            <w:webHidden/>
          </w:rPr>
        </w:r>
        <w:r w:rsidR="00243EF1">
          <w:rPr>
            <w:noProof/>
            <w:webHidden/>
          </w:rPr>
          <w:fldChar w:fldCharType="separate"/>
        </w:r>
        <w:r w:rsidR="003A017F">
          <w:rPr>
            <w:noProof/>
            <w:webHidden/>
          </w:rPr>
          <w:t>17</w:t>
        </w:r>
        <w:r w:rsidR="00243EF1">
          <w:rPr>
            <w:noProof/>
            <w:webHidden/>
          </w:rPr>
          <w:fldChar w:fldCharType="end"/>
        </w:r>
      </w:hyperlink>
    </w:p>
    <w:p w14:paraId="4A5E1793" w14:textId="71F8683E" w:rsidR="00243EF1" w:rsidRDefault="00000000">
      <w:pPr>
        <w:pStyle w:val="TOC2"/>
        <w:tabs>
          <w:tab w:val="left" w:pos="1200"/>
          <w:tab w:val="right" w:leader="dot" w:pos="9016"/>
        </w:tabs>
        <w:rPr>
          <w:noProof/>
          <w:lang w:val="en-AU"/>
        </w:rPr>
      </w:pPr>
      <w:hyperlink w:anchor="_Toc143261467" w:history="1">
        <w:r w:rsidR="00243EF1" w:rsidRPr="002A1F54">
          <w:rPr>
            <w:rStyle w:val="Hyperlink"/>
            <w:noProof/>
            <w:lang w:val="en-GB"/>
          </w:rPr>
          <w:t>1.3.1.</w:t>
        </w:r>
        <w:r w:rsidR="00243EF1">
          <w:rPr>
            <w:noProof/>
            <w:lang w:val="en-AU"/>
          </w:rPr>
          <w:tab/>
        </w:r>
        <w:r w:rsidR="00243EF1" w:rsidRPr="002A1F54">
          <w:rPr>
            <w:rStyle w:val="Hyperlink"/>
            <w:noProof/>
            <w:lang w:val="en-GB"/>
          </w:rPr>
          <w:t>Human safety considerations</w:t>
        </w:r>
        <w:r w:rsidR="00243EF1">
          <w:rPr>
            <w:noProof/>
            <w:webHidden/>
          </w:rPr>
          <w:tab/>
        </w:r>
        <w:r w:rsidR="00243EF1">
          <w:rPr>
            <w:noProof/>
            <w:webHidden/>
          </w:rPr>
          <w:fldChar w:fldCharType="begin"/>
        </w:r>
        <w:r w:rsidR="00243EF1">
          <w:rPr>
            <w:noProof/>
            <w:webHidden/>
          </w:rPr>
          <w:instrText xml:space="preserve"> PAGEREF _Toc143261467 \h </w:instrText>
        </w:r>
        <w:r w:rsidR="00243EF1">
          <w:rPr>
            <w:noProof/>
            <w:webHidden/>
          </w:rPr>
        </w:r>
        <w:r w:rsidR="00243EF1">
          <w:rPr>
            <w:noProof/>
            <w:webHidden/>
          </w:rPr>
          <w:fldChar w:fldCharType="separate"/>
        </w:r>
        <w:r w:rsidR="003A017F">
          <w:rPr>
            <w:noProof/>
            <w:webHidden/>
          </w:rPr>
          <w:t>18</w:t>
        </w:r>
        <w:r w:rsidR="00243EF1">
          <w:rPr>
            <w:noProof/>
            <w:webHidden/>
          </w:rPr>
          <w:fldChar w:fldCharType="end"/>
        </w:r>
      </w:hyperlink>
    </w:p>
    <w:p w14:paraId="16BB3DF8" w14:textId="78B22A9B" w:rsidR="00243EF1" w:rsidRDefault="00000000">
      <w:pPr>
        <w:pStyle w:val="TOC2"/>
        <w:tabs>
          <w:tab w:val="left" w:pos="1200"/>
          <w:tab w:val="right" w:leader="dot" w:pos="9016"/>
        </w:tabs>
        <w:rPr>
          <w:noProof/>
          <w:lang w:val="en-AU"/>
        </w:rPr>
      </w:pPr>
      <w:hyperlink w:anchor="_Toc143261468" w:history="1">
        <w:r w:rsidR="00243EF1" w:rsidRPr="002A1F54">
          <w:rPr>
            <w:rStyle w:val="Hyperlink"/>
            <w:noProof/>
            <w:lang w:val="en-GB"/>
          </w:rPr>
          <w:t>1.3.2.</w:t>
        </w:r>
        <w:r w:rsidR="00243EF1">
          <w:rPr>
            <w:noProof/>
            <w:lang w:val="en-AU"/>
          </w:rPr>
          <w:tab/>
        </w:r>
        <w:r w:rsidR="00243EF1" w:rsidRPr="002A1F54">
          <w:rPr>
            <w:rStyle w:val="Hyperlink"/>
            <w:noProof/>
            <w:lang w:val="en-GB"/>
          </w:rPr>
          <w:t>Animal safety considerations</w:t>
        </w:r>
        <w:r w:rsidR="00243EF1">
          <w:rPr>
            <w:noProof/>
            <w:webHidden/>
          </w:rPr>
          <w:tab/>
        </w:r>
        <w:r w:rsidR="00243EF1">
          <w:rPr>
            <w:noProof/>
            <w:webHidden/>
          </w:rPr>
          <w:fldChar w:fldCharType="begin"/>
        </w:r>
        <w:r w:rsidR="00243EF1">
          <w:rPr>
            <w:noProof/>
            <w:webHidden/>
          </w:rPr>
          <w:instrText xml:space="preserve"> PAGEREF _Toc143261468 \h </w:instrText>
        </w:r>
        <w:r w:rsidR="00243EF1">
          <w:rPr>
            <w:noProof/>
            <w:webHidden/>
          </w:rPr>
        </w:r>
        <w:r w:rsidR="00243EF1">
          <w:rPr>
            <w:noProof/>
            <w:webHidden/>
          </w:rPr>
          <w:fldChar w:fldCharType="separate"/>
        </w:r>
        <w:r w:rsidR="003A017F">
          <w:rPr>
            <w:noProof/>
            <w:webHidden/>
          </w:rPr>
          <w:t>18</w:t>
        </w:r>
        <w:r w:rsidR="00243EF1">
          <w:rPr>
            <w:noProof/>
            <w:webHidden/>
          </w:rPr>
          <w:fldChar w:fldCharType="end"/>
        </w:r>
      </w:hyperlink>
    </w:p>
    <w:p w14:paraId="28450539" w14:textId="0EDC51FB" w:rsidR="00243EF1" w:rsidRDefault="00000000">
      <w:pPr>
        <w:pStyle w:val="TOC1"/>
        <w:tabs>
          <w:tab w:val="left" w:pos="720"/>
          <w:tab w:val="right" w:leader="dot" w:pos="9016"/>
        </w:tabs>
        <w:rPr>
          <w:noProof/>
          <w:lang w:val="en-AU"/>
        </w:rPr>
      </w:pPr>
      <w:hyperlink w:anchor="_Toc143261469" w:history="1">
        <w:r w:rsidR="00243EF1" w:rsidRPr="002A1F54">
          <w:rPr>
            <w:rStyle w:val="Hyperlink"/>
            <w:noProof/>
          </w:rPr>
          <w:t>1.4.</w:t>
        </w:r>
        <w:r w:rsidR="00243EF1">
          <w:rPr>
            <w:noProof/>
            <w:lang w:val="en-AU"/>
          </w:rPr>
          <w:tab/>
        </w:r>
        <w:r w:rsidR="00243EF1" w:rsidRPr="002A1F54">
          <w:rPr>
            <w:rStyle w:val="Hyperlink"/>
            <w:noProof/>
          </w:rPr>
          <w:t>Capture, restraint, and transport</w:t>
        </w:r>
        <w:r w:rsidR="00243EF1">
          <w:rPr>
            <w:noProof/>
            <w:webHidden/>
          </w:rPr>
          <w:tab/>
        </w:r>
        <w:r w:rsidR="00243EF1">
          <w:rPr>
            <w:noProof/>
            <w:webHidden/>
          </w:rPr>
          <w:fldChar w:fldCharType="begin"/>
        </w:r>
        <w:r w:rsidR="00243EF1">
          <w:rPr>
            <w:noProof/>
            <w:webHidden/>
          </w:rPr>
          <w:instrText xml:space="preserve"> PAGEREF _Toc143261469 \h </w:instrText>
        </w:r>
        <w:r w:rsidR="00243EF1">
          <w:rPr>
            <w:noProof/>
            <w:webHidden/>
          </w:rPr>
        </w:r>
        <w:r w:rsidR="00243EF1">
          <w:rPr>
            <w:noProof/>
            <w:webHidden/>
          </w:rPr>
          <w:fldChar w:fldCharType="separate"/>
        </w:r>
        <w:r w:rsidR="003A017F">
          <w:rPr>
            <w:noProof/>
            <w:webHidden/>
          </w:rPr>
          <w:t>18</w:t>
        </w:r>
        <w:r w:rsidR="00243EF1">
          <w:rPr>
            <w:noProof/>
            <w:webHidden/>
          </w:rPr>
          <w:fldChar w:fldCharType="end"/>
        </w:r>
      </w:hyperlink>
    </w:p>
    <w:p w14:paraId="7AE62309" w14:textId="7CA266F5" w:rsidR="00243EF1" w:rsidRDefault="00000000">
      <w:pPr>
        <w:pStyle w:val="TOC2"/>
        <w:tabs>
          <w:tab w:val="left" w:pos="1200"/>
          <w:tab w:val="right" w:leader="dot" w:pos="9016"/>
        </w:tabs>
        <w:rPr>
          <w:noProof/>
          <w:lang w:val="en-AU"/>
        </w:rPr>
      </w:pPr>
      <w:hyperlink w:anchor="_Toc143261470" w:history="1">
        <w:r w:rsidR="00243EF1" w:rsidRPr="002A1F54">
          <w:rPr>
            <w:rStyle w:val="Hyperlink"/>
            <w:noProof/>
            <w:lang w:val="en-GB"/>
          </w:rPr>
          <w:t>1.4.1.</w:t>
        </w:r>
        <w:r w:rsidR="00243EF1">
          <w:rPr>
            <w:noProof/>
            <w:lang w:val="en-AU"/>
          </w:rPr>
          <w:tab/>
        </w:r>
        <w:r w:rsidR="00243EF1" w:rsidRPr="002A1F54">
          <w:rPr>
            <w:rStyle w:val="Hyperlink"/>
            <w:noProof/>
          </w:rPr>
          <w:t>Visual</w:t>
        </w:r>
        <w:r w:rsidR="00243EF1" w:rsidRPr="002A1F54">
          <w:rPr>
            <w:rStyle w:val="Hyperlink"/>
            <w:noProof/>
            <w:lang w:val="en-GB"/>
          </w:rPr>
          <w:t xml:space="preserve"> observations</w:t>
        </w:r>
        <w:r w:rsidR="00243EF1">
          <w:rPr>
            <w:noProof/>
            <w:webHidden/>
          </w:rPr>
          <w:tab/>
        </w:r>
        <w:r w:rsidR="00243EF1">
          <w:rPr>
            <w:noProof/>
            <w:webHidden/>
          </w:rPr>
          <w:fldChar w:fldCharType="begin"/>
        </w:r>
        <w:r w:rsidR="00243EF1">
          <w:rPr>
            <w:noProof/>
            <w:webHidden/>
          </w:rPr>
          <w:instrText xml:space="preserve"> PAGEREF _Toc143261470 \h </w:instrText>
        </w:r>
        <w:r w:rsidR="00243EF1">
          <w:rPr>
            <w:noProof/>
            <w:webHidden/>
          </w:rPr>
        </w:r>
        <w:r w:rsidR="00243EF1">
          <w:rPr>
            <w:noProof/>
            <w:webHidden/>
          </w:rPr>
          <w:fldChar w:fldCharType="separate"/>
        </w:r>
        <w:r w:rsidR="003A017F">
          <w:rPr>
            <w:noProof/>
            <w:webHidden/>
          </w:rPr>
          <w:t>18</w:t>
        </w:r>
        <w:r w:rsidR="00243EF1">
          <w:rPr>
            <w:noProof/>
            <w:webHidden/>
          </w:rPr>
          <w:fldChar w:fldCharType="end"/>
        </w:r>
      </w:hyperlink>
    </w:p>
    <w:p w14:paraId="69DB0D79" w14:textId="08FC9052" w:rsidR="00243EF1" w:rsidRDefault="00000000">
      <w:pPr>
        <w:pStyle w:val="TOC2"/>
        <w:tabs>
          <w:tab w:val="left" w:pos="1200"/>
          <w:tab w:val="right" w:leader="dot" w:pos="9016"/>
        </w:tabs>
        <w:rPr>
          <w:noProof/>
          <w:lang w:val="en-AU"/>
        </w:rPr>
      </w:pPr>
      <w:hyperlink w:anchor="_Toc143261471" w:history="1">
        <w:r w:rsidR="00243EF1" w:rsidRPr="002A1F54">
          <w:rPr>
            <w:rStyle w:val="Hyperlink"/>
            <w:noProof/>
            <w:lang w:val="en-GB"/>
          </w:rPr>
          <w:t>1.4.2.</w:t>
        </w:r>
        <w:r w:rsidR="00243EF1">
          <w:rPr>
            <w:noProof/>
            <w:lang w:val="en-AU"/>
          </w:rPr>
          <w:tab/>
        </w:r>
        <w:r w:rsidR="00243EF1" w:rsidRPr="002A1F54">
          <w:rPr>
            <w:rStyle w:val="Hyperlink"/>
            <w:noProof/>
            <w:lang w:val="en-GB"/>
          </w:rPr>
          <w:t>Equipment</w:t>
        </w:r>
        <w:r w:rsidR="00243EF1">
          <w:rPr>
            <w:noProof/>
            <w:webHidden/>
          </w:rPr>
          <w:tab/>
        </w:r>
        <w:r w:rsidR="00243EF1">
          <w:rPr>
            <w:noProof/>
            <w:webHidden/>
          </w:rPr>
          <w:fldChar w:fldCharType="begin"/>
        </w:r>
        <w:r w:rsidR="00243EF1">
          <w:rPr>
            <w:noProof/>
            <w:webHidden/>
          </w:rPr>
          <w:instrText xml:space="preserve"> PAGEREF _Toc143261471 \h </w:instrText>
        </w:r>
        <w:r w:rsidR="00243EF1">
          <w:rPr>
            <w:noProof/>
            <w:webHidden/>
          </w:rPr>
        </w:r>
        <w:r w:rsidR="00243EF1">
          <w:rPr>
            <w:noProof/>
            <w:webHidden/>
          </w:rPr>
          <w:fldChar w:fldCharType="separate"/>
        </w:r>
        <w:r w:rsidR="003A017F">
          <w:rPr>
            <w:noProof/>
            <w:webHidden/>
          </w:rPr>
          <w:t>19</w:t>
        </w:r>
        <w:r w:rsidR="00243EF1">
          <w:rPr>
            <w:noProof/>
            <w:webHidden/>
          </w:rPr>
          <w:fldChar w:fldCharType="end"/>
        </w:r>
      </w:hyperlink>
    </w:p>
    <w:p w14:paraId="13A0C8E1" w14:textId="130511D7" w:rsidR="00243EF1" w:rsidRDefault="00000000">
      <w:pPr>
        <w:pStyle w:val="TOC2"/>
        <w:tabs>
          <w:tab w:val="left" w:pos="1200"/>
          <w:tab w:val="right" w:leader="dot" w:pos="9016"/>
        </w:tabs>
        <w:rPr>
          <w:noProof/>
          <w:lang w:val="en-AU"/>
        </w:rPr>
      </w:pPr>
      <w:hyperlink w:anchor="_Toc143261472" w:history="1">
        <w:r w:rsidR="00243EF1" w:rsidRPr="002A1F54">
          <w:rPr>
            <w:rStyle w:val="Hyperlink"/>
            <w:noProof/>
            <w:lang w:val="en-GB"/>
          </w:rPr>
          <w:t>1.4.3.</w:t>
        </w:r>
        <w:r w:rsidR="00243EF1">
          <w:rPr>
            <w:noProof/>
            <w:lang w:val="en-AU"/>
          </w:rPr>
          <w:tab/>
        </w:r>
        <w:r w:rsidR="00243EF1" w:rsidRPr="002A1F54">
          <w:rPr>
            <w:rStyle w:val="Hyperlink"/>
            <w:noProof/>
            <w:lang w:val="en-GB"/>
          </w:rPr>
          <w:t>Technique</w:t>
        </w:r>
        <w:r w:rsidR="00243EF1">
          <w:rPr>
            <w:noProof/>
            <w:webHidden/>
          </w:rPr>
          <w:tab/>
        </w:r>
        <w:r w:rsidR="00243EF1">
          <w:rPr>
            <w:noProof/>
            <w:webHidden/>
          </w:rPr>
          <w:fldChar w:fldCharType="begin"/>
        </w:r>
        <w:r w:rsidR="00243EF1">
          <w:rPr>
            <w:noProof/>
            <w:webHidden/>
          </w:rPr>
          <w:instrText xml:space="preserve"> PAGEREF _Toc143261472 \h </w:instrText>
        </w:r>
        <w:r w:rsidR="00243EF1">
          <w:rPr>
            <w:noProof/>
            <w:webHidden/>
          </w:rPr>
        </w:r>
        <w:r w:rsidR="00243EF1">
          <w:rPr>
            <w:noProof/>
            <w:webHidden/>
          </w:rPr>
          <w:fldChar w:fldCharType="separate"/>
        </w:r>
        <w:r w:rsidR="003A017F">
          <w:rPr>
            <w:noProof/>
            <w:webHidden/>
          </w:rPr>
          <w:t>20</w:t>
        </w:r>
        <w:r w:rsidR="00243EF1">
          <w:rPr>
            <w:noProof/>
            <w:webHidden/>
          </w:rPr>
          <w:fldChar w:fldCharType="end"/>
        </w:r>
      </w:hyperlink>
    </w:p>
    <w:p w14:paraId="1A472520" w14:textId="2F286C4D" w:rsidR="00243EF1" w:rsidRDefault="00000000">
      <w:pPr>
        <w:pStyle w:val="TOC2"/>
        <w:tabs>
          <w:tab w:val="left" w:pos="1200"/>
          <w:tab w:val="right" w:leader="dot" w:pos="9016"/>
        </w:tabs>
        <w:rPr>
          <w:noProof/>
          <w:lang w:val="en-AU"/>
        </w:rPr>
      </w:pPr>
      <w:hyperlink w:anchor="_Toc143261473" w:history="1">
        <w:r w:rsidR="00243EF1" w:rsidRPr="002A1F54">
          <w:rPr>
            <w:rStyle w:val="Hyperlink"/>
            <w:noProof/>
            <w:lang w:val="en-GB"/>
          </w:rPr>
          <w:t>1.4.4.</w:t>
        </w:r>
        <w:r w:rsidR="00243EF1">
          <w:rPr>
            <w:noProof/>
            <w:lang w:val="en-AU"/>
          </w:rPr>
          <w:tab/>
        </w:r>
        <w:r w:rsidR="00243EF1" w:rsidRPr="002A1F54">
          <w:rPr>
            <w:rStyle w:val="Hyperlink"/>
            <w:noProof/>
            <w:lang w:val="en-GB"/>
          </w:rPr>
          <w:t>Transport</w:t>
        </w:r>
        <w:r w:rsidR="00243EF1">
          <w:rPr>
            <w:noProof/>
            <w:webHidden/>
          </w:rPr>
          <w:tab/>
        </w:r>
        <w:r w:rsidR="00243EF1">
          <w:rPr>
            <w:noProof/>
            <w:webHidden/>
          </w:rPr>
          <w:fldChar w:fldCharType="begin"/>
        </w:r>
        <w:r w:rsidR="00243EF1">
          <w:rPr>
            <w:noProof/>
            <w:webHidden/>
          </w:rPr>
          <w:instrText xml:space="preserve"> PAGEREF _Toc143261473 \h </w:instrText>
        </w:r>
        <w:r w:rsidR="00243EF1">
          <w:rPr>
            <w:noProof/>
            <w:webHidden/>
          </w:rPr>
        </w:r>
        <w:r w:rsidR="00243EF1">
          <w:rPr>
            <w:noProof/>
            <w:webHidden/>
          </w:rPr>
          <w:fldChar w:fldCharType="separate"/>
        </w:r>
        <w:r w:rsidR="003A017F">
          <w:rPr>
            <w:noProof/>
            <w:webHidden/>
          </w:rPr>
          <w:t>21</w:t>
        </w:r>
        <w:r w:rsidR="00243EF1">
          <w:rPr>
            <w:noProof/>
            <w:webHidden/>
          </w:rPr>
          <w:fldChar w:fldCharType="end"/>
        </w:r>
      </w:hyperlink>
    </w:p>
    <w:p w14:paraId="3667F7BF" w14:textId="68C4C297" w:rsidR="00243EF1" w:rsidRDefault="00000000">
      <w:pPr>
        <w:pStyle w:val="TOC1"/>
        <w:tabs>
          <w:tab w:val="left" w:pos="720"/>
          <w:tab w:val="right" w:leader="dot" w:pos="9016"/>
        </w:tabs>
        <w:rPr>
          <w:noProof/>
          <w:lang w:val="en-AU"/>
        </w:rPr>
      </w:pPr>
      <w:hyperlink w:anchor="_Toc143261474" w:history="1">
        <w:r w:rsidR="00243EF1" w:rsidRPr="002A1F54">
          <w:rPr>
            <w:rStyle w:val="Hyperlink"/>
            <w:noProof/>
          </w:rPr>
          <w:t>1.5.</w:t>
        </w:r>
        <w:r w:rsidR="00243EF1">
          <w:rPr>
            <w:noProof/>
            <w:lang w:val="en-AU"/>
          </w:rPr>
          <w:tab/>
        </w:r>
        <w:r w:rsidR="00243EF1" w:rsidRPr="002A1F54">
          <w:rPr>
            <w:rStyle w:val="Hyperlink"/>
            <w:noProof/>
          </w:rPr>
          <w:t>Monitoring animal health and welfare</w:t>
        </w:r>
        <w:r w:rsidR="00243EF1">
          <w:rPr>
            <w:noProof/>
            <w:webHidden/>
          </w:rPr>
          <w:tab/>
        </w:r>
        <w:r w:rsidR="00243EF1">
          <w:rPr>
            <w:noProof/>
            <w:webHidden/>
          </w:rPr>
          <w:fldChar w:fldCharType="begin"/>
        </w:r>
        <w:r w:rsidR="00243EF1">
          <w:rPr>
            <w:noProof/>
            <w:webHidden/>
          </w:rPr>
          <w:instrText xml:space="preserve"> PAGEREF _Toc143261474 \h </w:instrText>
        </w:r>
        <w:r w:rsidR="00243EF1">
          <w:rPr>
            <w:noProof/>
            <w:webHidden/>
          </w:rPr>
        </w:r>
        <w:r w:rsidR="00243EF1">
          <w:rPr>
            <w:noProof/>
            <w:webHidden/>
          </w:rPr>
          <w:fldChar w:fldCharType="separate"/>
        </w:r>
        <w:r w:rsidR="003A017F">
          <w:rPr>
            <w:noProof/>
            <w:webHidden/>
          </w:rPr>
          <w:t>22</w:t>
        </w:r>
        <w:r w:rsidR="00243EF1">
          <w:rPr>
            <w:noProof/>
            <w:webHidden/>
          </w:rPr>
          <w:fldChar w:fldCharType="end"/>
        </w:r>
      </w:hyperlink>
    </w:p>
    <w:p w14:paraId="4D9819ED" w14:textId="3865F5F4" w:rsidR="00243EF1" w:rsidRDefault="00000000">
      <w:pPr>
        <w:pStyle w:val="TOC2"/>
        <w:tabs>
          <w:tab w:val="left" w:pos="1200"/>
          <w:tab w:val="right" w:leader="dot" w:pos="9016"/>
        </w:tabs>
        <w:rPr>
          <w:noProof/>
          <w:lang w:val="en-AU"/>
        </w:rPr>
      </w:pPr>
      <w:hyperlink w:anchor="_Toc143261475" w:history="1">
        <w:r w:rsidR="00243EF1" w:rsidRPr="002A1F54">
          <w:rPr>
            <w:rStyle w:val="Hyperlink"/>
            <w:noProof/>
            <w:lang w:val="en-GB"/>
          </w:rPr>
          <w:t>1.5.1.</w:t>
        </w:r>
        <w:r w:rsidR="00243EF1">
          <w:rPr>
            <w:noProof/>
            <w:lang w:val="en-AU"/>
          </w:rPr>
          <w:tab/>
        </w:r>
        <w:r w:rsidR="00243EF1" w:rsidRPr="002A1F54">
          <w:rPr>
            <w:rStyle w:val="Hyperlink"/>
            <w:noProof/>
            <w:lang w:val="en-GB"/>
          </w:rPr>
          <w:t xml:space="preserve">Physical </w:t>
        </w:r>
        <w:r w:rsidR="00243EF1" w:rsidRPr="002A1F54">
          <w:rPr>
            <w:rStyle w:val="Hyperlink"/>
            <w:noProof/>
          </w:rPr>
          <w:t>examination</w:t>
        </w:r>
        <w:r w:rsidR="00243EF1">
          <w:rPr>
            <w:noProof/>
            <w:webHidden/>
          </w:rPr>
          <w:tab/>
        </w:r>
        <w:r w:rsidR="00243EF1">
          <w:rPr>
            <w:noProof/>
            <w:webHidden/>
          </w:rPr>
          <w:fldChar w:fldCharType="begin"/>
        </w:r>
        <w:r w:rsidR="00243EF1">
          <w:rPr>
            <w:noProof/>
            <w:webHidden/>
          </w:rPr>
          <w:instrText xml:space="preserve"> PAGEREF _Toc143261475 \h </w:instrText>
        </w:r>
        <w:r w:rsidR="00243EF1">
          <w:rPr>
            <w:noProof/>
            <w:webHidden/>
          </w:rPr>
        </w:r>
        <w:r w:rsidR="00243EF1">
          <w:rPr>
            <w:noProof/>
            <w:webHidden/>
          </w:rPr>
          <w:fldChar w:fldCharType="separate"/>
        </w:r>
        <w:r w:rsidR="003A017F">
          <w:rPr>
            <w:noProof/>
            <w:webHidden/>
          </w:rPr>
          <w:t>22</w:t>
        </w:r>
        <w:r w:rsidR="00243EF1">
          <w:rPr>
            <w:noProof/>
            <w:webHidden/>
          </w:rPr>
          <w:fldChar w:fldCharType="end"/>
        </w:r>
      </w:hyperlink>
    </w:p>
    <w:p w14:paraId="5F277422" w14:textId="1B11A8DB" w:rsidR="00243EF1" w:rsidRDefault="00000000">
      <w:pPr>
        <w:pStyle w:val="TOC2"/>
        <w:tabs>
          <w:tab w:val="left" w:pos="1200"/>
          <w:tab w:val="right" w:leader="dot" w:pos="9016"/>
        </w:tabs>
        <w:rPr>
          <w:noProof/>
          <w:lang w:val="en-AU"/>
        </w:rPr>
      </w:pPr>
      <w:hyperlink w:anchor="_Toc143261476" w:history="1">
        <w:r w:rsidR="00243EF1" w:rsidRPr="002A1F54">
          <w:rPr>
            <w:rStyle w:val="Hyperlink"/>
            <w:noProof/>
            <w:lang w:val="en-GB"/>
          </w:rPr>
          <w:t>1.5.2.</w:t>
        </w:r>
        <w:r w:rsidR="00243EF1">
          <w:rPr>
            <w:noProof/>
            <w:lang w:val="en-AU"/>
          </w:rPr>
          <w:tab/>
        </w:r>
        <w:r w:rsidR="00243EF1" w:rsidRPr="002A1F54">
          <w:rPr>
            <w:rStyle w:val="Hyperlink"/>
            <w:noProof/>
            <w:lang w:val="en-GB"/>
          </w:rPr>
          <w:t>Ongoing monitoring of health and welfare</w:t>
        </w:r>
        <w:r w:rsidR="00243EF1">
          <w:rPr>
            <w:noProof/>
            <w:webHidden/>
          </w:rPr>
          <w:tab/>
        </w:r>
        <w:r w:rsidR="00243EF1">
          <w:rPr>
            <w:noProof/>
            <w:webHidden/>
          </w:rPr>
          <w:fldChar w:fldCharType="begin"/>
        </w:r>
        <w:r w:rsidR="00243EF1">
          <w:rPr>
            <w:noProof/>
            <w:webHidden/>
          </w:rPr>
          <w:instrText xml:space="preserve"> PAGEREF _Toc143261476 \h </w:instrText>
        </w:r>
        <w:r w:rsidR="00243EF1">
          <w:rPr>
            <w:noProof/>
            <w:webHidden/>
          </w:rPr>
        </w:r>
        <w:r w:rsidR="00243EF1">
          <w:rPr>
            <w:noProof/>
            <w:webHidden/>
          </w:rPr>
          <w:fldChar w:fldCharType="separate"/>
        </w:r>
        <w:r w:rsidR="003A017F">
          <w:rPr>
            <w:noProof/>
            <w:webHidden/>
          </w:rPr>
          <w:t>24</w:t>
        </w:r>
        <w:r w:rsidR="00243EF1">
          <w:rPr>
            <w:noProof/>
            <w:webHidden/>
          </w:rPr>
          <w:fldChar w:fldCharType="end"/>
        </w:r>
      </w:hyperlink>
    </w:p>
    <w:p w14:paraId="079F30CB" w14:textId="7BBB796B" w:rsidR="00243EF1" w:rsidRDefault="00000000">
      <w:pPr>
        <w:pStyle w:val="TOC2"/>
        <w:tabs>
          <w:tab w:val="left" w:pos="1200"/>
          <w:tab w:val="right" w:leader="dot" w:pos="9016"/>
        </w:tabs>
        <w:rPr>
          <w:noProof/>
          <w:lang w:val="en-AU"/>
        </w:rPr>
      </w:pPr>
      <w:hyperlink w:anchor="_Toc143261477" w:history="1">
        <w:r w:rsidR="00243EF1" w:rsidRPr="002A1F54">
          <w:rPr>
            <w:rStyle w:val="Hyperlink"/>
            <w:noProof/>
            <w:lang w:val="en-GB"/>
          </w:rPr>
          <w:t>1.5.3.</w:t>
        </w:r>
        <w:r w:rsidR="00243EF1">
          <w:rPr>
            <w:noProof/>
            <w:lang w:val="en-AU"/>
          </w:rPr>
          <w:tab/>
        </w:r>
        <w:r w:rsidR="00243EF1" w:rsidRPr="002A1F54">
          <w:rPr>
            <w:rStyle w:val="Hyperlink"/>
            <w:noProof/>
            <w:lang w:val="en-GB"/>
          </w:rPr>
          <w:t>Common presenting injuries and clinical signs of emerging health conditions</w:t>
        </w:r>
        <w:r w:rsidR="00243EF1">
          <w:rPr>
            <w:noProof/>
            <w:webHidden/>
          </w:rPr>
          <w:tab/>
        </w:r>
        <w:r w:rsidR="00243EF1">
          <w:rPr>
            <w:noProof/>
            <w:webHidden/>
          </w:rPr>
          <w:fldChar w:fldCharType="begin"/>
        </w:r>
        <w:r w:rsidR="00243EF1">
          <w:rPr>
            <w:noProof/>
            <w:webHidden/>
          </w:rPr>
          <w:instrText xml:space="preserve"> PAGEREF _Toc143261477 \h </w:instrText>
        </w:r>
        <w:r w:rsidR="00243EF1">
          <w:rPr>
            <w:noProof/>
            <w:webHidden/>
          </w:rPr>
        </w:r>
        <w:r w:rsidR="00243EF1">
          <w:rPr>
            <w:noProof/>
            <w:webHidden/>
          </w:rPr>
          <w:fldChar w:fldCharType="separate"/>
        </w:r>
        <w:r w:rsidR="003A017F">
          <w:rPr>
            <w:noProof/>
            <w:webHidden/>
          </w:rPr>
          <w:t>25</w:t>
        </w:r>
        <w:r w:rsidR="00243EF1">
          <w:rPr>
            <w:noProof/>
            <w:webHidden/>
          </w:rPr>
          <w:fldChar w:fldCharType="end"/>
        </w:r>
      </w:hyperlink>
    </w:p>
    <w:p w14:paraId="011F9991" w14:textId="6CED1C57" w:rsidR="00243EF1" w:rsidRDefault="00000000">
      <w:pPr>
        <w:pStyle w:val="TOC2"/>
        <w:tabs>
          <w:tab w:val="left" w:pos="1200"/>
          <w:tab w:val="right" w:leader="dot" w:pos="9016"/>
        </w:tabs>
        <w:rPr>
          <w:noProof/>
          <w:lang w:val="en-AU"/>
        </w:rPr>
      </w:pPr>
      <w:hyperlink w:anchor="_Toc143261478" w:history="1">
        <w:r w:rsidR="00243EF1" w:rsidRPr="002A1F54">
          <w:rPr>
            <w:rStyle w:val="Hyperlink"/>
            <w:noProof/>
            <w:lang w:val="en-GB"/>
          </w:rPr>
          <w:t>1.5.4.</w:t>
        </w:r>
        <w:r w:rsidR="00243EF1">
          <w:rPr>
            <w:noProof/>
            <w:lang w:val="en-AU"/>
          </w:rPr>
          <w:tab/>
        </w:r>
        <w:r w:rsidR="00243EF1" w:rsidRPr="002A1F54">
          <w:rPr>
            <w:rStyle w:val="Hyperlink"/>
            <w:noProof/>
            <w:lang w:val="en-GB"/>
          </w:rPr>
          <w:t>Administering treatment</w:t>
        </w:r>
        <w:r w:rsidR="00243EF1">
          <w:rPr>
            <w:noProof/>
            <w:webHidden/>
          </w:rPr>
          <w:tab/>
        </w:r>
        <w:r w:rsidR="00243EF1">
          <w:rPr>
            <w:noProof/>
            <w:webHidden/>
          </w:rPr>
          <w:fldChar w:fldCharType="begin"/>
        </w:r>
        <w:r w:rsidR="00243EF1">
          <w:rPr>
            <w:noProof/>
            <w:webHidden/>
          </w:rPr>
          <w:instrText xml:space="preserve"> PAGEREF _Toc143261478 \h </w:instrText>
        </w:r>
        <w:r w:rsidR="00243EF1">
          <w:rPr>
            <w:noProof/>
            <w:webHidden/>
          </w:rPr>
        </w:r>
        <w:r w:rsidR="00243EF1">
          <w:rPr>
            <w:noProof/>
            <w:webHidden/>
          </w:rPr>
          <w:fldChar w:fldCharType="separate"/>
        </w:r>
        <w:r w:rsidR="003A017F">
          <w:rPr>
            <w:noProof/>
            <w:webHidden/>
          </w:rPr>
          <w:t>34</w:t>
        </w:r>
        <w:r w:rsidR="00243EF1">
          <w:rPr>
            <w:noProof/>
            <w:webHidden/>
          </w:rPr>
          <w:fldChar w:fldCharType="end"/>
        </w:r>
      </w:hyperlink>
    </w:p>
    <w:p w14:paraId="3452FD88" w14:textId="2598470A" w:rsidR="00243EF1" w:rsidRDefault="00000000">
      <w:pPr>
        <w:pStyle w:val="TOC1"/>
        <w:tabs>
          <w:tab w:val="left" w:pos="720"/>
          <w:tab w:val="right" w:leader="dot" w:pos="9016"/>
        </w:tabs>
        <w:rPr>
          <w:noProof/>
          <w:lang w:val="en-AU"/>
        </w:rPr>
      </w:pPr>
      <w:hyperlink w:anchor="_Toc143261479" w:history="1">
        <w:r w:rsidR="00243EF1" w:rsidRPr="002A1F54">
          <w:rPr>
            <w:rStyle w:val="Hyperlink"/>
            <w:noProof/>
          </w:rPr>
          <w:t>1.6.</w:t>
        </w:r>
        <w:r w:rsidR="00243EF1">
          <w:rPr>
            <w:noProof/>
            <w:lang w:val="en-AU"/>
          </w:rPr>
          <w:tab/>
        </w:r>
        <w:r w:rsidR="00243EF1" w:rsidRPr="002A1F54">
          <w:rPr>
            <w:rStyle w:val="Hyperlink"/>
            <w:noProof/>
          </w:rPr>
          <w:t>Housing</w:t>
        </w:r>
        <w:r w:rsidR="00243EF1">
          <w:rPr>
            <w:noProof/>
            <w:webHidden/>
          </w:rPr>
          <w:tab/>
        </w:r>
        <w:r w:rsidR="00243EF1">
          <w:rPr>
            <w:noProof/>
            <w:webHidden/>
          </w:rPr>
          <w:fldChar w:fldCharType="begin"/>
        </w:r>
        <w:r w:rsidR="00243EF1">
          <w:rPr>
            <w:noProof/>
            <w:webHidden/>
          </w:rPr>
          <w:instrText xml:space="preserve"> PAGEREF _Toc143261479 \h </w:instrText>
        </w:r>
        <w:r w:rsidR="00243EF1">
          <w:rPr>
            <w:noProof/>
            <w:webHidden/>
          </w:rPr>
        </w:r>
        <w:r w:rsidR="00243EF1">
          <w:rPr>
            <w:noProof/>
            <w:webHidden/>
          </w:rPr>
          <w:fldChar w:fldCharType="separate"/>
        </w:r>
        <w:r w:rsidR="003A017F">
          <w:rPr>
            <w:noProof/>
            <w:webHidden/>
          </w:rPr>
          <w:t>34</w:t>
        </w:r>
        <w:r w:rsidR="00243EF1">
          <w:rPr>
            <w:noProof/>
            <w:webHidden/>
          </w:rPr>
          <w:fldChar w:fldCharType="end"/>
        </w:r>
      </w:hyperlink>
    </w:p>
    <w:p w14:paraId="6ED52A8A" w14:textId="081E4574" w:rsidR="00243EF1" w:rsidRDefault="00000000">
      <w:pPr>
        <w:pStyle w:val="TOC2"/>
        <w:tabs>
          <w:tab w:val="left" w:pos="1200"/>
          <w:tab w:val="right" w:leader="dot" w:pos="9016"/>
        </w:tabs>
        <w:rPr>
          <w:noProof/>
          <w:lang w:val="en-AU"/>
        </w:rPr>
      </w:pPr>
      <w:hyperlink w:anchor="_Toc143261480" w:history="1">
        <w:r w:rsidR="00243EF1" w:rsidRPr="002A1F54">
          <w:rPr>
            <w:rStyle w:val="Hyperlink"/>
            <w:noProof/>
            <w:lang w:val="en-GB"/>
          </w:rPr>
          <w:t>1.6.1.</w:t>
        </w:r>
        <w:r w:rsidR="00243EF1">
          <w:rPr>
            <w:noProof/>
            <w:lang w:val="en-AU"/>
          </w:rPr>
          <w:tab/>
        </w:r>
        <w:r w:rsidR="00243EF1" w:rsidRPr="002A1F54">
          <w:rPr>
            <w:rStyle w:val="Hyperlink"/>
            <w:noProof/>
            <w:lang w:val="en-GB"/>
          </w:rPr>
          <w:t>General housing information for lizards</w:t>
        </w:r>
        <w:r w:rsidR="00243EF1">
          <w:rPr>
            <w:noProof/>
            <w:webHidden/>
          </w:rPr>
          <w:tab/>
        </w:r>
        <w:r w:rsidR="00243EF1">
          <w:rPr>
            <w:noProof/>
            <w:webHidden/>
          </w:rPr>
          <w:fldChar w:fldCharType="begin"/>
        </w:r>
        <w:r w:rsidR="00243EF1">
          <w:rPr>
            <w:noProof/>
            <w:webHidden/>
          </w:rPr>
          <w:instrText xml:space="preserve"> PAGEREF _Toc143261480 \h </w:instrText>
        </w:r>
        <w:r w:rsidR="00243EF1">
          <w:rPr>
            <w:noProof/>
            <w:webHidden/>
          </w:rPr>
        </w:r>
        <w:r w:rsidR="00243EF1">
          <w:rPr>
            <w:noProof/>
            <w:webHidden/>
          </w:rPr>
          <w:fldChar w:fldCharType="separate"/>
        </w:r>
        <w:r w:rsidR="003A017F">
          <w:rPr>
            <w:noProof/>
            <w:webHidden/>
          </w:rPr>
          <w:t>34</w:t>
        </w:r>
        <w:r w:rsidR="00243EF1">
          <w:rPr>
            <w:noProof/>
            <w:webHidden/>
          </w:rPr>
          <w:fldChar w:fldCharType="end"/>
        </w:r>
      </w:hyperlink>
    </w:p>
    <w:p w14:paraId="02CDD733" w14:textId="3BBFA7D7" w:rsidR="00243EF1" w:rsidRDefault="00000000">
      <w:pPr>
        <w:pStyle w:val="TOC2"/>
        <w:tabs>
          <w:tab w:val="left" w:pos="1200"/>
          <w:tab w:val="right" w:leader="dot" w:pos="9016"/>
        </w:tabs>
        <w:rPr>
          <w:noProof/>
          <w:lang w:val="en-AU"/>
        </w:rPr>
      </w:pPr>
      <w:hyperlink w:anchor="_Toc143261481" w:history="1">
        <w:r w:rsidR="00243EF1" w:rsidRPr="002A1F54">
          <w:rPr>
            <w:rStyle w:val="Hyperlink"/>
            <w:noProof/>
            <w:lang w:val="en-GB"/>
          </w:rPr>
          <w:t>1.6.2.</w:t>
        </w:r>
        <w:r w:rsidR="00243EF1">
          <w:rPr>
            <w:noProof/>
            <w:lang w:val="en-AU"/>
          </w:rPr>
          <w:tab/>
        </w:r>
        <w:r w:rsidR="00243EF1" w:rsidRPr="002A1F54">
          <w:rPr>
            <w:rStyle w:val="Hyperlink"/>
            <w:noProof/>
            <w:lang w:val="en-GB"/>
          </w:rPr>
          <w:t>Enclosure hygiene and biosecurity</w:t>
        </w:r>
        <w:r w:rsidR="00243EF1">
          <w:rPr>
            <w:noProof/>
            <w:webHidden/>
          </w:rPr>
          <w:tab/>
        </w:r>
        <w:r w:rsidR="00243EF1">
          <w:rPr>
            <w:noProof/>
            <w:webHidden/>
          </w:rPr>
          <w:fldChar w:fldCharType="begin"/>
        </w:r>
        <w:r w:rsidR="00243EF1">
          <w:rPr>
            <w:noProof/>
            <w:webHidden/>
          </w:rPr>
          <w:instrText xml:space="preserve"> PAGEREF _Toc143261481 \h </w:instrText>
        </w:r>
        <w:r w:rsidR="00243EF1">
          <w:rPr>
            <w:noProof/>
            <w:webHidden/>
          </w:rPr>
        </w:r>
        <w:r w:rsidR="00243EF1">
          <w:rPr>
            <w:noProof/>
            <w:webHidden/>
          </w:rPr>
          <w:fldChar w:fldCharType="separate"/>
        </w:r>
        <w:r w:rsidR="003A017F">
          <w:rPr>
            <w:noProof/>
            <w:webHidden/>
          </w:rPr>
          <w:t>35</w:t>
        </w:r>
        <w:r w:rsidR="00243EF1">
          <w:rPr>
            <w:noProof/>
            <w:webHidden/>
          </w:rPr>
          <w:fldChar w:fldCharType="end"/>
        </w:r>
      </w:hyperlink>
    </w:p>
    <w:p w14:paraId="2DC58057" w14:textId="3EFF9157" w:rsidR="00243EF1" w:rsidRDefault="00000000">
      <w:pPr>
        <w:pStyle w:val="TOC2"/>
        <w:tabs>
          <w:tab w:val="left" w:pos="1200"/>
          <w:tab w:val="right" w:leader="dot" w:pos="9016"/>
        </w:tabs>
        <w:rPr>
          <w:noProof/>
          <w:lang w:val="en-AU"/>
        </w:rPr>
      </w:pPr>
      <w:hyperlink w:anchor="_Toc143261482" w:history="1">
        <w:r w:rsidR="00243EF1" w:rsidRPr="002A1F54">
          <w:rPr>
            <w:rStyle w:val="Hyperlink"/>
            <w:noProof/>
            <w:lang w:val="en-GB"/>
          </w:rPr>
          <w:t>1.6.3.</w:t>
        </w:r>
        <w:r w:rsidR="00243EF1">
          <w:rPr>
            <w:noProof/>
            <w:lang w:val="en-AU"/>
          </w:rPr>
          <w:tab/>
        </w:r>
        <w:r w:rsidR="00243EF1" w:rsidRPr="002A1F54">
          <w:rPr>
            <w:rStyle w:val="Hyperlink"/>
            <w:noProof/>
            <w:lang w:val="en-GB"/>
          </w:rPr>
          <w:t>Housing types</w:t>
        </w:r>
        <w:r w:rsidR="00243EF1">
          <w:rPr>
            <w:noProof/>
            <w:webHidden/>
          </w:rPr>
          <w:tab/>
        </w:r>
        <w:r w:rsidR="00243EF1">
          <w:rPr>
            <w:noProof/>
            <w:webHidden/>
          </w:rPr>
          <w:fldChar w:fldCharType="begin"/>
        </w:r>
        <w:r w:rsidR="00243EF1">
          <w:rPr>
            <w:noProof/>
            <w:webHidden/>
          </w:rPr>
          <w:instrText xml:space="preserve"> PAGEREF _Toc143261482 \h </w:instrText>
        </w:r>
        <w:r w:rsidR="00243EF1">
          <w:rPr>
            <w:noProof/>
            <w:webHidden/>
          </w:rPr>
        </w:r>
        <w:r w:rsidR="00243EF1">
          <w:rPr>
            <w:noProof/>
            <w:webHidden/>
          </w:rPr>
          <w:fldChar w:fldCharType="separate"/>
        </w:r>
        <w:r w:rsidR="003A017F">
          <w:rPr>
            <w:noProof/>
            <w:webHidden/>
          </w:rPr>
          <w:t>35</w:t>
        </w:r>
        <w:r w:rsidR="00243EF1">
          <w:rPr>
            <w:noProof/>
            <w:webHidden/>
          </w:rPr>
          <w:fldChar w:fldCharType="end"/>
        </w:r>
      </w:hyperlink>
    </w:p>
    <w:p w14:paraId="0CD96805" w14:textId="66A6E74C" w:rsidR="00243EF1" w:rsidRDefault="00000000">
      <w:pPr>
        <w:pStyle w:val="TOC1"/>
        <w:tabs>
          <w:tab w:val="left" w:pos="720"/>
          <w:tab w:val="right" w:leader="dot" w:pos="9016"/>
        </w:tabs>
        <w:rPr>
          <w:noProof/>
          <w:lang w:val="en-AU"/>
        </w:rPr>
      </w:pPr>
      <w:hyperlink w:anchor="_Toc143261483" w:history="1">
        <w:r w:rsidR="00243EF1" w:rsidRPr="002A1F54">
          <w:rPr>
            <w:rStyle w:val="Hyperlink"/>
            <w:noProof/>
          </w:rPr>
          <w:t>1.7.</w:t>
        </w:r>
        <w:r w:rsidR="00243EF1">
          <w:rPr>
            <w:noProof/>
            <w:lang w:val="en-AU"/>
          </w:rPr>
          <w:tab/>
        </w:r>
        <w:r w:rsidR="00243EF1" w:rsidRPr="002A1F54">
          <w:rPr>
            <w:rStyle w:val="Hyperlink"/>
            <w:noProof/>
          </w:rPr>
          <w:t>Feeding and nutrition</w:t>
        </w:r>
        <w:r w:rsidR="00243EF1">
          <w:rPr>
            <w:noProof/>
            <w:webHidden/>
          </w:rPr>
          <w:tab/>
        </w:r>
        <w:r w:rsidR="00243EF1">
          <w:rPr>
            <w:noProof/>
            <w:webHidden/>
          </w:rPr>
          <w:fldChar w:fldCharType="begin"/>
        </w:r>
        <w:r w:rsidR="00243EF1">
          <w:rPr>
            <w:noProof/>
            <w:webHidden/>
          </w:rPr>
          <w:instrText xml:space="preserve"> PAGEREF _Toc143261483 \h </w:instrText>
        </w:r>
        <w:r w:rsidR="00243EF1">
          <w:rPr>
            <w:noProof/>
            <w:webHidden/>
          </w:rPr>
        </w:r>
        <w:r w:rsidR="00243EF1">
          <w:rPr>
            <w:noProof/>
            <w:webHidden/>
          </w:rPr>
          <w:fldChar w:fldCharType="separate"/>
        </w:r>
        <w:r w:rsidR="003A017F">
          <w:rPr>
            <w:noProof/>
            <w:webHidden/>
          </w:rPr>
          <w:t>41</w:t>
        </w:r>
        <w:r w:rsidR="00243EF1">
          <w:rPr>
            <w:noProof/>
            <w:webHidden/>
          </w:rPr>
          <w:fldChar w:fldCharType="end"/>
        </w:r>
      </w:hyperlink>
    </w:p>
    <w:p w14:paraId="0B784D34" w14:textId="590F26E1" w:rsidR="00243EF1" w:rsidRDefault="00000000">
      <w:pPr>
        <w:pStyle w:val="TOC1"/>
        <w:tabs>
          <w:tab w:val="left" w:pos="720"/>
          <w:tab w:val="right" w:leader="dot" w:pos="9016"/>
        </w:tabs>
        <w:rPr>
          <w:noProof/>
          <w:lang w:val="en-AU"/>
        </w:rPr>
      </w:pPr>
      <w:hyperlink w:anchor="_Toc143261484" w:history="1">
        <w:r w:rsidR="00243EF1" w:rsidRPr="002A1F54">
          <w:rPr>
            <w:rStyle w:val="Hyperlink"/>
            <w:noProof/>
          </w:rPr>
          <w:t>1.8.</w:t>
        </w:r>
        <w:r w:rsidR="00243EF1">
          <w:rPr>
            <w:noProof/>
            <w:lang w:val="en-AU"/>
          </w:rPr>
          <w:tab/>
        </w:r>
        <w:r w:rsidR="00243EF1" w:rsidRPr="002A1F54">
          <w:rPr>
            <w:rStyle w:val="Hyperlink"/>
            <w:noProof/>
          </w:rPr>
          <w:t>Release protocol</w:t>
        </w:r>
        <w:r w:rsidR="00243EF1">
          <w:rPr>
            <w:noProof/>
            <w:webHidden/>
          </w:rPr>
          <w:tab/>
        </w:r>
        <w:r w:rsidR="00243EF1">
          <w:rPr>
            <w:noProof/>
            <w:webHidden/>
          </w:rPr>
          <w:fldChar w:fldCharType="begin"/>
        </w:r>
        <w:r w:rsidR="00243EF1">
          <w:rPr>
            <w:noProof/>
            <w:webHidden/>
          </w:rPr>
          <w:instrText xml:space="preserve"> PAGEREF _Toc143261484 \h </w:instrText>
        </w:r>
        <w:r w:rsidR="00243EF1">
          <w:rPr>
            <w:noProof/>
            <w:webHidden/>
          </w:rPr>
        </w:r>
        <w:r w:rsidR="00243EF1">
          <w:rPr>
            <w:noProof/>
            <w:webHidden/>
          </w:rPr>
          <w:fldChar w:fldCharType="separate"/>
        </w:r>
        <w:r w:rsidR="003A017F">
          <w:rPr>
            <w:noProof/>
            <w:webHidden/>
          </w:rPr>
          <w:t>45</w:t>
        </w:r>
        <w:r w:rsidR="00243EF1">
          <w:rPr>
            <w:noProof/>
            <w:webHidden/>
          </w:rPr>
          <w:fldChar w:fldCharType="end"/>
        </w:r>
      </w:hyperlink>
    </w:p>
    <w:p w14:paraId="21367F03" w14:textId="44FAE202" w:rsidR="00243EF1" w:rsidRDefault="00000000">
      <w:pPr>
        <w:pStyle w:val="TOC2"/>
        <w:tabs>
          <w:tab w:val="left" w:pos="1200"/>
          <w:tab w:val="right" w:leader="dot" w:pos="9016"/>
        </w:tabs>
        <w:rPr>
          <w:noProof/>
          <w:lang w:val="en-AU"/>
        </w:rPr>
      </w:pPr>
      <w:hyperlink w:anchor="_Toc143261485" w:history="1">
        <w:r w:rsidR="00243EF1" w:rsidRPr="002A1F54">
          <w:rPr>
            <w:rStyle w:val="Hyperlink"/>
            <w:noProof/>
            <w:lang w:val="en-GB"/>
          </w:rPr>
          <w:t>1.8.1.</w:t>
        </w:r>
        <w:r w:rsidR="00243EF1">
          <w:rPr>
            <w:noProof/>
            <w:lang w:val="en-AU"/>
          </w:rPr>
          <w:tab/>
        </w:r>
        <w:r w:rsidR="00243EF1" w:rsidRPr="002A1F54">
          <w:rPr>
            <w:rStyle w:val="Hyperlink"/>
            <w:noProof/>
            <w:lang w:val="en-GB"/>
          </w:rPr>
          <w:t>Pre-release assessment</w:t>
        </w:r>
        <w:r w:rsidR="00243EF1">
          <w:rPr>
            <w:noProof/>
            <w:webHidden/>
          </w:rPr>
          <w:tab/>
        </w:r>
        <w:r w:rsidR="00243EF1">
          <w:rPr>
            <w:noProof/>
            <w:webHidden/>
          </w:rPr>
          <w:fldChar w:fldCharType="begin"/>
        </w:r>
        <w:r w:rsidR="00243EF1">
          <w:rPr>
            <w:noProof/>
            <w:webHidden/>
          </w:rPr>
          <w:instrText xml:space="preserve"> PAGEREF _Toc143261485 \h </w:instrText>
        </w:r>
        <w:r w:rsidR="00243EF1">
          <w:rPr>
            <w:noProof/>
            <w:webHidden/>
          </w:rPr>
        </w:r>
        <w:r w:rsidR="00243EF1">
          <w:rPr>
            <w:noProof/>
            <w:webHidden/>
          </w:rPr>
          <w:fldChar w:fldCharType="separate"/>
        </w:r>
        <w:r w:rsidR="003A017F">
          <w:rPr>
            <w:noProof/>
            <w:webHidden/>
          </w:rPr>
          <w:t>45</w:t>
        </w:r>
        <w:r w:rsidR="00243EF1">
          <w:rPr>
            <w:noProof/>
            <w:webHidden/>
          </w:rPr>
          <w:fldChar w:fldCharType="end"/>
        </w:r>
      </w:hyperlink>
    </w:p>
    <w:p w14:paraId="42B355A1" w14:textId="42D80F51" w:rsidR="00243EF1" w:rsidRDefault="00000000">
      <w:pPr>
        <w:pStyle w:val="TOC2"/>
        <w:tabs>
          <w:tab w:val="left" w:pos="1200"/>
          <w:tab w:val="right" w:leader="dot" w:pos="9016"/>
        </w:tabs>
        <w:rPr>
          <w:noProof/>
          <w:lang w:val="en-AU"/>
        </w:rPr>
      </w:pPr>
      <w:hyperlink w:anchor="_Toc143261486" w:history="1">
        <w:r w:rsidR="00243EF1" w:rsidRPr="002A1F54">
          <w:rPr>
            <w:rStyle w:val="Hyperlink"/>
            <w:noProof/>
            <w:lang w:val="en-GB"/>
          </w:rPr>
          <w:t>1.8.2.</w:t>
        </w:r>
        <w:r w:rsidR="00243EF1">
          <w:rPr>
            <w:noProof/>
            <w:lang w:val="en-AU"/>
          </w:rPr>
          <w:tab/>
        </w:r>
        <w:r w:rsidR="00243EF1" w:rsidRPr="002A1F54">
          <w:rPr>
            <w:rStyle w:val="Hyperlink"/>
            <w:noProof/>
            <w:lang w:val="en-GB"/>
          </w:rPr>
          <w:t>At the release site</w:t>
        </w:r>
        <w:r w:rsidR="00243EF1">
          <w:rPr>
            <w:noProof/>
            <w:webHidden/>
          </w:rPr>
          <w:tab/>
        </w:r>
        <w:r w:rsidR="00243EF1">
          <w:rPr>
            <w:noProof/>
            <w:webHidden/>
          </w:rPr>
          <w:fldChar w:fldCharType="begin"/>
        </w:r>
        <w:r w:rsidR="00243EF1">
          <w:rPr>
            <w:noProof/>
            <w:webHidden/>
          </w:rPr>
          <w:instrText xml:space="preserve"> PAGEREF _Toc143261486 \h </w:instrText>
        </w:r>
        <w:r w:rsidR="00243EF1">
          <w:rPr>
            <w:noProof/>
            <w:webHidden/>
          </w:rPr>
        </w:r>
        <w:r w:rsidR="00243EF1">
          <w:rPr>
            <w:noProof/>
            <w:webHidden/>
          </w:rPr>
          <w:fldChar w:fldCharType="separate"/>
        </w:r>
        <w:r w:rsidR="003A017F">
          <w:rPr>
            <w:noProof/>
            <w:webHidden/>
          </w:rPr>
          <w:t>45</w:t>
        </w:r>
        <w:r w:rsidR="00243EF1">
          <w:rPr>
            <w:noProof/>
            <w:webHidden/>
          </w:rPr>
          <w:fldChar w:fldCharType="end"/>
        </w:r>
      </w:hyperlink>
    </w:p>
    <w:p w14:paraId="74E8DC86" w14:textId="57E83711" w:rsidR="00243EF1" w:rsidRDefault="00000000">
      <w:pPr>
        <w:pStyle w:val="TOC2"/>
        <w:tabs>
          <w:tab w:val="left" w:pos="1200"/>
          <w:tab w:val="right" w:leader="dot" w:pos="9016"/>
        </w:tabs>
        <w:rPr>
          <w:noProof/>
          <w:lang w:val="en-AU"/>
        </w:rPr>
      </w:pPr>
      <w:hyperlink w:anchor="_Toc143261487" w:history="1">
        <w:r w:rsidR="00243EF1" w:rsidRPr="002A1F54">
          <w:rPr>
            <w:rStyle w:val="Hyperlink"/>
            <w:noProof/>
            <w:lang w:val="en-GB"/>
          </w:rPr>
          <w:t>1.8.3.</w:t>
        </w:r>
        <w:r w:rsidR="00243EF1">
          <w:rPr>
            <w:noProof/>
            <w:lang w:val="en-AU"/>
          </w:rPr>
          <w:tab/>
        </w:r>
        <w:r w:rsidR="00243EF1" w:rsidRPr="002A1F54">
          <w:rPr>
            <w:rStyle w:val="Hyperlink"/>
            <w:noProof/>
            <w:lang w:val="en-GB"/>
          </w:rPr>
          <w:t>Release checklist</w:t>
        </w:r>
        <w:r w:rsidR="00243EF1">
          <w:rPr>
            <w:noProof/>
            <w:webHidden/>
          </w:rPr>
          <w:tab/>
        </w:r>
        <w:r w:rsidR="00243EF1">
          <w:rPr>
            <w:noProof/>
            <w:webHidden/>
          </w:rPr>
          <w:fldChar w:fldCharType="begin"/>
        </w:r>
        <w:r w:rsidR="00243EF1">
          <w:rPr>
            <w:noProof/>
            <w:webHidden/>
          </w:rPr>
          <w:instrText xml:space="preserve"> PAGEREF _Toc143261487 \h </w:instrText>
        </w:r>
        <w:r w:rsidR="00243EF1">
          <w:rPr>
            <w:noProof/>
            <w:webHidden/>
          </w:rPr>
        </w:r>
        <w:r w:rsidR="00243EF1">
          <w:rPr>
            <w:noProof/>
            <w:webHidden/>
          </w:rPr>
          <w:fldChar w:fldCharType="separate"/>
        </w:r>
        <w:r w:rsidR="003A017F">
          <w:rPr>
            <w:noProof/>
            <w:webHidden/>
          </w:rPr>
          <w:t>45</w:t>
        </w:r>
        <w:r w:rsidR="00243EF1">
          <w:rPr>
            <w:noProof/>
            <w:webHidden/>
          </w:rPr>
          <w:fldChar w:fldCharType="end"/>
        </w:r>
      </w:hyperlink>
    </w:p>
    <w:p w14:paraId="2460F51F" w14:textId="05BE3C25" w:rsidR="00243EF1" w:rsidRDefault="00000000">
      <w:pPr>
        <w:pStyle w:val="TOC1"/>
        <w:tabs>
          <w:tab w:val="left" w:pos="720"/>
          <w:tab w:val="right" w:leader="dot" w:pos="9016"/>
        </w:tabs>
        <w:rPr>
          <w:noProof/>
          <w:lang w:val="en-AU"/>
        </w:rPr>
      </w:pPr>
      <w:hyperlink w:anchor="_Toc143261488" w:history="1">
        <w:r w:rsidR="00243EF1" w:rsidRPr="002A1F54">
          <w:rPr>
            <w:rStyle w:val="Hyperlink"/>
            <w:noProof/>
          </w:rPr>
          <w:t>1.9.</w:t>
        </w:r>
        <w:r w:rsidR="00243EF1">
          <w:rPr>
            <w:noProof/>
            <w:lang w:val="en-AU"/>
          </w:rPr>
          <w:tab/>
        </w:r>
        <w:r w:rsidR="00243EF1" w:rsidRPr="002A1F54">
          <w:rPr>
            <w:rStyle w:val="Hyperlink"/>
            <w:noProof/>
          </w:rPr>
          <w:t>Key references and additional reading</w:t>
        </w:r>
        <w:r w:rsidR="00243EF1">
          <w:rPr>
            <w:noProof/>
            <w:webHidden/>
          </w:rPr>
          <w:tab/>
        </w:r>
        <w:r w:rsidR="00243EF1">
          <w:rPr>
            <w:noProof/>
            <w:webHidden/>
          </w:rPr>
          <w:fldChar w:fldCharType="begin"/>
        </w:r>
        <w:r w:rsidR="00243EF1">
          <w:rPr>
            <w:noProof/>
            <w:webHidden/>
          </w:rPr>
          <w:instrText xml:space="preserve"> PAGEREF _Toc143261488 \h </w:instrText>
        </w:r>
        <w:r w:rsidR="00243EF1">
          <w:rPr>
            <w:noProof/>
            <w:webHidden/>
          </w:rPr>
        </w:r>
        <w:r w:rsidR="00243EF1">
          <w:rPr>
            <w:noProof/>
            <w:webHidden/>
          </w:rPr>
          <w:fldChar w:fldCharType="separate"/>
        </w:r>
        <w:r w:rsidR="003A017F">
          <w:rPr>
            <w:noProof/>
            <w:webHidden/>
          </w:rPr>
          <w:t>46</w:t>
        </w:r>
        <w:r w:rsidR="00243EF1">
          <w:rPr>
            <w:noProof/>
            <w:webHidden/>
          </w:rPr>
          <w:fldChar w:fldCharType="end"/>
        </w:r>
      </w:hyperlink>
    </w:p>
    <w:p w14:paraId="3436F253" w14:textId="4841F2A1" w:rsidR="004623A8" w:rsidRPr="004623A8" w:rsidRDefault="00243EF1" w:rsidP="004623A8">
      <w:pPr>
        <w:rPr>
          <w:lang w:val="en-US"/>
        </w:rPr>
      </w:pPr>
      <w:r>
        <w:rPr>
          <w:lang w:val="en-US"/>
        </w:rPr>
        <w:fldChar w:fldCharType="end"/>
      </w:r>
    </w:p>
    <w:p w14:paraId="4E5B240F" w14:textId="77777777" w:rsidR="004623A8" w:rsidRPr="004623A8" w:rsidRDefault="004623A8" w:rsidP="004623A8">
      <w:pPr>
        <w:rPr>
          <w:lang w:val="en-US"/>
        </w:rPr>
      </w:pPr>
      <w:r w:rsidRPr="004623A8">
        <w:rPr>
          <w:lang w:val="en-US"/>
        </w:rPr>
        <w:t xml:space="preserve">In Victoria, sick, injured or orphaned wildlife can only be rehabilitated by a wildlife shelter operator or foster carer who is authorised under section 28A of the Victorian </w:t>
      </w:r>
      <w:r w:rsidRPr="004623A8">
        <w:rPr>
          <w:i/>
          <w:iCs/>
          <w:lang w:val="en-US"/>
        </w:rPr>
        <w:t>Wildlife Act 1975</w:t>
      </w:r>
      <w:r w:rsidRPr="004623A8">
        <w:rPr>
          <w:lang w:val="en-US"/>
        </w:rPr>
        <w:t xml:space="preserve"> (Wildlife Act). Wildlife rehabilitators are subject to strict conditions. The mandatory requirements that they must meet are set out in the Wildlife Shelter and Foster Carer Authorisation issued under the Wildlife Act. These conditions enforce the minimum standards required for the humane treatment and successful rehabilitation of wildlife in care. The Wildlife Rehabilitator Authorisation Guide: Things You Need To Know explains how wildlife rehabilitators can meet these mandatory requirements and can be found here: https://www.vic.gov.au/wildlife-rehabilitation-shelters-and-foster-carers.</w:t>
      </w:r>
    </w:p>
    <w:p w14:paraId="1983311D" w14:textId="77777777" w:rsidR="004623A8" w:rsidRPr="004623A8" w:rsidRDefault="004623A8" w:rsidP="004623A8">
      <w:pPr>
        <w:rPr>
          <w:lang w:val="en-US"/>
        </w:rPr>
      </w:pPr>
      <w:r w:rsidRPr="004623A8">
        <w:rPr>
          <w:lang w:val="en-US"/>
        </w:rPr>
        <w:t xml:space="preserve">The Victorian Wildlife Rehabilitation Guidelines have been developed to incorporate evidenced-based best practice in wildlife care and rehabilitation to equip rehabilitators to deliver positive welfare outcomes for individual animals in their care from first aid to post-release into the wild. </w:t>
      </w:r>
    </w:p>
    <w:p w14:paraId="4550E863" w14:textId="67316696" w:rsidR="004623A8" w:rsidRPr="004623A8" w:rsidRDefault="00E77F86" w:rsidP="00E77F86">
      <w:pPr>
        <w:pStyle w:val="BlockText"/>
      </w:pPr>
      <w:r w:rsidRPr="004623A8">
        <w:t>You must comply with the conditions of your authorisation. These guidelines must be read in conjunction with the conditions of your authorisation.</w:t>
      </w:r>
    </w:p>
    <w:p w14:paraId="4BEFF5EE" w14:textId="0E241FA3" w:rsidR="004623A8" w:rsidRPr="004623A8" w:rsidRDefault="004623A8" w:rsidP="00E77F86">
      <w:pPr>
        <w:pStyle w:val="Heading2"/>
        <w:rPr>
          <w:lang w:val="en-US"/>
        </w:rPr>
      </w:pPr>
      <w:bookmarkStart w:id="6" w:name="_Toc143261464"/>
      <w:bookmarkStart w:id="7" w:name="_Toc143263415"/>
      <w:bookmarkStart w:id="8" w:name="_Toc143263502"/>
      <w:bookmarkStart w:id="9" w:name="_Toc143264815"/>
      <w:bookmarkStart w:id="10" w:name="_Toc143267203"/>
      <w:r w:rsidRPr="004623A8">
        <w:rPr>
          <w:lang w:val="en-US"/>
        </w:rPr>
        <w:t>1.1</w:t>
      </w:r>
      <w:r w:rsidR="00E77F86">
        <w:rPr>
          <w:lang w:val="en-US"/>
        </w:rPr>
        <w:t>.</w:t>
      </w:r>
      <w:r w:rsidRPr="004623A8">
        <w:rPr>
          <w:lang w:val="en-US"/>
        </w:rPr>
        <w:tab/>
        <w:t>Introduction</w:t>
      </w:r>
      <w:bookmarkEnd w:id="6"/>
      <w:bookmarkEnd w:id="7"/>
      <w:bookmarkEnd w:id="8"/>
      <w:bookmarkEnd w:id="9"/>
      <w:bookmarkEnd w:id="10"/>
      <w:r w:rsidRPr="004623A8">
        <w:rPr>
          <w:lang w:val="en-US"/>
        </w:rPr>
        <w:t xml:space="preserve"> </w:t>
      </w:r>
    </w:p>
    <w:p w14:paraId="4FBA8EBE" w14:textId="77777777" w:rsidR="004623A8" w:rsidRPr="004623A8" w:rsidRDefault="004623A8" w:rsidP="004623A8">
      <w:pPr>
        <w:rPr>
          <w:lang w:val="en-US"/>
        </w:rPr>
      </w:pPr>
      <w:r w:rsidRPr="004623A8">
        <w:rPr>
          <w:lang w:val="en-US"/>
        </w:rPr>
        <w:t>Victoria is home to 87 species of lizards. This chapter addresses the husbandry, care and welfare of lizards that are commonly encountered in Victoria.</w:t>
      </w:r>
    </w:p>
    <w:p w14:paraId="4302DC59" w14:textId="77777777" w:rsidR="004623A8" w:rsidRPr="004623A8" w:rsidRDefault="004623A8" w:rsidP="004623A8">
      <w:pPr>
        <w:rPr>
          <w:lang w:val="en-US"/>
        </w:rPr>
      </w:pPr>
      <w:r w:rsidRPr="004623A8">
        <w:rPr>
          <w:lang w:val="en-US"/>
        </w:rPr>
        <w:t>Eastern bearded dragon and Lace monitor are listed as threatened in Victoria.</w:t>
      </w:r>
    </w:p>
    <w:p w14:paraId="5FCC2D8E" w14:textId="77777777" w:rsidR="004623A8" w:rsidRPr="004623A8" w:rsidRDefault="004623A8" w:rsidP="00E77F86">
      <w:pPr>
        <w:pStyle w:val="BlockText"/>
        <w:rPr>
          <w:lang w:val="en-US"/>
        </w:rPr>
      </w:pPr>
      <w:r w:rsidRPr="004623A8">
        <w:rPr>
          <w:lang w:val="en-US"/>
        </w:rPr>
        <w:t>STOP –  If either of these species comes into care, please STOP and refer to your authorisation for mandatory conditions including notification and release requirements.</w:t>
      </w:r>
    </w:p>
    <w:p w14:paraId="36FC77A7" w14:textId="77777777" w:rsidR="004623A8" w:rsidRPr="004623A8" w:rsidRDefault="004623A8" w:rsidP="004623A8">
      <w:pPr>
        <w:rPr>
          <w:lang w:val="en-US"/>
        </w:rPr>
      </w:pPr>
      <w:r w:rsidRPr="004623A8">
        <w:rPr>
          <w:lang w:val="en-US"/>
        </w:rPr>
        <w:t xml:space="preserve">When lizards come into care, it is the responsibility of the rehabilitator to ensure that the five domains of animal welfare are satisfied. These include providing optimal nutrition (Section 1.7) and an environment appropriate to the lizard’s stage of rehabilitation (Section 1.6). This is even more important for lizards than for some other species as the rehabilitator completely controls the lizard’s environment while in care. The focus should be on the lizard’s return to health and release, which is facilitated through regular collaboration with a veterinarian It is also important to consider the lizard’s mental state and ability to exhibit </w:t>
      </w:r>
      <w:r w:rsidRPr="004623A8">
        <w:rPr>
          <w:lang w:val="en-US"/>
        </w:rPr>
        <w:lastRenderedPageBreak/>
        <w:t xml:space="preserve">normal behaviours without detrimentally affecting its recovery. Welfare may be temporarily compromised by the necessity of a gradual return to normal activity, depending on its stage of rehabilitation. Further information about the five domains of animal welfare can be found in Part A of these guidelines. </w:t>
      </w:r>
    </w:p>
    <w:p w14:paraId="0E871E0F" w14:textId="77777777" w:rsidR="004623A8" w:rsidRPr="004623A8" w:rsidRDefault="004623A8" w:rsidP="004623A8">
      <w:pPr>
        <w:rPr>
          <w:lang w:val="en-US"/>
        </w:rPr>
      </w:pPr>
      <w:r w:rsidRPr="004623A8">
        <w:rPr>
          <w:lang w:val="en-US"/>
        </w:rPr>
        <w:t>Exotic and native species non-endemic to Victoria must not be released into the wild. Non-endemic lizard species may escape their enclosures or find their way into Victoria in shipping containers or accidentally with returning international travellers. In cases where the animal is suspected to be an escaped pet, take the animal to a veterinarian to be scanned for a microchip. If an owner can be identified, the animal should be returned as soon as possible. If there is no microchip or if the person claiming ownership cannot produce a wildlife licence, contact DEECA on 136 186. Occasionally exotic lizard species may be encountered for example Asiatic house gecko (</w:t>
      </w:r>
      <w:r w:rsidRPr="004623A8">
        <w:rPr>
          <w:i/>
          <w:iCs/>
          <w:lang w:val="en-US"/>
        </w:rPr>
        <w:t>Hemidactylus frenatus</w:t>
      </w:r>
      <w:r w:rsidRPr="004623A8">
        <w:rPr>
          <w:lang w:val="en-US"/>
        </w:rPr>
        <w:t xml:space="preserve">). These species may be a prohibited pest animal and any possession or care is not allowed under any wildlife shelter or foster carer authorisation issued under the Wildlife Act. These animals must be euthanised as they are considered potential pests and pose a threat to native species. Notify Agriculture Victoria of all exotic lizards in the wild or any that come into care on 136 186 or email highrisk.invasiveanimals@agriculture.vic.gov.au. </w:t>
      </w:r>
    </w:p>
    <w:p w14:paraId="7098D780" w14:textId="754CA516" w:rsidR="004623A8" w:rsidRPr="004623A8" w:rsidRDefault="004623A8" w:rsidP="00E77F86">
      <w:pPr>
        <w:pStyle w:val="Heading2"/>
        <w:rPr>
          <w:lang w:val="en-US"/>
        </w:rPr>
      </w:pPr>
      <w:bookmarkStart w:id="11" w:name="_Toc143261465"/>
      <w:bookmarkStart w:id="12" w:name="_Toc143263416"/>
      <w:bookmarkStart w:id="13" w:name="_Toc143263503"/>
      <w:bookmarkStart w:id="14" w:name="_Toc143264816"/>
      <w:bookmarkStart w:id="15" w:name="_Toc143267204"/>
      <w:r w:rsidRPr="004623A8">
        <w:rPr>
          <w:lang w:val="en-US"/>
        </w:rPr>
        <w:t>1.2</w:t>
      </w:r>
      <w:r w:rsidR="00E77F86">
        <w:rPr>
          <w:lang w:val="en-US"/>
        </w:rPr>
        <w:t>.</w:t>
      </w:r>
      <w:r w:rsidRPr="004623A8">
        <w:rPr>
          <w:lang w:val="en-US"/>
        </w:rPr>
        <w:tab/>
        <w:t>Species information</w:t>
      </w:r>
      <w:bookmarkEnd w:id="11"/>
      <w:bookmarkEnd w:id="12"/>
      <w:bookmarkEnd w:id="13"/>
      <w:bookmarkEnd w:id="14"/>
      <w:bookmarkEnd w:id="15"/>
      <w:r w:rsidRPr="004623A8">
        <w:rPr>
          <w:lang w:val="en-US"/>
        </w:rPr>
        <w:t xml:space="preserve"> </w:t>
      </w:r>
    </w:p>
    <w:p w14:paraId="3290303A" w14:textId="77777777" w:rsidR="004623A8" w:rsidRPr="004623A8" w:rsidRDefault="004623A8" w:rsidP="004623A8">
      <w:pPr>
        <w:rPr>
          <w:lang w:val="en-US"/>
        </w:rPr>
      </w:pPr>
      <w:r w:rsidRPr="004623A8">
        <w:rPr>
          <w:lang w:val="en-US"/>
        </w:rPr>
        <w:t xml:space="preserve">Profiles for the most common lizard species found in Victoria are detailed in the tables below. For assistance in identification of lizard species, refer to the recommended reading and reference material at the end of this chapter. </w:t>
      </w:r>
    </w:p>
    <w:p w14:paraId="6096FC1B" w14:textId="18663A0D" w:rsidR="004623A8" w:rsidRPr="004623A8" w:rsidRDefault="004623A8" w:rsidP="00E77F86">
      <w:pPr>
        <w:pStyle w:val="Caption"/>
        <w:rPr>
          <w:lang w:val="en-US"/>
        </w:rPr>
      </w:pPr>
      <w:r w:rsidRPr="004623A8">
        <w:rPr>
          <w:lang w:val="en-US"/>
        </w:rPr>
        <w:lastRenderedPageBreak/>
        <w:t>Table 1.1</w:t>
      </w:r>
      <w:r w:rsidR="00E77F86" w:rsidRPr="00E77F86">
        <w:rPr>
          <w:lang w:val="en-US"/>
        </w:rPr>
        <w:t>:</w:t>
      </w:r>
      <w:r w:rsidRPr="004623A8">
        <w:rPr>
          <w:b/>
          <w:bCs/>
          <w:lang w:val="en-US"/>
        </w:rPr>
        <w:t xml:space="preserve"> </w:t>
      </w:r>
      <w:r w:rsidRPr="004623A8">
        <w:rPr>
          <w:lang w:val="en-US"/>
        </w:rPr>
        <w:t>Species profiles</w:t>
      </w:r>
    </w:p>
    <w:tbl>
      <w:tblPr>
        <w:tblStyle w:val="TableGrid"/>
        <w:tblW w:w="0" w:type="auto"/>
        <w:tblLayout w:type="fixed"/>
        <w:tblLook w:val="0020" w:firstRow="1" w:lastRow="0" w:firstColumn="0" w:lastColumn="0" w:noHBand="0" w:noVBand="0"/>
      </w:tblPr>
      <w:tblGrid>
        <w:gridCol w:w="3170"/>
        <w:gridCol w:w="6458"/>
      </w:tblGrid>
      <w:tr w:rsidR="004623A8" w:rsidRPr="004623A8" w14:paraId="1BF62D66" w14:textId="77777777" w:rsidTr="00E77F86">
        <w:trPr>
          <w:cantSplit/>
          <w:trHeight w:val="277"/>
          <w:tblHeader/>
        </w:trPr>
        <w:tc>
          <w:tcPr>
            <w:tcW w:w="3170" w:type="dxa"/>
          </w:tcPr>
          <w:p w14:paraId="1B528C40" w14:textId="77777777" w:rsidR="004623A8" w:rsidRPr="004623A8" w:rsidRDefault="004623A8" w:rsidP="004623A8">
            <w:pPr>
              <w:rPr>
                <w:b/>
                <w:bCs/>
                <w:lang w:val="en-US"/>
              </w:rPr>
            </w:pPr>
            <w:r w:rsidRPr="004623A8">
              <w:rPr>
                <w:b/>
                <w:bCs/>
                <w:lang w:val="en-US"/>
              </w:rPr>
              <w:t>Species</w:t>
            </w:r>
          </w:p>
        </w:tc>
        <w:tc>
          <w:tcPr>
            <w:tcW w:w="6458" w:type="dxa"/>
          </w:tcPr>
          <w:p w14:paraId="48DB3111" w14:textId="77777777" w:rsidR="004623A8" w:rsidRPr="004623A8" w:rsidRDefault="004623A8" w:rsidP="004623A8">
            <w:pPr>
              <w:rPr>
                <w:b/>
                <w:bCs/>
                <w:lang w:val="en-US"/>
              </w:rPr>
            </w:pPr>
            <w:r w:rsidRPr="004623A8">
              <w:rPr>
                <w:b/>
                <w:bCs/>
                <w:lang w:val="en-US"/>
              </w:rPr>
              <w:t xml:space="preserve">Blotched blue tongue lizard </w:t>
            </w:r>
            <w:r w:rsidRPr="004623A8">
              <w:rPr>
                <w:b/>
                <w:bCs/>
                <w:i/>
                <w:iCs/>
                <w:lang w:val="en-US"/>
              </w:rPr>
              <w:t xml:space="preserve">(Tiliqua nigrolutea) </w:t>
            </w:r>
          </w:p>
        </w:tc>
      </w:tr>
      <w:tr w:rsidR="004623A8" w:rsidRPr="004623A8" w14:paraId="088285BA" w14:textId="77777777" w:rsidTr="00E77F86">
        <w:trPr>
          <w:cantSplit/>
          <w:trHeight w:val="5111"/>
        </w:trPr>
        <w:tc>
          <w:tcPr>
            <w:tcW w:w="3170" w:type="dxa"/>
          </w:tcPr>
          <w:p w14:paraId="04139B5D" w14:textId="77777777" w:rsidR="00E77F86" w:rsidRDefault="00E77F86" w:rsidP="00E77F86">
            <w:pPr>
              <w:pStyle w:val="Caption"/>
              <w:rPr>
                <w:lang w:val="en-US"/>
              </w:rPr>
            </w:pPr>
            <w:r>
              <w:rPr>
                <w:noProof/>
                <w:lang w:val="en-US"/>
              </w:rPr>
              <w:drawing>
                <wp:inline distT="0" distB="0" distL="0" distR="0" wp14:anchorId="1F43D1CF" wp14:editId="36E9F07B">
                  <wp:extent cx="1875790" cy="1247140"/>
                  <wp:effectExtent l="0" t="0" r="3810" b="0"/>
                  <wp:docPr id="55420912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09120" name="Picture 5542091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5790" cy="1247140"/>
                          </a:xfrm>
                          <a:prstGeom prst="rect">
                            <a:avLst/>
                          </a:prstGeom>
                        </pic:spPr>
                      </pic:pic>
                    </a:graphicData>
                  </a:graphic>
                </wp:inline>
              </w:drawing>
            </w:r>
          </w:p>
          <w:p w14:paraId="4E385BD3" w14:textId="79712133" w:rsidR="004623A8" w:rsidRPr="004623A8" w:rsidRDefault="004623A8" w:rsidP="00E77F86">
            <w:pPr>
              <w:pStyle w:val="Caption"/>
              <w:rPr>
                <w:lang w:val="en-US"/>
              </w:rPr>
            </w:pPr>
            <w:r w:rsidRPr="004623A8">
              <w:rPr>
                <w:lang w:val="en-US"/>
              </w:rPr>
              <w:t>Photo credit: David Paul, Museums Victoria</w:t>
            </w:r>
          </w:p>
        </w:tc>
        <w:tc>
          <w:tcPr>
            <w:tcW w:w="6458" w:type="dxa"/>
          </w:tcPr>
          <w:p w14:paraId="63278937" w14:textId="77777777" w:rsidR="004623A8" w:rsidRPr="004623A8" w:rsidRDefault="004623A8" w:rsidP="004623A8">
            <w:pPr>
              <w:rPr>
                <w:lang w:val="en-US"/>
              </w:rPr>
            </w:pPr>
            <w:r w:rsidRPr="004623A8">
              <w:rPr>
                <w:lang w:val="en-US"/>
              </w:rPr>
              <w:t>Distribution map</w:t>
            </w:r>
          </w:p>
          <w:p w14:paraId="7EC7DB78" w14:textId="4A847326" w:rsidR="004623A8" w:rsidRPr="004623A8" w:rsidRDefault="00E77F86" w:rsidP="004623A8">
            <w:pPr>
              <w:rPr>
                <w:lang w:val="en-US"/>
              </w:rPr>
            </w:pPr>
            <w:r>
              <w:rPr>
                <w:noProof/>
                <w:lang w:val="en-US"/>
              </w:rPr>
              <w:drawing>
                <wp:inline distT="0" distB="0" distL="0" distR="0" wp14:anchorId="56424E99" wp14:editId="7DEFD5DF">
                  <wp:extent cx="3963670" cy="2785745"/>
                  <wp:effectExtent l="0" t="0" r="0" b="0"/>
                  <wp:docPr id="64439766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97667" name="Picture 644397667"/>
                          <pic:cNvPicPr/>
                        </pic:nvPicPr>
                        <pic:blipFill>
                          <a:blip r:embed="rId8">
                            <a:extLst>
                              <a:ext uri="{28A0092B-C50C-407E-A947-70E740481C1C}">
                                <a14:useLocalDpi xmlns:a14="http://schemas.microsoft.com/office/drawing/2010/main" val="0"/>
                              </a:ext>
                            </a:extLst>
                          </a:blip>
                          <a:stretch>
                            <a:fillRect/>
                          </a:stretch>
                        </pic:blipFill>
                        <pic:spPr>
                          <a:xfrm>
                            <a:off x="0" y="0"/>
                            <a:ext cx="3963670" cy="2785745"/>
                          </a:xfrm>
                          <a:prstGeom prst="rect">
                            <a:avLst/>
                          </a:prstGeom>
                        </pic:spPr>
                      </pic:pic>
                    </a:graphicData>
                  </a:graphic>
                </wp:inline>
              </w:drawing>
            </w:r>
          </w:p>
          <w:p w14:paraId="543B784A" w14:textId="77777777" w:rsidR="004623A8" w:rsidRPr="004623A8" w:rsidRDefault="004623A8" w:rsidP="00E77F86">
            <w:pPr>
              <w:pStyle w:val="Caption"/>
              <w:rPr>
                <w:lang w:val="en-US"/>
              </w:rPr>
            </w:pPr>
            <w:r w:rsidRPr="004623A8">
              <w:rPr>
                <w:lang w:val="en-US"/>
              </w:rPr>
              <w:t xml:space="preserve">Data source: Victorian Biodiversity Atlas Jan 2023 </w:t>
            </w:r>
            <w:r w:rsidRPr="004623A8">
              <w:rPr>
                <w:lang w:val="en-US"/>
              </w:rPr>
              <w:br/>
              <w:t>www.environment.vic.gov.au/biodiversity/victorian-biodiversity-atlas</w:t>
            </w:r>
          </w:p>
        </w:tc>
      </w:tr>
      <w:tr w:rsidR="004623A8" w:rsidRPr="004623A8" w14:paraId="5418E71A" w14:textId="77777777" w:rsidTr="00E77F86">
        <w:trPr>
          <w:cantSplit/>
          <w:trHeight w:val="790"/>
        </w:trPr>
        <w:tc>
          <w:tcPr>
            <w:tcW w:w="3170" w:type="dxa"/>
          </w:tcPr>
          <w:p w14:paraId="1250F80E" w14:textId="77777777" w:rsidR="004623A8" w:rsidRPr="004623A8" w:rsidRDefault="004623A8" w:rsidP="004623A8">
            <w:pPr>
              <w:rPr>
                <w:lang w:val="en-US"/>
              </w:rPr>
            </w:pPr>
            <w:r w:rsidRPr="004623A8">
              <w:rPr>
                <w:lang w:val="en-US"/>
              </w:rPr>
              <w:t>General appearance</w:t>
            </w:r>
          </w:p>
        </w:tc>
        <w:tc>
          <w:tcPr>
            <w:tcW w:w="6458" w:type="dxa"/>
          </w:tcPr>
          <w:p w14:paraId="4748EF80" w14:textId="77777777" w:rsidR="004623A8" w:rsidRPr="004623A8" w:rsidRDefault="004623A8" w:rsidP="004623A8">
            <w:pPr>
              <w:rPr>
                <w:lang w:val="en-US"/>
              </w:rPr>
            </w:pPr>
            <w:r w:rsidRPr="004623A8">
              <w:rPr>
                <w:lang w:val="en-US"/>
              </w:rPr>
              <w:t>Brown to black with uneven blotches of colour on the back and a lack of black line behind the eye</w:t>
            </w:r>
          </w:p>
        </w:tc>
      </w:tr>
      <w:tr w:rsidR="004623A8" w:rsidRPr="004623A8" w14:paraId="4887AC22" w14:textId="77777777" w:rsidTr="00E77F86">
        <w:trPr>
          <w:cantSplit/>
          <w:trHeight w:val="496"/>
        </w:trPr>
        <w:tc>
          <w:tcPr>
            <w:tcW w:w="3170" w:type="dxa"/>
          </w:tcPr>
          <w:p w14:paraId="5A66B5F9" w14:textId="77777777" w:rsidR="004623A8" w:rsidRPr="004623A8" w:rsidRDefault="004623A8" w:rsidP="004623A8">
            <w:pPr>
              <w:rPr>
                <w:lang w:val="en-US"/>
              </w:rPr>
            </w:pPr>
            <w:r w:rsidRPr="004623A8">
              <w:rPr>
                <w:lang w:val="en-US"/>
              </w:rPr>
              <w:t>Conservation status*</w:t>
            </w:r>
          </w:p>
        </w:tc>
        <w:tc>
          <w:tcPr>
            <w:tcW w:w="6458" w:type="dxa"/>
          </w:tcPr>
          <w:p w14:paraId="315FF005" w14:textId="77777777" w:rsidR="004623A8" w:rsidRPr="004623A8" w:rsidRDefault="004623A8" w:rsidP="004623A8">
            <w:pPr>
              <w:rPr>
                <w:lang w:val="en-US"/>
              </w:rPr>
            </w:pPr>
            <w:r w:rsidRPr="004623A8">
              <w:rPr>
                <w:lang w:val="en-US"/>
              </w:rPr>
              <w:t>Common</w:t>
            </w:r>
          </w:p>
        </w:tc>
      </w:tr>
      <w:tr w:rsidR="004623A8" w:rsidRPr="004623A8" w14:paraId="5863FBFE" w14:textId="77777777" w:rsidTr="00E77F86">
        <w:trPr>
          <w:cantSplit/>
          <w:trHeight w:val="692"/>
        </w:trPr>
        <w:tc>
          <w:tcPr>
            <w:tcW w:w="3170" w:type="dxa"/>
          </w:tcPr>
          <w:p w14:paraId="17E376A9" w14:textId="77777777" w:rsidR="004623A8" w:rsidRPr="004623A8" w:rsidRDefault="004623A8" w:rsidP="004623A8">
            <w:pPr>
              <w:rPr>
                <w:lang w:val="en-US"/>
              </w:rPr>
            </w:pPr>
            <w:r w:rsidRPr="004623A8">
              <w:rPr>
                <w:lang w:val="en-US"/>
              </w:rPr>
              <w:t>Sexual dimorphism</w:t>
            </w:r>
          </w:p>
        </w:tc>
        <w:tc>
          <w:tcPr>
            <w:tcW w:w="6458" w:type="dxa"/>
          </w:tcPr>
          <w:p w14:paraId="0C4BF0DD" w14:textId="77777777" w:rsidR="004623A8" w:rsidRPr="004623A8" w:rsidRDefault="004623A8" w:rsidP="004623A8">
            <w:pPr>
              <w:rPr>
                <w:lang w:val="en-US"/>
              </w:rPr>
            </w:pPr>
            <w:r w:rsidRPr="004623A8">
              <w:rPr>
                <w:lang w:val="en-US"/>
              </w:rPr>
              <w:t>Blotched blue tongue lizards cannot be accurately sexed on visual inspection. Measurements of weight, head width, trunk length and snout-to-vent length can be used to compare to published morphometric data to determine sex in this species</w:t>
            </w:r>
          </w:p>
        </w:tc>
      </w:tr>
      <w:tr w:rsidR="004623A8" w:rsidRPr="004623A8" w14:paraId="6A2E6C7B" w14:textId="77777777" w:rsidTr="00E77F86">
        <w:trPr>
          <w:cantSplit/>
          <w:trHeight w:val="455"/>
        </w:trPr>
        <w:tc>
          <w:tcPr>
            <w:tcW w:w="3170" w:type="dxa"/>
          </w:tcPr>
          <w:p w14:paraId="0EC71179" w14:textId="77777777" w:rsidR="004623A8" w:rsidRPr="004623A8" w:rsidRDefault="004623A8" w:rsidP="004623A8">
            <w:pPr>
              <w:rPr>
                <w:lang w:val="en-US"/>
              </w:rPr>
            </w:pPr>
            <w:r w:rsidRPr="004623A8">
              <w:rPr>
                <w:lang w:val="en-US"/>
              </w:rPr>
              <w:t>Adult morphometrics</w:t>
            </w:r>
          </w:p>
        </w:tc>
        <w:tc>
          <w:tcPr>
            <w:tcW w:w="6458" w:type="dxa"/>
          </w:tcPr>
          <w:p w14:paraId="05F60C67" w14:textId="77777777" w:rsidR="004623A8" w:rsidRPr="004623A8" w:rsidRDefault="004623A8" w:rsidP="004623A8">
            <w:pPr>
              <w:rPr>
                <w:lang w:val="en-US"/>
              </w:rPr>
            </w:pPr>
            <w:r w:rsidRPr="004623A8">
              <w:rPr>
                <w:lang w:val="en-US"/>
              </w:rPr>
              <w:t>Body weight: 300–500 g</w:t>
            </w:r>
          </w:p>
          <w:p w14:paraId="4B467CCC" w14:textId="77777777" w:rsidR="004623A8" w:rsidRPr="004623A8" w:rsidRDefault="004623A8" w:rsidP="004623A8">
            <w:pPr>
              <w:rPr>
                <w:lang w:val="en-US"/>
              </w:rPr>
            </w:pPr>
            <w:r w:rsidRPr="004623A8">
              <w:rPr>
                <w:lang w:val="en-US"/>
              </w:rPr>
              <w:t>Length: 35–50 cm</w:t>
            </w:r>
          </w:p>
        </w:tc>
      </w:tr>
      <w:tr w:rsidR="004623A8" w:rsidRPr="004623A8" w14:paraId="7F787C52" w14:textId="77777777" w:rsidTr="00E77F86">
        <w:trPr>
          <w:cantSplit/>
          <w:trHeight w:val="455"/>
        </w:trPr>
        <w:tc>
          <w:tcPr>
            <w:tcW w:w="3170" w:type="dxa"/>
          </w:tcPr>
          <w:p w14:paraId="1204AABD" w14:textId="77777777" w:rsidR="004623A8" w:rsidRPr="004623A8" w:rsidRDefault="004623A8" w:rsidP="004623A8">
            <w:pPr>
              <w:rPr>
                <w:lang w:val="en-US"/>
              </w:rPr>
            </w:pPr>
            <w:r w:rsidRPr="004623A8">
              <w:rPr>
                <w:lang w:val="en-US"/>
              </w:rPr>
              <w:t>Habitat</w:t>
            </w:r>
          </w:p>
        </w:tc>
        <w:tc>
          <w:tcPr>
            <w:tcW w:w="6458" w:type="dxa"/>
          </w:tcPr>
          <w:p w14:paraId="5816D865" w14:textId="77777777" w:rsidR="004623A8" w:rsidRPr="004623A8" w:rsidRDefault="004623A8" w:rsidP="004623A8">
            <w:pPr>
              <w:rPr>
                <w:lang w:val="en-US"/>
              </w:rPr>
            </w:pPr>
            <w:r w:rsidRPr="004623A8">
              <w:rPr>
                <w:lang w:val="en-US"/>
              </w:rPr>
              <w:t>Suburban gardens, built-up areas, forest, grassland</w:t>
            </w:r>
          </w:p>
        </w:tc>
      </w:tr>
      <w:tr w:rsidR="004623A8" w:rsidRPr="004623A8" w14:paraId="31B01716" w14:textId="77777777" w:rsidTr="00E77F86">
        <w:trPr>
          <w:cantSplit/>
          <w:trHeight w:val="454"/>
        </w:trPr>
        <w:tc>
          <w:tcPr>
            <w:tcW w:w="3170" w:type="dxa"/>
          </w:tcPr>
          <w:p w14:paraId="4C4649A1" w14:textId="77777777" w:rsidR="004623A8" w:rsidRPr="004623A8" w:rsidRDefault="004623A8" w:rsidP="004623A8">
            <w:pPr>
              <w:rPr>
                <w:lang w:val="en-US"/>
              </w:rPr>
            </w:pPr>
            <w:r w:rsidRPr="004623A8">
              <w:rPr>
                <w:lang w:val="en-US"/>
              </w:rPr>
              <w:lastRenderedPageBreak/>
              <w:t>Home range</w:t>
            </w:r>
          </w:p>
        </w:tc>
        <w:tc>
          <w:tcPr>
            <w:tcW w:w="6458" w:type="dxa"/>
          </w:tcPr>
          <w:p w14:paraId="3F83786F" w14:textId="77777777" w:rsidR="004623A8" w:rsidRPr="004623A8" w:rsidRDefault="004623A8" w:rsidP="004623A8">
            <w:pPr>
              <w:rPr>
                <w:lang w:val="en-US"/>
              </w:rPr>
            </w:pPr>
            <w:r w:rsidRPr="004623A8">
              <w:rPr>
                <w:lang w:val="en-US"/>
              </w:rPr>
              <w:t>0.5–2 ha</w:t>
            </w:r>
          </w:p>
        </w:tc>
      </w:tr>
      <w:tr w:rsidR="004623A8" w:rsidRPr="004623A8" w14:paraId="15F27A62" w14:textId="77777777" w:rsidTr="00E77F86">
        <w:trPr>
          <w:cantSplit/>
          <w:trHeight w:val="454"/>
        </w:trPr>
        <w:tc>
          <w:tcPr>
            <w:tcW w:w="3170" w:type="dxa"/>
          </w:tcPr>
          <w:p w14:paraId="4B727BE3" w14:textId="77777777" w:rsidR="004623A8" w:rsidRPr="004623A8" w:rsidRDefault="004623A8" w:rsidP="004623A8">
            <w:pPr>
              <w:rPr>
                <w:lang w:val="en-US"/>
              </w:rPr>
            </w:pPr>
            <w:r w:rsidRPr="004623A8">
              <w:rPr>
                <w:lang w:val="en-US"/>
              </w:rPr>
              <w:t>Behaviour</w:t>
            </w:r>
          </w:p>
        </w:tc>
        <w:tc>
          <w:tcPr>
            <w:tcW w:w="6458" w:type="dxa"/>
          </w:tcPr>
          <w:p w14:paraId="02078597" w14:textId="77777777" w:rsidR="004623A8" w:rsidRPr="004623A8" w:rsidRDefault="004623A8" w:rsidP="004623A8">
            <w:pPr>
              <w:rPr>
                <w:lang w:val="en-US"/>
              </w:rPr>
            </w:pPr>
            <w:r w:rsidRPr="004623A8">
              <w:rPr>
                <w:lang w:val="en-US"/>
              </w:rPr>
              <w:t>Diurnal, territorial</w:t>
            </w:r>
          </w:p>
          <w:p w14:paraId="759CA853" w14:textId="77777777" w:rsidR="004623A8" w:rsidRPr="004623A8" w:rsidRDefault="004623A8" w:rsidP="004623A8">
            <w:pPr>
              <w:rPr>
                <w:lang w:val="en-US"/>
              </w:rPr>
            </w:pPr>
            <w:r w:rsidRPr="004623A8">
              <w:rPr>
                <w:lang w:val="en-US"/>
              </w:rPr>
              <w:t>Solitary, terrestrial</w:t>
            </w:r>
          </w:p>
        </w:tc>
      </w:tr>
      <w:tr w:rsidR="004623A8" w:rsidRPr="004623A8" w14:paraId="055C6369" w14:textId="77777777" w:rsidTr="00E77F86">
        <w:trPr>
          <w:cantSplit/>
          <w:trHeight w:val="935"/>
        </w:trPr>
        <w:tc>
          <w:tcPr>
            <w:tcW w:w="3170" w:type="dxa"/>
          </w:tcPr>
          <w:p w14:paraId="124DC052" w14:textId="77777777" w:rsidR="004623A8" w:rsidRPr="004623A8" w:rsidRDefault="004623A8" w:rsidP="004623A8">
            <w:pPr>
              <w:rPr>
                <w:lang w:val="en-US"/>
              </w:rPr>
            </w:pPr>
            <w:r w:rsidRPr="004623A8">
              <w:rPr>
                <w:lang w:val="en-US"/>
              </w:rPr>
              <w:t>Diet</w:t>
            </w:r>
          </w:p>
        </w:tc>
        <w:tc>
          <w:tcPr>
            <w:tcW w:w="6458" w:type="dxa"/>
          </w:tcPr>
          <w:p w14:paraId="4BD7BE8A" w14:textId="77777777" w:rsidR="004623A8" w:rsidRPr="004623A8" w:rsidRDefault="004623A8" w:rsidP="004623A8">
            <w:pPr>
              <w:rPr>
                <w:lang w:val="en-US"/>
              </w:rPr>
            </w:pPr>
            <w:r w:rsidRPr="004623A8">
              <w:rPr>
                <w:lang w:val="en-US"/>
              </w:rPr>
              <w:t>Invertebrates: snails, slugs, grasshoppers, beetles</w:t>
            </w:r>
          </w:p>
          <w:p w14:paraId="2EB5892E" w14:textId="77777777" w:rsidR="004623A8" w:rsidRPr="004623A8" w:rsidRDefault="004623A8" w:rsidP="004623A8">
            <w:pPr>
              <w:rPr>
                <w:lang w:val="en-US"/>
              </w:rPr>
            </w:pPr>
            <w:r w:rsidRPr="004623A8">
              <w:rPr>
                <w:lang w:val="en-US"/>
              </w:rPr>
              <w:t>Plant material: fruit, fungi, berries, flowers</w:t>
            </w:r>
          </w:p>
        </w:tc>
      </w:tr>
      <w:tr w:rsidR="004623A8" w:rsidRPr="004623A8" w14:paraId="3A168E5E" w14:textId="77777777" w:rsidTr="00E77F86">
        <w:trPr>
          <w:cantSplit/>
          <w:trHeight w:val="350"/>
        </w:trPr>
        <w:tc>
          <w:tcPr>
            <w:tcW w:w="3170" w:type="dxa"/>
          </w:tcPr>
          <w:p w14:paraId="445E6160" w14:textId="77777777" w:rsidR="004623A8" w:rsidRPr="004623A8" w:rsidRDefault="004623A8" w:rsidP="004623A8">
            <w:pPr>
              <w:rPr>
                <w:lang w:val="en-US"/>
              </w:rPr>
            </w:pPr>
            <w:r w:rsidRPr="004623A8">
              <w:rPr>
                <w:lang w:val="en-US"/>
              </w:rPr>
              <w:t xml:space="preserve">Longevity </w:t>
            </w:r>
          </w:p>
        </w:tc>
        <w:tc>
          <w:tcPr>
            <w:tcW w:w="6458" w:type="dxa"/>
          </w:tcPr>
          <w:p w14:paraId="73CA7C7C" w14:textId="77777777" w:rsidR="004623A8" w:rsidRPr="004623A8" w:rsidRDefault="004623A8" w:rsidP="004623A8">
            <w:pPr>
              <w:rPr>
                <w:lang w:val="en-US"/>
              </w:rPr>
            </w:pPr>
            <w:r w:rsidRPr="004623A8">
              <w:rPr>
                <w:lang w:val="en-US"/>
              </w:rPr>
              <w:t>12–15 years</w:t>
            </w:r>
          </w:p>
        </w:tc>
      </w:tr>
      <w:tr w:rsidR="004623A8" w:rsidRPr="004623A8" w14:paraId="6CA70329" w14:textId="77777777" w:rsidTr="00E77F86">
        <w:trPr>
          <w:cantSplit/>
          <w:trHeight w:val="496"/>
        </w:trPr>
        <w:tc>
          <w:tcPr>
            <w:tcW w:w="3170" w:type="dxa"/>
          </w:tcPr>
          <w:p w14:paraId="0E608697" w14:textId="77777777" w:rsidR="004623A8" w:rsidRPr="004623A8" w:rsidRDefault="004623A8" w:rsidP="004623A8">
            <w:pPr>
              <w:rPr>
                <w:lang w:val="en-US"/>
              </w:rPr>
            </w:pPr>
            <w:r w:rsidRPr="004623A8">
              <w:rPr>
                <w:lang w:val="en-US"/>
              </w:rPr>
              <w:t>Sexual maturity</w:t>
            </w:r>
          </w:p>
        </w:tc>
        <w:tc>
          <w:tcPr>
            <w:tcW w:w="6458" w:type="dxa"/>
          </w:tcPr>
          <w:p w14:paraId="28180B8D" w14:textId="77777777" w:rsidR="004623A8" w:rsidRPr="004623A8" w:rsidRDefault="004623A8" w:rsidP="004623A8">
            <w:pPr>
              <w:rPr>
                <w:lang w:val="en-US"/>
              </w:rPr>
            </w:pPr>
            <w:r w:rsidRPr="004623A8">
              <w:rPr>
                <w:lang w:val="en-US"/>
              </w:rPr>
              <w:t>Male: &gt;1 year</w:t>
            </w:r>
          </w:p>
          <w:p w14:paraId="3D7FD8A5" w14:textId="77777777" w:rsidR="004623A8" w:rsidRPr="004623A8" w:rsidRDefault="004623A8" w:rsidP="004623A8">
            <w:pPr>
              <w:rPr>
                <w:lang w:val="en-US"/>
              </w:rPr>
            </w:pPr>
            <w:r w:rsidRPr="004623A8">
              <w:rPr>
                <w:lang w:val="en-US"/>
              </w:rPr>
              <w:t>Female: &gt;2 years</w:t>
            </w:r>
          </w:p>
        </w:tc>
      </w:tr>
      <w:tr w:rsidR="004623A8" w:rsidRPr="004623A8" w14:paraId="11378F10" w14:textId="77777777" w:rsidTr="00E77F86">
        <w:trPr>
          <w:cantSplit/>
          <w:trHeight w:val="332"/>
        </w:trPr>
        <w:tc>
          <w:tcPr>
            <w:tcW w:w="3170" w:type="dxa"/>
          </w:tcPr>
          <w:p w14:paraId="5E313833" w14:textId="77777777" w:rsidR="004623A8" w:rsidRPr="004623A8" w:rsidRDefault="004623A8" w:rsidP="004623A8">
            <w:pPr>
              <w:rPr>
                <w:lang w:val="en-US"/>
              </w:rPr>
            </w:pPr>
            <w:r w:rsidRPr="004623A8">
              <w:rPr>
                <w:lang w:val="en-US"/>
              </w:rPr>
              <w:t>Mating season</w:t>
            </w:r>
          </w:p>
        </w:tc>
        <w:tc>
          <w:tcPr>
            <w:tcW w:w="6458" w:type="dxa"/>
          </w:tcPr>
          <w:p w14:paraId="2145E38E" w14:textId="77777777" w:rsidR="004623A8" w:rsidRPr="004623A8" w:rsidRDefault="004623A8" w:rsidP="004623A8">
            <w:pPr>
              <w:rPr>
                <w:lang w:val="en-US"/>
              </w:rPr>
            </w:pPr>
            <w:r w:rsidRPr="004623A8">
              <w:rPr>
                <w:lang w:val="en-US"/>
              </w:rPr>
              <w:t>Spring</w:t>
            </w:r>
          </w:p>
        </w:tc>
      </w:tr>
      <w:tr w:rsidR="004623A8" w:rsidRPr="004623A8" w14:paraId="3CEC3462" w14:textId="77777777" w:rsidTr="00E77F86">
        <w:trPr>
          <w:cantSplit/>
          <w:trHeight w:val="332"/>
        </w:trPr>
        <w:tc>
          <w:tcPr>
            <w:tcW w:w="3170" w:type="dxa"/>
          </w:tcPr>
          <w:p w14:paraId="1B780F70" w14:textId="77777777" w:rsidR="004623A8" w:rsidRPr="004623A8" w:rsidRDefault="004623A8" w:rsidP="004623A8">
            <w:pPr>
              <w:rPr>
                <w:lang w:val="en-US"/>
              </w:rPr>
            </w:pPr>
            <w:r w:rsidRPr="004623A8">
              <w:rPr>
                <w:lang w:val="en-US"/>
              </w:rPr>
              <w:t>Gestation</w:t>
            </w:r>
          </w:p>
        </w:tc>
        <w:tc>
          <w:tcPr>
            <w:tcW w:w="6458" w:type="dxa"/>
          </w:tcPr>
          <w:p w14:paraId="67F4FF1F" w14:textId="77777777" w:rsidR="004623A8" w:rsidRPr="004623A8" w:rsidRDefault="004623A8" w:rsidP="004623A8">
            <w:pPr>
              <w:rPr>
                <w:lang w:val="en-US"/>
              </w:rPr>
            </w:pPr>
            <w:r w:rsidRPr="004623A8">
              <w:rPr>
                <w:lang w:val="en-US"/>
              </w:rPr>
              <w:t>3–5 months</w:t>
            </w:r>
          </w:p>
        </w:tc>
      </w:tr>
      <w:tr w:rsidR="004623A8" w:rsidRPr="004623A8" w14:paraId="7998A794" w14:textId="77777777" w:rsidTr="00E77F86">
        <w:trPr>
          <w:cantSplit/>
          <w:trHeight w:val="458"/>
        </w:trPr>
        <w:tc>
          <w:tcPr>
            <w:tcW w:w="3170" w:type="dxa"/>
          </w:tcPr>
          <w:p w14:paraId="4CA27190" w14:textId="77777777" w:rsidR="004623A8" w:rsidRPr="004623A8" w:rsidRDefault="004623A8" w:rsidP="004623A8">
            <w:pPr>
              <w:rPr>
                <w:lang w:val="en-US"/>
              </w:rPr>
            </w:pPr>
            <w:r w:rsidRPr="004623A8">
              <w:rPr>
                <w:lang w:val="en-US"/>
              </w:rPr>
              <w:t>Incubation</w:t>
            </w:r>
          </w:p>
        </w:tc>
        <w:tc>
          <w:tcPr>
            <w:tcW w:w="6458" w:type="dxa"/>
          </w:tcPr>
          <w:p w14:paraId="0EEB729D" w14:textId="77777777" w:rsidR="004623A8" w:rsidRPr="004623A8" w:rsidRDefault="004623A8" w:rsidP="004623A8">
            <w:pPr>
              <w:rPr>
                <w:lang w:val="en-US"/>
              </w:rPr>
            </w:pPr>
            <w:r w:rsidRPr="004623A8">
              <w:rPr>
                <w:lang w:val="en-US"/>
              </w:rPr>
              <w:t>Live bearer</w:t>
            </w:r>
          </w:p>
        </w:tc>
      </w:tr>
      <w:tr w:rsidR="004623A8" w:rsidRPr="004623A8" w14:paraId="39E3826B" w14:textId="77777777" w:rsidTr="00E77F86">
        <w:trPr>
          <w:cantSplit/>
          <w:trHeight w:val="422"/>
        </w:trPr>
        <w:tc>
          <w:tcPr>
            <w:tcW w:w="3170" w:type="dxa"/>
          </w:tcPr>
          <w:p w14:paraId="7061E1F5" w14:textId="77777777" w:rsidR="004623A8" w:rsidRPr="004623A8" w:rsidRDefault="004623A8" w:rsidP="004623A8">
            <w:pPr>
              <w:rPr>
                <w:lang w:val="en-US"/>
              </w:rPr>
            </w:pPr>
            <w:r w:rsidRPr="004623A8">
              <w:rPr>
                <w:lang w:val="en-US"/>
              </w:rPr>
              <w:t>Litters per year</w:t>
            </w:r>
          </w:p>
        </w:tc>
        <w:tc>
          <w:tcPr>
            <w:tcW w:w="6458" w:type="dxa"/>
          </w:tcPr>
          <w:p w14:paraId="76266452" w14:textId="77777777" w:rsidR="004623A8" w:rsidRPr="004623A8" w:rsidRDefault="004623A8" w:rsidP="004623A8">
            <w:pPr>
              <w:rPr>
                <w:lang w:val="en-US"/>
              </w:rPr>
            </w:pPr>
            <w:r w:rsidRPr="004623A8">
              <w:rPr>
                <w:lang w:val="en-US"/>
              </w:rPr>
              <w:t xml:space="preserve">2–12 </w:t>
            </w:r>
          </w:p>
        </w:tc>
      </w:tr>
      <w:tr w:rsidR="004623A8" w:rsidRPr="004623A8" w14:paraId="1BFAE0D6" w14:textId="77777777" w:rsidTr="00E77F86">
        <w:trPr>
          <w:cantSplit/>
          <w:trHeight w:val="422"/>
        </w:trPr>
        <w:tc>
          <w:tcPr>
            <w:tcW w:w="3170" w:type="dxa"/>
          </w:tcPr>
          <w:p w14:paraId="680F1A9C" w14:textId="77777777" w:rsidR="004623A8" w:rsidRPr="004623A8" w:rsidRDefault="004623A8" w:rsidP="004623A8">
            <w:pPr>
              <w:rPr>
                <w:lang w:val="en-US"/>
              </w:rPr>
            </w:pPr>
            <w:r w:rsidRPr="004623A8">
              <w:rPr>
                <w:lang w:val="en-US"/>
              </w:rPr>
              <w:t>Young dispersal</w:t>
            </w:r>
          </w:p>
        </w:tc>
        <w:tc>
          <w:tcPr>
            <w:tcW w:w="6458" w:type="dxa"/>
          </w:tcPr>
          <w:p w14:paraId="267CC769" w14:textId="77777777" w:rsidR="004623A8" w:rsidRPr="004623A8" w:rsidRDefault="004623A8" w:rsidP="004623A8">
            <w:pPr>
              <w:rPr>
                <w:lang w:val="en-US"/>
              </w:rPr>
            </w:pPr>
            <w:r w:rsidRPr="004623A8">
              <w:rPr>
                <w:lang w:val="en-US"/>
              </w:rPr>
              <w:t>From birth</w:t>
            </w:r>
          </w:p>
        </w:tc>
      </w:tr>
    </w:tbl>
    <w:p w14:paraId="0290357B" w14:textId="77777777" w:rsidR="004623A8" w:rsidRPr="004623A8" w:rsidRDefault="004623A8" w:rsidP="004623A8">
      <w:pPr>
        <w:rPr>
          <w:b/>
          <w:bCs/>
          <w:lang w:val="en-US"/>
        </w:rPr>
      </w:pPr>
    </w:p>
    <w:tbl>
      <w:tblPr>
        <w:tblStyle w:val="TableGrid"/>
        <w:tblW w:w="0" w:type="auto"/>
        <w:tblLayout w:type="fixed"/>
        <w:tblLook w:val="0020" w:firstRow="1" w:lastRow="0" w:firstColumn="0" w:lastColumn="0" w:noHBand="0" w:noVBand="0"/>
      </w:tblPr>
      <w:tblGrid>
        <w:gridCol w:w="3170"/>
        <w:gridCol w:w="6460"/>
      </w:tblGrid>
      <w:tr w:rsidR="004623A8" w:rsidRPr="004623A8" w14:paraId="18E9C8C6" w14:textId="77777777" w:rsidTr="00E77F86">
        <w:trPr>
          <w:cantSplit/>
          <w:trHeight w:val="277"/>
          <w:tblHeader/>
        </w:trPr>
        <w:tc>
          <w:tcPr>
            <w:tcW w:w="3170" w:type="dxa"/>
          </w:tcPr>
          <w:p w14:paraId="71606AF3" w14:textId="77777777" w:rsidR="004623A8" w:rsidRPr="004623A8" w:rsidRDefault="004623A8" w:rsidP="004623A8">
            <w:pPr>
              <w:rPr>
                <w:b/>
                <w:bCs/>
                <w:lang w:val="en-US"/>
              </w:rPr>
            </w:pPr>
            <w:r w:rsidRPr="004623A8">
              <w:rPr>
                <w:b/>
                <w:bCs/>
                <w:lang w:val="en-US"/>
              </w:rPr>
              <w:lastRenderedPageBreak/>
              <w:t>Species</w:t>
            </w:r>
          </w:p>
        </w:tc>
        <w:tc>
          <w:tcPr>
            <w:tcW w:w="6460" w:type="dxa"/>
          </w:tcPr>
          <w:p w14:paraId="1AF3E01F" w14:textId="77777777" w:rsidR="004623A8" w:rsidRPr="004623A8" w:rsidRDefault="004623A8" w:rsidP="004623A8">
            <w:pPr>
              <w:rPr>
                <w:b/>
                <w:bCs/>
                <w:lang w:val="en-US"/>
              </w:rPr>
            </w:pPr>
            <w:r w:rsidRPr="004623A8">
              <w:rPr>
                <w:b/>
                <w:bCs/>
                <w:lang w:val="en-US"/>
              </w:rPr>
              <w:t>Eastern bearded dragon</w:t>
            </w:r>
            <w:r w:rsidRPr="004623A8">
              <w:rPr>
                <w:b/>
                <w:bCs/>
                <w:i/>
                <w:iCs/>
                <w:lang w:val="en-US"/>
              </w:rPr>
              <w:t xml:space="preserve"> (Pogona barbata)</w:t>
            </w:r>
            <w:r w:rsidRPr="004623A8">
              <w:rPr>
                <w:b/>
                <w:bCs/>
                <w:lang w:val="en-US"/>
              </w:rPr>
              <w:t xml:space="preserve"> </w:t>
            </w:r>
          </w:p>
        </w:tc>
      </w:tr>
      <w:tr w:rsidR="004623A8" w:rsidRPr="004623A8" w14:paraId="2458B5F5" w14:textId="77777777" w:rsidTr="00E77F86">
        <w:trPr>
          <w:cantSplit/>
          <w:trHeight w:val="5101"/>
        </w:trPr>
        <w:tc>
          <w:tcPr>
            <w:tcW w:w="3170" w:type="dxa"/>
          </w:tcPr>
          <w:p w14:paraId="7FE25160" w14:textId="77777777" w:rsidR="00E77F86" w:rsidRDefault="00E77F86" w:rsidP="00E77F86">
            <w:pPr>
              <w:pStyle w:val="Caption"/>
              <w:rPr>
                <w:lang w:val="en-US"/>
              </w:rPr>
            </w:pPr>
            <w:r>
              <w:rPr>
                <w:noProof/>
                <w:lang w:val="en-US"/>
              </w:rPr>
              <w:drawing>
                <wp:inline distT="0" distB="0" distL="0" distR="0" wp14:anchorId="5E7BF2F3" wp14:editId="49009892">
                  <wp:extent cx="1875790" cy="1254125"/>
                  <wp:effectExtent l="0" t="0" r="3810" b="3175"/>
                  <wp:docPr id="146004864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48643" name="Picture 14600486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5790" cy="1254125"/>
                          </a:xfrm>
                          <a:prstGeom prst="rect">
                            <a:avLst/>
                          </a:prstGeom>
                        </pic:spPr>
                      </pic:pic>
                    </a:graphicData>
                  </a:graphic>
                </wp:inline>
              </w:drawing>
            </w:r>
          </w:p>
          <w:p w14:paraId="5BC820A8" w14:textId="5BD7C661" w:rsidR="004623A8" w:rsidRPr="004623A8" w:rsidRDefault="004623A8" w:rsidP="00E77F86">
            <w:pPr>
              <w:pStyle w:val="Caption"/>
              <w:rPr>
                <w:lang w:val="en-US"/>
              </w:rPr>
            </w:pPr>
            <w:r w:rsidRPr="004623A8">
              <w:rPr>
                <w:lang w:val="en-US"/>
              </w:rPr>
              <w:t>Photo credit: Ian R McCann, Museums Victoria</w:t>
            </w:r>
          </w:p>
        </w:tc>
        <w:tc>
          <w:tcPr>
            <w:tcW w:w="6460" w:type="dxa"/>
          </w:tcPr>
          <w:p w14:paraId="2799A6DF" w14:textId="77777777" w:rsidR="004623A8" w:rsidRPr="004623A8" w:rsidRDefault="004623A8" w:rsidP="004623A8">
            <w:pPr>
              <w:rPr>
                <w:lang w:val="en-US"/>
              </w:rPr>
            </w:pPr>
            <w:r w:rsidRPr="004623A8">
              <w:rPr>
                <w:lang w:val="en-US"/>
              </w:rPr>
              <w:t>Distribution map</w:t>
            </w:r>
          </w:p>
          <w:p w14:paraId="4CA38AAF" w14:textId="1A47BD70" w:rsidR="004623A8" w:rsidRPr="004623A8" w:rsidRDefault="00E77F86" w:rsidP="004623A8">
            <w:pPr>
              <w:rPr>
                <w:lang w:val="en-US"/>
              </w:rPr>
            </w:pPr>
            <w:r>
              <w:rPr>
                <w:noProof/>
                <w:lang w:val="en-US"/>
              </w:rPr>
              <w:drawing>
                <wp:inline distT="0" distB="0" distL="0" distR="0" wp14:anchorId="4D3B205E" wp14:editId="53E7B884">
                  <wp:extent cx="3964940" cy="2786380"/>
                  <wp:effectExtent l="0" t="0" r="0" b="0"/>
                  <wp:docPr id="25917878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78783" name="Picture 259178783"/>
                          <pic:cNvPicPr/>
                        </pic:nvPicPr>
                        <pic:blipFill>
                          <a:blip r:embed="rId10">
                            <a:extLst>
                              <a:ext uri="{28A0092B-C50C-407E-A947-70E740481C1C}">
                                <a14:useLocalDpi xmlns:a14="http://schemas.microsoft.com/office/drawing/2010/main" val="0"/>
                              </a:ext>
                            </a:extLst>
                          </a:blip>
                          <a:stretch>
                            <a:fillRect/>
                          </a:stretch>
                        </pic:blipFill>
                        <pic:spPr>
                          <a:xfrm>
                            <a:off x="0" y="0"/>
                            <a:ext cx="3964940" cy="2786380"/>
                          </a:xfrm>
                          <a:prstGeom prst="rect">
                            <a:avLst/>
                          </a:prstGeom>
                        </pic:spPr>
                      </pic:pic>
                    </a:graphicData>
                  </a:graphic>
                </wp:inline>
              </w:drawing>
            </w:r>
          </w:p>
          <w:p w14:paraId="390C34F7" w14:textId="77777777" w:rsidR="004623A8" w:rsidRPr="004623A8" w:rsidRDefault="004623A8" w:rsidP="00E77F86">
            <w:pPr>
              <w:pStyle w:val="Caption"/>
              <w:rPr>
                <w:lang w:val="en-US"/>
              </w:rPr>
            </w:pPr>
            <w:r w:rsidRPr="004623A8">
              <w:rPr>
                <w:lang w:val="en-US"/>
              </w:rPr>
              <w:t xml:space="preserve">Data source: Victorian Biodiversity Atlas Jan 2023 </w:t>
            </w:r>
            <w:r w:rsidRPr="004623A8">
              <w:rPr>
                <w:lang w:val="en-US"/>
              </w:rPr>
              <w:br/>
              <w:t>www.environment.vic.gov.au/biodiversity/victorian-biodiversity-atlas</w:t>
            </w:r>
          </w:p>
        </w:tc>
      </w:tr>
      <w:tr w:rsidR="004623A8" w:rsidRPr="004623A8" w14:paraId="4744842C" w14:textId="77777777" w:rsidTr="00E77F86">
        <w:trPr>
          <w:cantSplit/>
          <w:trHeight w:val="530"/>
        </w:trPr>
        <w:tc>
          <w:tcPr>
            <w:tcW w:w="3170" w:type="dxa"/>
          </w:tcPr>
          <w:p w14:paraId="7A4943C1" w14:textId="77777777" w:rsidR="004623A8" w:rsidRPr="004623A8" w:rsidRDefault="004623A8" w:rsidP="004623A8">
            <w:pPr>
              <w:rPr>
                <w:lang w:val="en-US"/>
              </w:rPr>
            </w:pPr>
            <w:r w:rsidRPr="004623A8">
              <w:rPr>
                <w:lang w:val="en-US"/>
              </w:rPr>
              <w:t>General appearance</w:t>
            </w:r>
          </w:p>
        </w:tc>
        <w:tc>
          <w:tcPr>
            <w:tcW w:w="6460" w:type="dxa"/>
          </w:tcPr>
          <w:p w14:paraId="67B93574" w14:textId="77777777" w:rsidR="004623A8" w:rsidRPr="004623A8" w:rsidRDefault="004623A8" w:rsidP="004623A8">
            <w:pPr>
              <w:rPr>
                <w:lang w:val="en-US"/>
              </w:rPr>
            </w:pPr>
            <w:r w:rsidRPr="004623A8">
              <w:rPr>
                <w:lang w:val="en-US"/>
              </w:rPr>
              <w:t>Beard with spines. Grey colour</w:t>
            </w:r>
          </w:p>
        </w:tc>
      </w:tr>
      <w:tr w:rsidR="004623A8" w:rsidRPr="004623A8" w14:paraId="3FA6D7F8" w14:textId="77777777" w:rsidTr="00E77F86">
        <w:trPr>
          <w:cantSplit/>
          <w:trHeight w:val="496"/>
        </w:trPr>
        <w:tc>
          <w:tcPr>
            <w:tcW w:w="3170" w:type="dxa"/>
          </w:tcPr>
          <w:p w14:paraId="2A8F6E71" w14:textId="77777777" w:rsidR="004623A8" w:rsidRPr="004623A8" w:rsidRDefault="004623A8" w:rsidP="004623A8">
            <w:pPr>
              <w:rPr>
                <w:lang w:val="en-US"/>
              </w:rPr>
            </w:pPr>
            <w:r w:rsidRPr="004623A8">
              <w:rPr>
                <w:lang w:val="en-US"/>
              </w:rPr>
              <w:t>Conservation status*</w:t>
            </w:r>
          </w:p>
        </w:tc>
        <w:tc>
          <w:tcPr>
            <w:tcW w:w="6460" w:type="dxa"/>
          </w:tcPr>
          <w:p w14:paraId="5B8CB273" w14:textId="77777777" w:rsidR="004623A8" w:rsidRPr="004623A8" w:rsidRDefault="004623A8" w:rsidP="004623A8">
            <w:pPr>
              <w:rPr>
                <w:lang w:val="en-US"/>
              </w:rPr>
            </w:pPr>
            <w:r w:rsidRPr="004623A8">
              <w:rPr>
                <w:lang w:val="en-US"/>
              </w:rPr>
              <w:t>Vulnerable</w:t>
            </w:r>
          </w:p>
        </w:tc>
      </w:tr>
      <w:tr w:rsidR="004623A8" w:rsidRPr="004623A8" w14:paraId="613E3BBC" w14:textId="77777777" w:rsidTr="00E77F86">
        <w:trPr>
          <w:cantSplit/>
          <w:trHeight w:val="692"/>
        </w:trPr>
        <w:tc>
          <w:tcPr>
            <w:tcW w:w="3170" w:type="dxa"/>
          </w:tcPr>
          <w:p w14:paraId="7EB81809" w14:textId="77777777" w:rsidR="004623A8" w:rsidRPr="004623A8" w:rsidRDefault="004623A8" w:rsidP="004623A8">
            <w:pPr>
              <w:rPr>
                <w:lang w:val="en-US"/>
              </w:rPr>
            </w:pPr>
            <w:r w:rsidRPr="004623A8">
              <w:rPr>
                <w:lang w:val="en-US"/>
              </w:rPr>
              <w:t>Sexual dimorphism</w:t>
            </w:r>
          </w:p>
        </w:tc>
        <w:tc>
          <w:tcPr>
            <w:tcW w:w="6460" w:type="dxa"/>
          </w:tcPr>
          <w:p w14:paraId="777F1464" w14:textId="77777777" w:rsidR="004623A8" w:rsidRPr="004623A8" w:rsidRDefault="004623A8" w:rsidP="004623A8">
            <w:pPr>
              <w:rPr>
                <w:lang w:val="en-US"/>
              </w:rPr>
            </w:pPr>
            <w:r w:rsidRPr="004623A8">
              <w:rPr>
                <w:lang w:val="en-US"/>
              </w:rPr>
              <w:t>Male bearded dragons have larger femoral pores on their thighs than females. Hemipenal bulges will also be apparent on the underside of the base of the tail in male</w:t>
            </w:r>
          </w:p>
        </w:tc>
      </w:tr>
      <w:tr w:rsidR="004623A8" w:rsidRPr="004623A8" w14:paraId="00342E52" w14:textId="77777777" w:rsidTr="00E77F86">
        <w:trPr>
          <w:cantSplit/>
          <w:trHeight w:val="455"/>
        </w:trPr>
        <w:tc>
          <w:tcPr>
            <w:tcW w:w="3170" w:type="dxa"/>
          </w:tcPr>
          <w:p w14:paraId="2B867B6E" w14:textId="77777777" w:rsidR="004623A8" w:rsidRPr="004623A8" w:rsidRDefault="004623A8" w:rsidP="004623A8">
            <w:pPr>
              <w:rPr>
                <w:lang w:val="en-US"/>
              </w:rPr>
            </w:pPr>
            <w:r w:rsidRPr="004623A8">
              <w:rPr>
                <w:lang w:val="en-US"/>
              </w:rPr>
              <w:t>Adult morphometrics</w:t>
            </w:r>
          </w:p>
        </w:tc>
        <w:tc>
          <w:tcPr>
            <w:tcW w:w="6460" w:type="dxa"/>
          </w:tcPr>
          <w:p w14:paraId="613A0686" w14:textId="77777777" w:rsidR="004623A8" w:rsidRPr="004623A8" w:rsidRDefault="004623A8" w:rsidP="004623A8">
            <w:pPr>
              <w:rPr>
                <w:lang w:val="en-US"/>
              </w:rPr>
            </w:pPr>
            <w:r w:rsidRPr="004623A8">
              <w:rPr>
                <w:lang w:val="en-US"/>
              </w:rPr>
              <w:t>Body weight: 300–500 g</w:t>
            </w:r>
          </w:p>
          <w:p w14:paraId="0A191B2C" w14:textId="77777777" w:rsidR="004623A8" w:rsidRPr="004623A8" w:rsidRDefault="004623A8" w:rsidP="004623A8">
            <w:pPr>
              <w:rPr>
                <w:lang w:val="en-US"/>
              </w:rPr>
            </w:pPr>
            <w:r w:rsidRPr="004623A8">
              <w:rPr>
                <w:lang w:val="en-US"/>
              </w:rPr>
              <w:t>Length: 35–55 cm</w:t>
            </w:r>
          </w:p>
        </w:tc>
      </w:tr>
      <w:tr w:rsidR="004623A8" w:rsidRPr="004623A8" w14:paraId="4D1F0406" w14:textId="77777777" w:rsidTr="00E77F86">
        <w:trPr>
          <w:cantSplit/>
          <w:trHeight w:val="455"/>
        </w:trPr>
        <w:tc>
          <w:tcPr>
            <w:tcW w:w="3170" w:type="dxa"/>
          </w:tcPr>
          <w:p w14:paraId="6CE1B044" w14:textId="77777777" w:rsidR="004623A8" w:rsidRPr="004623A8" w:rsidRDefault="004623A8" w:rsidP="004623A8">
            <w:pPr>
              <w:rPr>
                <w:lang w:val="en-US"/>
              </w:rPr>
            </w:pPr>
            <w:r w:rsidRPr="004623A8">
              <w:rPr>
                <w:lang w:val="en-US"/>
              </w:rPr>
              <w:t>Habitat</w:t>
            </w:r>
          </w:p>
        </w:tc>
        <w:tc>
          <w:tcPr>
            <w:tcW w:w="6460" w:type="dxa"/>
          </w:tcPr>
          <w:p w14:paraId="29340E8D" w14:textId="77777777" w:rsidR="004623A8" w:rsidRPr="004623A8" w:rsidRDefault="004623A8" w:rsidP="004623A8">
            <w:pPr>
              <w:rPr>
                <w:lang w:val="en-US"/>
              </w:rPr>
            </w:pPr>
            <w:r w:rsidRPr="004623A8">
              <w:rPr>
                <w:lang w:val="en-US"/>
              </w:rPr>
              <w:t>Wet to open forest, suburbia, arid area</w:t>
            </w:r>
          </w:p>
        </w:tc>
      </w:tr>
      <w:tr w:rsidR="004623A8" w:rsidRPr="004623A8" w14:paraId="3F3C4A8E" w14:textId="77777777" w:rsidTr="00E77F86">
        <w:trPr>
          <w:cantSplit/>
          <w:trHeight w:val="454"/>
        </w:trPr>
        <w:tc>
          <w:tcPr>
            <w:tcW w:w="3170" w:type="dxa"/>
          </w:tcPr>
          <w:p w14:paraId="39EA3AFD" w14:textId="77777777" w:rsidR="004623A8" w:rsidRPr="004623A8" w:rsidRDefault="004623A8" w:rsidP="004623A8">
            <w:pPr>
              <w:rPr>
                <w:lang w:val="en-US"/>
              </w:rPr>
            </w:pPr>
            <w:r w:rsidRPr="004623A8">
              <w:rPr>
                <w:lang w:val="en-US"/>
              </w:rPr>
              <w:t>Home range</w:t>
            </w:r>
          </w:p>
        </w:tc>
        <w:tc>
          <w:tcPr>
            <w:tcW w:w="6460" w:type="dxa"/>
          </w:tcPr>
          <w:p w14:paraId="69E5C975" w14:textId="77777777" w:rsidR="004623A8" w:rsidRPr="004623A8" w:rsidRDefault="004623A8" w:rsidP="004623A8">
            <w:pPr>
              <w:rPr>
                <w:lang w:val="en-US"/>
              </w:rPr>
            </w:pPr>
            <w:r w:rsidRPr="004623A8">
              <w:rPr>
                <w:lang w:val="en-US"/>
              </w:rPr>
              <w:t>Male: 0.3–4.5 ha</w:t>
            </w:r>
          </w:p>
          <w:p w14:paraId="2F6E8DA2" w14:textId="77777777" w:rsidR="004623A8" w:rsidRPr="004623A8" w:rsidRDefault="004623A8" w:rsidP="004623A8">
            <w:pPr>
              <w:rPr>
                <w:lang w:val="en-US"/>
              </w:rPr>
            </w:pPr>
            <w:r w:rsidRPr="004623A8">
              <w:rPr>
                <w:lang w:val="en-US"/>
              </w:rPr>
              <w:t>Female: 0.1–2.0 ha</w:t>
            </w:r>
          </w:p>
        </w:tc>
      </w:tr>
      <w:tr w:rsidR="004623A8" w:rsidRPr="004623A8" w14:paraId="7465CEA9" w14:textId="77777777" w:rsidTr="00E77F86">
        <w:trPr>
          <w:cantSplit/>
          <w:trHeight w:val="454"/>
        </w:trPr>
        <w:tc>
          <w:tcPr>
            <w:tcW w:w="3170" w:type="dxa"/>
          </w:tcPr>
          <w:p w14:paraId="0705071A" w14:textId="77777777" w:rsidR="004623A8" w:rsidRPr="004623A8" w:rsidRDefault="004623A8" w:rsidP="004623A8">
            <w:pPr>
              <w:rPr>
                <w:lang w:val="en-US"/>
              </w:rPr>
            </w:pPr>
            <w:r w:rsidRPr="004623A8">
              <w:rPr>
                <w:lang w:val="en-US"/>
              </w:rPr>
              <w:lastRenderedPageBreak/>
              <w:t>Behaviour</w:t>
            </w:r>
          </w:p>
        </w:tc>
        <w:tc>
          <w:tcPr>
            <w:tcW w:w="6460" w:type="dxa"/>
          </w:tcPr>
          <w:p w14:paraId="66EE17EE" w14:textId="77777777" w:rsidR="004623A8" w:rsidRPr="004623A8" w:rsidRDefault="004623A8" w:rsidP="004623A8">
            <w:pPr>
              <w:rPr>
                <w:lang w:val="en-US"/>
              </w:rPr>
            </w:pPr>
            <w:r w:rsidRPr="004623A8">
              <w:rPr>
                <w:lang w:val="en-US"/>
              </w:rPr>
              <w:t>Diurnal, territorial</w:t>
            </w:r>
          </w:p>
          <w:p w14:paraId="5718FB19" w14:textId="77777777" w:rsidR="004623A8" w:rsidRPr="004623A8" w:rsidRDefault="004623A8" w:rsidP="004623A8">
            <w:pPr>
              <w:rPr>
                <w:lang w:val="en-US"/>
              </w:rPr>
            </w:pPr>
            <w:r w:rsidRPr="004623A8">
              <w:rPr>
                <w:lang w:val="en-US"/>
              </w:rPr>
              <w:t>Solitary, Semi-arboreal</w:t>
            </w:r>
          </w:p>
        </w:tc>
      </w:tr>
      <w:tr w:rsidR="004623A8" w:rsidRPr="004623A8" w14:paraId="20B2B576" w14:textId="77777777" w:rsidTr="00E77F86">
        <w:trPr>
          <w:cantSplit/>
          <w:trHeight w:val="530"/>
        </w:trPr>
        <w:tc>
          <w:tcPr>
            <w:tcW w:w="3170" w:type="dxa"/>
          </w:tcPr>
          <w:p w14:paraId="00B62EC5" w14:textId="77777777" w:rsidR="004623A8" w:rsidRPr="004623A8" w:rsidRDefault="004623A8" w:rsidP="004623A8">
            <w:pPr>
              <w:rPr>
                <w:lang w:val="en-US"/>
              </w:rPr>
            </w:pPr>
            <w:r w:rsidRPr="004623A8">
              <w:rPr>
                <w:lang w:val="en-US"/>
              </w:rPr>
              <w:t>Diet</w:t>
            </w:r>
          </w:p>
        </w:tc>
        <w:tc>
          <w:tcPr>
            <w:tcW w:w="6460" w:type="dxa"/>
          </w:tcPr>
          <w:p w14:paraId="682CFB54" w14:textId="77777777" w:rsidR="004623A8" w:rsidRPr="004623A8" w:rsidRDefault="004623A8" w:rsidP="004623A8">
            <w:pPr>
              <w:rPr>
                <w:lang w:val="en-US"/>
              </w:rPr>
            </w:pPr>
            <w:r w:rsidRPr="004623A8">
              <w:rPr>
                <w:lang w:val="en-US"/>
              </w:rPr>
              <w:t>Invertebrates and plants</w:t>
            </w:r>
          </w:p>
        </w:tc>
      </w:tr>
      <w:tr w:rsidR="004623A8" w:rsidRPr="004623A8" w14:paraId="57302577" w14:textId="77777777" w:rsidTr="00E77F86">
        <w:trPr>
          <w:cantSplit/>
          <w:trHeight w:val="350"/>
        </w:trPr>
        <w:tc>
          <w:tcPr>
            <w:tcW w:w="3170" w:type="dxa"/>
          </w:tcPr>
          <w:p w14:paraId="02E83D0C" w14:textId="77777777" w:rsidR="004623A8" w:rsidRPr="004623A8" w:rsidRDefault="004623A8" w:rsidP="004623A8">
            <w:pPr>
              <w:rPr>
                <w:lang w:val="en-US"/>
              </w:rPr>
            </w:pPr>
            <w:r w:rsidRPr="004623A8">
              <w:rPr>
                <w:lang w:val="en-US"/>
              </w:rPr>
              <w:t xml:space="preserve">Longevity </w:t>
            </w:r>
          </w:p>
        </w:tc>
        <w:tc>
          <w:tcPr>
            <w:tcW w:w="6460" w:type="dxa"/>
          </w:tcPr>
          <w:p w14:paraId="227AAC49" w14:textId="77777777" w:rsidR="004623A8" w:rsidRPr="004623A8" w:rsidRDefault="004623A8" w:rsidP="004623A8">
            <w:pPr>
              <w:rPr>
                <w:lang w:val="en-US"/>
              </w:rPr>
            </w:pPr>
            <w:r w:rsidRPr="004623A8">
              <w:rPr>
                <w:lang w:val="en-US"/>
              </w:rPr>
              <w:t>10–15 years</w:t>
            </w:r>
          </w:p>
        </w:tc>
      </w:tr>
      <w:tr w:rsidR="004623A8" w:rsidRPr="004623A8" w14:paraId="6B427EF0" w14:textId="77777777" w:rsidTr="00E77F86">
        <w:trPr>
          <w:cantSplit/>
          <w:trHeight w:val="496"/>
        </w:trPr>
        <w:tc>
          <w:tcPr>
            <w:tcW w:w="3170" w:type="dxa"/>
          </w:tcPr>
          <w:p w14:paraId="6D1A38DE" w14:textId="77777777" w:rsidR="004623A8" w:rsidRPr="004623A8" w:rsidRDefault="004623A8" w:rsidP="004623A8">
            <w:pPr>
              <w:rPr>
                <w:lang w:val="en-US"/>
              </w:rPr>
            </w:pPr>
            <w:r w:rsidRPr="004623A8">
              <w:rPr>
                <w:lang w:val="en-US"/>
              </w:rPr>
              <w:t>Sexual maturity</w:t>
            </w:r>
          </w:p>
        </w:tc>
        <w:tc>
          <w:tcPr>
            <w:tcW w:w="6460" w:type="dxa"/>
          </w:tcPr>
          <w:p w14:paraId="22049968" w14:textId="77777777" w:rsidR="004623A8" w:rsidRPr="004623A8" w:rsidRDefault="004623A8" w:rsidP="004623A8">
            <w:pPr>
              <w:rPr>
                <w:lang w:val="en-US"/>
              </w:rPr>
            </w:pPr>
            <w:r w:rsidRPr="004623A8">
              <w:rPr>
                <w:lang w:val="en-US"/>
              </w:rPr>
              <w:t>Male: 1–2 years</w:t>
            </w:r>
          </w:p>
          <w:p w14:paraId="257DEEE5" w14:textId="77777777" w:rsidR="004623A8" w:rsidRPr="004623A8" w:rsidRDefault="004623A8" w:rsidP="004623A8">
            <w:pPr>
              <w:rPr>
                <w:lang w:val="en-US"/>
              </w:rPr>
            </w:pPr>
            <w:r w:rsidRPr="004623A8">
              <w:rPr>
                <w:lang w:val="en-US"/>
              </w:rPr>
              <w:t>Female: 1–2 years</w:t>
            </w:r>
          </w:p>
        </w:tc>
      </w:tr>
      <w:tr w:rsidR="004623A8" w:rsidRPr="004623A8" w14:paraId="3940F472" w14:textId="77777777" w:rsidTr="00E77F86">
        <w:trPr>
          <w:cantSplit/>
          <w:trHeight w:val="332"/>
        </w:trPr>
        <w:tc>
          <w:tcPr>
            <w:tcW w:w="3170" w:type="dxa"/>
          </w:tcPr>
          <w:p w14:paraId="710C9C6B" w14:textId="77777777" w:rsidR="004623A8" w:rsidRPr="004623A8" w:rsidRDefault="004623A8" w:rsidP="004623A8">
            <w:pPr>
              <w:rPr>
                <w:lang w:val="en-US"/>
              </w:rPr>
            </w:pPr>
            <w:r w:rsidRPr="004623A8">
              <w:rPr>
                <w:lang w:val="en-US"/>
              </w:rPr>
              <w:t>Mating season</w:t>
            </w:r>
          </w:p>
        </w:tc>
        <w:tc>
          <w:tcPr>
            <w:tcW w:w="6460" w:type="dxa"/>
          </w:tcPr>
          <w:p w14:paraId="0BD9AFFB" w14:textId="77777777" w:rsidR="004623A8" w:rsidRPr="004623A8" w:rsidRDefault="004623A8" w:rsidP="004623A8">
            <w:pPr>
              <w:rPr>
                <w:lang w:val="en-US"/>
              </w:rPr>
            </w:pPr>
            <w:r w:rsidRPr="004623A8">
              <w:rPr>
                <w:lang w:val="en-US"/>
              </w:rPr>
              <w:t>Spring</w:t>
            </w:r>
          </w:p>
        </w:tc>
      </w:tr>
      <w:tr w:rsidR="004623A8" w:rsidRPr="004623A8" w14:paraId="195EE353" w14:textId="77777777" w:rsidTr="00E77F86">
        <w:trPr>
          <w:cantSplit/>
          <w:trHeight w:val="458"/>
        </w:trPr>
        <w:tc>
          <w:tcPr>
            <w:tcW w:w="3170" w:type="dxa"/>
          </w:tcPr>
          <w:p w14:paraId="0BEE7F1A" w14:textId="77777777" w:rsidR="004623A8" w:rsidRPr="004623A8" w:rsidRDefault="004623A8" w:rsidP="004623A8">
            <w:pPr>
              <w:rPr>
                <w:lang w:val="en-US"/>
              </w:rPr>
            </w:pPr>
            <w:r w:rsidRPr="004623A8">
              <w:rPr>
                <w:lang w:val="en-US"/>
              </w:rPr>
              <w:t xml:space="preserve">Gestation </w:t>
            </w:r>
          </w:p>
        </w:tc>
        <w:tc>
          <w:tcPr>
            <w:tcW w:w="6460" w:type="dxa"/>
          </w:tcPr>
          <w:p w14:paraId="578EB913" w14:textId="77777777" w:rsidR="004623A8" w:rsidRPr="004623A8" w:rsidRDefault="004623A8" w:rsidP="004623A8">
            <w:pPr>
              <w:rPr>
                <w:lang w:val="en-US"/>
              </w:rPr>
            </w:pPr>
            <w:r w:rsidRPr="004623A8">
              <w:rPr>
                <w:lang w:val="en-US"/>
              </w:rPr>
              <w:t>Egg layer</w:t>
            </w:r>
          </w:p>
        </w:tc>
      </w:tr>
      <w:tr w:rsidR="004623A8" w:rsidRPr="004623A8" w14:paraId="2117B65A" w14:textId="77777777" w:rsidTr="00E77F86">
        <w:trPr>
          <w:cantSplit/>
          <w:trHeight w:val="458"/>
        </w:trPr>
        <w:tc>
          <w:tcPr>
            <w:tcW w:w="3170" w:type="dxa"/>
          </w:tcPr>
          <w:p w14:paraId="68439D53" w14:textId="77777777" w:rsidR="004623A8" w:rsidRPr="004623A8" w:rsidRDefault="004623A8" w:rsidP="004623A8">
            <w:pPr>
              <w:rPr>
                <w:lang w:val="en-US"/>
              </w:rPr>
            </w:pPr>
            <w:r w:rsidRPr="004623A8">
              <w:rPr>
                <w:lang w:val="en-US"/>
              </w:rPr>
              <w:t>Incubation</w:t>
            </w:r>
          </w:p>
        </w:tc>
        <w:tc>
          <w:tcPr>
            <w:tcW w:w="6460" w:type="dxa"/>
          </w:tcPr>
          <w:p w14:paraId="04F75F82" w14:textId="77777777" w:rsidR="004623A8" w:rsidRPr="004623A8" w:rsidRDefault="004623A8" w:rsidP="004623A8">
            <w:pPr>
              <w:rPr>
                <w:lang w:val="en-US"/>
              </w:rPr>
            </w:pPr>
            <w:r w:rsidRPr="004623A8">
              <w:rPr>
                <w:lang w:val="en-US"/>
              </w:rPr>
              <w:t>45–84 days</w:t>
            </w:r>
          </w:p>
        </w:tc>
      </w:tr>
      <w:tr w:rsidR="004623A8" w:rsidRPr="004623A8" w14:paraId="324FC0B0" w14:textId="77777777" w:rsidTr="00E77F86">
        <w:trPr>
          <w:cantSplit/>
          <w:trHeight w:val="422"/>
        </w:trPr>
        <w:tc>
          <w:tcPr>
            <w:tcW w:w="3170" w:type="dxa"/>
          </w:tcPr>
          <w:p w14:paraId="25BB500C" w14:textId="77777777" w:rsidR="004623A8" w:rsidRPr="004623A8" w:rsidRDefault="004623A8" w:rsidP="004623A8">
            <w:pPr>
              <w:rPr>
                <w:lang w:val="en-US"/>
              </w:rPr>
            </w:pPr>
            <w:r w:rsidRPr="004623A8">
              <w:rPr>
                <w:lang w:val="en-US"/>
              </w:rPr>
              <w:t>Litters per year</w:t>
            </w:r>
          </w:p>
        </w:tc>
        <w:tc>
          <w:tcPr>
            <w:tcW w:w="6460" w:type="dxa"/>
          </w:tcPr>
          <w:p w14:paraId="1DFA9C6D" w14:textId="77777777" w:rsidR="004623A8" w:rsidRPr="004623A8" w:rsidRDefault="004623A8" w:rsidP="004623A8">
            <w:pPr>
              <w:rPr>
                <w:lang w:val="en-US"/>
              </w:rPr>
            </w:pPr>
            <w:r w:rsidRPr="004623A8">
              <w:rPr>
                <w:lang w:val="en-US"/>
              </w:rPr>
              <w:t>7–20 eggs</w:t>
            </w:r>
          </w:p>
        </w:tc>
      </w:tr>
      <w:tr w:rsidR="004623A8" w:rsidRPr="004623A8" w14:paraId="39102C67" w14:textId="77777777" w:rsidTr="00E77F86">
        <w:trPr>
          <w:cantSplit/>
          <w:trHeight w:val="422"/>
        </w:trPr>
        <w:tc>
          <w:tcPr>
            <w:tcW w:w="3170" w:type="dxa"/>
          </w:tcPr>
          <w:p w14:paraId="389FF788" w14:textId="77777777" w:rsidR="004623A8" w:rsidRPr="004623A8" w:rsidRDefault="004623A8" w:rsidP="004623A8">
            <w:pPr>
              <w:rPr>
                <w:lang w:val="en-US"/>
              </w:rPr>
            </w:pPr>
            <w:r w:rsidRPr="004623A8">
              <w:rPr>
                <w:lang w:val="en-US"/>
              </w:rPr>
              <w:t>Young dispersal</w:t>
            </w:r>
          </w:p>
        </w:tc>
        <w:tc>
          <w:tcPr>
            <w:tcW w:w="6460" w:type="dxa"/>
          </w:tcPr>
          <w:p w14:paraId="6BE7DCD8" w14:textId="77777777" w:rsidR="004623A8" w:rsidRPr="004623A8" w:rsidRDefault="004623A8" w:rsidP="004623A8">
            <w:pPr>
              <w:rPr>
                <w:lang w:val="en-US"/>
              </w:rPr>
            </w:pPr>
            <w:r w:rsidRPr="004623A8">
              <w:rPr>
                <w:lang w:val="en-US"/>
              </w:rPr>
              <w:t>From birth</w:t>
            </w:r>
          </w:p>
        </w:tc>
      </w:tr>
    </w:tbl>
    <w:p w14:paraId="3C842E7B" w14:textId="77777777" w:rsidR="004623A8" w:rsidRPr="004623A8" w:rsidRDefault="004623A8" w:rsidP="004623A8">
      <w:pPr>
        <w:rPr>
          <w:lang w:val="en-US"/>
        </w:rPr>
      </w:pPr>
    </w:p>
    <w:tbl>
      <w:tblPr>
        <w:tblStyle w:val="TableGrid"/>
        <w:tblW w:w="0" w:type="auto"/>
        <w:tblLayout w:type="fixed"/>
        <w:tblLook w:val="0020" w:firstRow="1" w:lastRow="0" w:firstColumn="0" w:lastColumn="0" w:noHBand="0" w:noVBand="0"/>
      </w:tblPr>
      <w:tblGrid>
        <w:gridCol w:w="3170"/>
        <w:gridCol w:w="6458"/>
      </w:tblGrid>
      <w:tr w:rsidR="004623A8" w:rsidRPr="004623A8" w14:paraId="1DA4E840" w14:textId="77777777" w:rsidTr="00E77F86">
        <w:trPr>
          <w:cantSplit/>
          <w:trHeight w:val="277"/>
          <w:tblHeader/>
        </w:trPr>
        <w:tc>
          <w:tcPr>
            <w:tcW w:w="3170" w:type="dxa"/>
          </w:tcPr>
          <w:p w14:paraId="35F7EDF7" w14:textId="77777777" w:rsidR="004623A8" w:rsidRPr="004623A8" w:rsidRDefault="004623A8" w:rsidP="004623A8">
            <w:pPr>
              <w:rPr>
                <w:b/>
                <w:bCs/>
                <w:lang w:val="en-US"/>
              </w:rPr>
            </w:pPr>
            <w:r w:rsidRPr="004623A8">
              <w:rPr>
                <w:b/>
                <w:bCs/>
                <w:lang w:val="en-US"/>
              </w:rPr>
              <w:lastRenderedPageBreak/>
              <w:t>Species</w:t>
            </w:r>
          </w:p>
        </w:tc>
        <w:tc>
          <w:tcPr>
            <w:tcW w:w="6458" w:type="dxa"/>
          </w:tcPr>
          <w:p w14:paraId="0370E8F0" w14:textId="77777777" w:rsidR="004623A8" w:rsidRPr="004623A8" w:rsidRDefault="004623A8" w:rsidP="004623A8">
            <w:pPr>
              <w:rPr>
                <w:b/>
                <w:bCs/>
                <w:lang w:val="en-US"/>
              </w:rPr>
            </w:pPr>
            <w:r w:rsidRPr="004623A8">
              <w:rPr>
                <w:b/>
                <w:bCs/>
                <w:lang w:val="en-US"/>
              </w:rPr>
              <w:t>Eastern blue tongue lizard</w:t>
            </w:r>
            <w:r w:rsidRPr="004623A8">
              <w:rPr>
                <w:b/>
                <w:bCs/>
                <w:i/>
                <w:iCs/>
                <w:lang w:val="en-US"/>
              </w:rPr>
              <w:t xml:space="preserve"> (Tiliqua scincoides)</w:t>
            </w:r>
          </w:p>
        </w:tc>
      </w:tr>
      <w:tr w:rsidR="004623A8" w:rsidRPr="004623A8" w14:paraId="3B4B2065" w14:textId="77777777" w:rsidTr="00E77F86">
        <w:trPr>
          <w:cantSplit/>
          <w:trHeight w:val="5110"/>
        </w:trPr>
        <w:tc>
          <w:tcPr>
            <w:tcW w:w="3170" w:type="dxa"/>
          </w:tcPr>
          <w:p w14:paraId="5FF4A9C7" w14:textId="77777777" w:rsidR="00E77F86" w:rsidRDefault="00E77F86" w:rsidP="00E77F86">
            <w:pPr>
              <w:pStyle w:val="Caption"/>
              <w:rPr>
                <w:lang w:val="en-US"/>
              </w:rPr>
            </w:pPr>
            <w:r>
              <w:rPr>
                <w:noProof/>
                <w:lang w:val="en-US"/>
              </w:rPr>
              <w:drawing>
                <wp:inline distT="0" distB="0" distL="0" distR="0" wp14:anchorId="1280CCF1" wp14:editId="62D7F0A9">
                  <wp:extent cx="1875790" cy="1251585"/>
                  <wp:effectExtent l="0" t="0" r="3810" b="5715"/>
                  <wp:docPr id="138182028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20280" name="Picture 13818202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5790" cy="1251585"/>
                          </a:xfrm>
                          <a:prstGeom prst="rect">
                            <a:avLst/>
                          </a:prstGeom>
                        </pic:spPr>
                      </pic:pic>
                    </a:graphicData>
                  </a:graphic>
                </wp:inline>
              </w:drawing>
            </w:r>
          </w:p>
          <w:p w14:paraId="5A6EA768" w14:textId="1986B5AF" w:rsidR="004623A8" w:rsidRPr="004623A8" w:rsidRDefault="004623A8" w:rsidP="00E77F86">
            <w:pPr>
              <w:pStyle w:val="Caption"/>
              <w:rPr>
                <w:lang w:val="en-US"/>
              </w:rPr>
            </w:pPr>
            <w:r w:rsidRPr="004623A8">
              <w:rPr>
                <w:lang w:val="en-US"/>
              </w:rPr>
              <w:t>Photo credit: Ian R McCann, Museums Victoria</w:t>
            </w:r>
          </w:p>
        </w:tc>
        <w:tc>
          <w:tcPr>
            <w:tcW w:w="6458" w:type="dxa"/>
          </w:tcPr>
          <w:p w14:paraId="6219178C" w14:textId="77777777" w:rsidR="004623A8" w:rsidRPr="004623A8" w:rsidRDefault="004623A8" w:rsidP="004623A8">
            <w:pPr>
              <w:rPr>
                <w:lang w:val="en-US"/>
              </w:rPr>
            </w:pPr>
            <w:r w:rsidRPr="004623A8">
              <w:rPr>
                <w:lang w:val="en-US"/>
              </w:rPr>
              <w:t>Distribution map</w:t>
            </w:r>
          </w:p>
          <w:p w14:paraId="77A93CBC" w14:textId="6F6DAE47" w:rsidR="004623A8" w:rsidRPr="004623A8" w:rsidRDefault="00E77F86" w:rsidP="004623A8">
            <w:pPr>
              <w:rPr>
                <w:lang w:val="en-US"/>
              </w:rPr>
            </w:pPr>
            <w:r>
              <w:rPr>
                <w:noProof/>
                <w:lang w:val="en-US"/>
              </w:rPr>
              <w:drawing>
                <wp:inline distT="0" distB="0" distL="0" distR="0" wp14:anchorId="5DC3BD5F" wp14:editId="4099D221">
                  <wp:extent cx="3963670" cy="2749550"/>
                  <wp:effectExtent l="0" t="0" r="0" b="6350"/>
                  <wp:docPr id="123678203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82038" name="Picture 1236782038"/>
                          <pic:cNvPicPr/>
                        </pic:nvPicPr>
                        <pic:blipFill>
                          <a:blip r:embed="rId12">
                            <a:extLst>
                              <a:ext uri="{28A0092B-C50C-407E-A947-70E740481C1C}">
                                <a14:useLocalDpi xmlns:a14="http://schemas.microsoft.com/office/drawing/2010/main" val="0"/>
                              </a:ext>
                            </a:extLst>
                          </a:blip>
                          <a:stretch>
                            <a:fillRect/>
                          </a:stretch>
                        </pic:blipFill>
                        <pic:spPr>
                          <a:xfrm>
                            <a:off x="0" y="0"/>
                            <a:ext cx="3963670" cy="2749550"/>
                          </a:xfrm>
                          <a:prstGeom prst="rect">
                            <a:avLst/>
                          </a:prstGeom>
                        </pic:spPr>
                      </pic:pic>
                    </a:graphicData>
                  </a:graphic>
                </wp:inline>
              </w:drawing>
            </w:r>
          </w:p>
          <w:p w14:paraId="328BE133" w14:textId="77777777" w:rsidR="004623A8" w:rsidRPr="004623A8" w:rsidRDefault="004623A8" w:rsidP="00E77F86">
            <w:pPr>
              <w:pStyle w:val="Caption"/>
              <w:rPr>
                <w:lang w:val="en-US"/>
              </w:rPr>
            </w:pPr>
            <w:r w:rsidRPr="004623A8">
              <w:rPr>
                <w:lang w:val="en-US"/>
              </w:rPr>
              <w:t xml:space="preserve">Data source: Victorian Biodiversity Atlas Jan 2023 </w:t>
            </w:r>
            <w:r w:rsidRPr="004623A8">
              <w:rPr>
                <w:lang w:val="en-US"/>
              </w:rPr>
              <w:br/>
              <w:t>www.environment.vic.gov.au/biodiversity/victorian-biodiversity-atlas</w:t>
            </w:r>
          </w:p>
        </w:tc>
      </w:tr>
      <w:tr w:rsidR="004623A8" w:rsidRPr="004623A8" w14:paraId="78300B70" w14:textId="77777777" w:rsidTr="00E77F86">
        <w:trPr>
          <w:cantSplit/>
          <w:trHeight w:val="530"/>
        </w:trPr>
        <w:tc>
          <w:tcPr>
            <w:tcW w:w="3170" w:type="dxa"/>
          </w:tcPr>
          <w:p w14:paraId="4C268561" w14:textId="77777777" w:rsidR="004623A8" w:rsidRPr="004623A8" w:rsidRDefault="004623A8" w:rsidP="004623A8">
            <w:pPr>
              <w:rPr>
                <w:lang w:val="en-US"/>
              </w:rPr>
            </w:pPr>
            <w:r w:rsidRPr="004623A8">
              <w:rPr>
                <w:lang w:val="en-US"/>
              </w:rPr>
              <w:t>General appearance</w:t>
            </w:r>
          </w:p>
        </w:tc>
        <w:tc>
          <w:tcPr>
            <w:tcW w:w="6458" w:type="dxa"/>
          </w:tcPr>
          <w:p w14:paraId="7CD7A709" w14:textId="77777777" w:rsidR="004623A8" w:rsidRPr="004623A8" w:rsidRDefault="004623A8" w:rsidP="004623A8">
            <w:pPr>
              <w:rPr>
                <w:lang w:val="en-US"/>
              </w:rPr>
            </w:pPr>
            <w:r w:rsidRPr="004623A8">
              <w:rPr>
                <w:lang w:val="en-US"/>
              </w:rPr>
              <w:t>Grey with brown stripes and a black line behind the eye</w:t>
            </w:r>
          </w:p>
        </w:tc>
      </w:tr>
      <w:tr w:rsidR="004623A8" w:rsidRPr="004623A8" w14:paraId="4112DCB1" w14:textId="77777777" w:rsidTr="00E77F86">
        <w:trPr>
          <w:cantSplit/>
          <w:trHeight w:val="496"/>
        </w:trPr>
        <w:tc>
          <w:tcPr>
            <w:tcW w:w="3170" w:type="dxa"/>
          </w:tcPr>
          <w:p w14:paraId="6633BB99" w14:textId="77777777" w:rsidR="004623A8" w:rsidRPr="004623A8" w:rsidRDefault="004623A8" w:rsidP="004623A8">
            <w:pPr>
              <w:rPr>
                <w:lang w:val="en-US"/>
              </w:rPr>
            </w:pPr>
            <w:r w:rsidRPr="004623A8">
              <w:rPr>
                <w:lang w:val="en-US"/>
              </w:rPr>
              <w:t>Conservation status*</w:t>
            </w:r>
          </w:p>
        </w:tc>
        <w:tc>
          <w:tcPr>
            <w:tcW w:w="6458" w:type="dxa"/>
          </w:tcPr>
          <w:p w14:paraId="69B0DCC8" w14:textId="77777777" w:rsidR="004623A8" w:rsidRPr="004623A8" w:rsidRDefault="004623A8" w:rsidP="004623A8">
            <w:pPr>
              <w:rPr>
                <w:lang w:val="en-US"/>
              </w:rPr>
            </w:pPr>
            <w:r w:rsidRPr="004623A8">
              <w:rPr>
                <w:lang w:val="en-US"/>
              </w:rPr>
              <w:t>Common</w:t>
            </w:r>
          </w:p>
        </w:tc>
      </w:tr>
      <w:tr w:rsidR="004623A8" w:rsidRPr="004623A8" w14:paraId="682D6DCB" w14:textId="77777777" w:rsidTr="00E77F86">
        <w:trPr>
          <w:cantSplit/>
          <w:trHeight w:val="692"/>
        </w:trPr>
        <w:tc>
          <w:tcPr>
            <w:tcW w:w="3170" w:type="dxa"/>
          </w:tcPr>
          <w:p w14:paraId="0BA94BB2" w14:textId="77777777" w:rsidR="004623A8" w:rsidRPr="004623A8" w:rsidRDefault="004623A8" w:rsidP="004623A8">
            <w:pPr>
              <w:rPr>
                <w:lang w:val="en-US"/>
              </w:rPr>
            </w:pPr>
            <w:r w:rsidRPr="004623A8">
              <w:rPr>
                <w:lang w:val="en-US"/>
              </w:rPr>
              <w:t>Sexual dimorphism</w:t>
            </w:r>
          </w:p>
        </w:tc>
        <w:tc>
          <w:tcPr>
            <w:tcW w:w="6458" w:type="dxa"/>
          </w:tcPr>
          <w:p w14:paraId="78C99386" w14:textId="77777777" w:rsidR="004623A8" w:rsidRPr="004623A8" w:rsidRDefault="004623A8" w:rsidP="004623A8">
            <w:pPr>
              <w:rPr>
                <w:lang w:val="en-US"/>
              </w:rPr>
            </w:pPr>
            <w:r w:rsidRPr="004623A8">
              <w:rPr>
                <w:lang w:val="en-US"/>
              </w:rPr>
              <w:t>Eastern blue tongue lizards cannot be accurately sexed on visual inspection. Measurements of weight, head width, trunk length and snout-to-vent length can be used to compare to published morphometric data to determine sex in this species</w:t>
            </w:r>
          </w:p>
        </w:tc>
      </w:tr>
      <w:tr w:rsidR="004623A8" w:rsidRPr="004623A8" w14:paraId="3CBC870A" w14:textId="77777777" w:rsidTr="00E77F86">
        <w:trPr>
          <w:cantSplit/>
          <w:trHeight w:val="455"/>
        </w:trPr>
        <w:tc>
          <w:tcPr>
            <w:tcW w:w="3170" w:type="dxa"/>
          </w:tcPr>
          <w:p w14:paraId="31D9F72A" w14:textId="77777777" w:rsidR="004623A8" w:rsidRPr="004623A8" w:rsidRDefault="004623A8" w:rsidP="004623A8">
            <w:pPr>
              <w:rPr>
                <w:lang w:val="en-US"/>
              </w:rPr>
            </w:pPr>
            <w:r w:rsidRPr="004623A8">
              <w:rPr>
                <w:lang w:val="en-US"/>
              </w:rPr>
              <w:t>Adult morphometrics</w:t>
            </w:r>
          </w:p>
        </w:tc>
        <w:tc>
          <w:tcPr>
            <w:tcW w:w="6458" w:type="dxa"/>
          </w:tcPr>
          <w:p w14:paraId="11EBC7C0" w14:textId="77777777" w:rsidR="004623A8" w:rsidRPr="004623A8" w:rsidRDefault="004623A8" w:rsidP="004623A8">
            <w:pPr>
              <w:rPr>
                <w:lang w:val="en-US"/>
              </w:rPr>
            </w:pPr>
            <w:r w:rsidRPr="004623A8">
              <w:rPr>
                <w:lang w:val="en-US"/>
              </w:rPr>
              <w:t>Body weight: 300–500 g</w:t>
            </w:r>
          </w:p>
          <w:p w14:paraId="1D5ABACA" w14:textId="77777777" w:rsidR="004623A8" w:rsidRPr="004623A8" w:rsidRDefault="004623A8" w:rsidP="004623A8">
            <w:pPr>
              <w:rPr>
                <w:lang w:val="en-US"/>
              </w:rPr>
            </w:pPr>
            <w:r w:rsidRPr="004623A8">
              <w:rPr>
                <w:lang w:val="en-US"/>
              </w:rPr>
              <w:t>Length: 45–55 cm</w:t>
            </w:r>
          </w:p>
        </w:tc>
      </w:tr>
      <w:tr w:rsidR="004623A8" w:rsidRPr="004623A8" w14:paraId="6D77D78E" w14:textId="77777777" w:rsidTr="00E77F86">
        <w:trPr>
          <w:cantSplit/>
          <w:trHeight w:val="455"/>
        </w:trPr>
        <w:tc>
          <w:tcPr>
            <w:tcW w:w="3170" w:type="dxa"/>
          </w:tcPr>
          <w:p w14:paraId="27955231" w14:textId="77777777" w:rsidR="004623A8" w:rsidRPr="004623A8" w:rsidRDefault="004623A8" w:rsidP="004623A8">
            <w:pPr>
              <w:rPr>
                <w:lang w:val="en-US"/>
              </w:rPr>
            </w:pPr>
            <w:r w:rsidRPr="004623A8">
              <w:rPr>
                <w:lang w:val="en-US"/>
              </w:rPr>
              <w:t>Habitat</w:t>
            </w:r>
          </w:p>
        </w:tc>
        <w:tc>
          <w:tcPr>
            <w:tcW w:w="6458" w:type="dxa"/>
          </w:tcPr>
          <w:p w14:paraId="267EE730" w14:textId="77777777" w:rsidR="004623A8" w:rsidRPr="004623A8" w:rsidRDefault="004623A8" w:rsidP="004623A8">
            <w:pPr>
              <w:rPr>
                <w:lang w:val="en-US"/>
              </w:rPr>
            </w:pPr>
            <w:r w:rsidRPr="004623A8">
              <w:rPr>
                <w:lang w:val="en-US"/>
              </w:rPr>
              <w:t>Suburban gardens, built-up areas, forest, grassland</w:t>
            </w:r>
          </w:p>
        </w:tc>
      </w:tr>
      <w:tr w:rsidR="004623A8" w:rsidRPr="004623A8" w14:paraId="3A220260" w14:textId="77777777" w:rsidTr="00E77F86">
        <w:trPr>
          <w:cantSplit/>
          <w:trHeight w:val="454"/>
        </w:trPr>
        <w:tc>
          <w:tcPr>
            <w:tcW w:w="3170" w:type="dxa"/>
          </w:tcPr>
          <w:p w14:paraId="2995487D" w14:textId="77777777" w:rsidR="004623A8" w:rsidRPr="004623A8" w:rsidRDefault="004623A8" w:rsidP="004623A8">
            <w:pPr>
              <w:rPr>
                <w:lang w:val="en-US"/>
              </w:rPr>
            </w:pPr>
            <w:r w:rsidRPr="004623A8">
              <w:rPr>
                <w:lang w:val="en-US"/>
              </w:rPr>
              <w:t>Home range</w:t>
            </w:r>
          </w:p>
        </w:tc>
        <w:tc>
          <w:tcPr>
            <w:tcW w:w="6458" w:type="dxa"/>
          </w:tcPr>
          <w:p w14:paraId="5F0ABE72" w14:textId="77777777" w:rsidR="004623A8" w:rsidRPr="004623A8" w:rsidRDefault="004623A8" w:rsidP="004623A8">
            <w:pPr>
              <w:rPr>
                <w:lang w:val="en-US"/>
              </w:rPr>
            </w:pPr>
            <w:r w:rsidRPr="004623A8">
              <w:rPr>
                <w:lang w:val="en-US"/>
              </w:rPr>
              <w:t>Male: 3–12 ha</w:t>
            </w:r>
          </w:p>
          <w:p w14:paraId="3A390FDA" w14:textId="77777777" w:rsidR="004623A8" w:rsidRPr="004623A8" w:rsidRDefault="004623A8" w:rsidP="004623A8">
            <w:pPr>
              <w:rPr>
                <w:lang w:val="en-US"/>
              </w:rPr>
            </w:pPr>
            <w:r w:rsidRPr="004623A8">
              <w:rPr>
                <w:lang w:val="en-US"/>
              </w:rPr>
              <w:t>Female: 0.1–5 ha</w:t>
            </w:r>
          </w:p>
        </w:tc>
      </w:tr>
      <w:tr w:rsidR="004623A8" w:rsidRPr="004623A8" w14:paraId="312F85F8" w14:textId="77777777" w:rsidTr="00E77F86">
        <w:trPr>
          <w:cantSplit/>
          <w:trHeight w:val="454"/>
        </w:trPr>
        <w:tc>
          <w:tcPr>
            <w:tcW w:w="3170" w:type="dxa"/>
          </w:tcPr>
          <w:p w14:paraId="45C1F118" w14:textId="77777777" w:rsidR="004623A8" w:rsidRPr="004623A8" w:rsidRDefault="004623A8" w:rsidP="004623A8">
            <w:pPr>
              <w:rPr>
                <w:lang w:val="en-US"/>
              </w:rPr>
            </w:pPr>
            <w:r w:rsidRPr="004623A8">
              <w:rPr>
                <w:lang w:val="en-US"/>
              </w:rPr>
              <w:lastRenderedPageBreak/>
              <w:t>Behaviour</w:t>
            </w:r>
          </w:p>
        </w:tc>
        <w:tc>
          <w:tcPr>
            <w:tcW w:w="6458" w:type="dxa"/>
          </w:tcPr>
          <w:p w14:paraId="3C4B05DA" w14:textId="77777777" w:rsidR="004623A8" w:rsidRPr="004623A8" w:rsidRDefault="004623A8" w:rsidP="004623A8">
            <w:pPr>
              <w:rPr>
                <w:lang w:val="en-US"/>
              </w:rPr>
            </w:pPr>
            <w:r w:rsidRPr="004623A8">
              <w:rPr>
                <w:lang w:val="en-US"/>
              </w:rPr>
              <w:t>Diurnal, territorial</w:t>
            </w:r>
          </w:p>
          <w:p w14:paraId="252C57C2" w14:textId="77777777" w:rsidR="004623A8" w:rsidRPr="004623A8" w:rsidRDefault="004623A8" w:rsidP="004623A8">
            <w:pPr>
              <w:rPr>
                <w:lang w:val="en-US"/>
              </w:rPr>
            </w:pPr>
            <w:r w:rsidRPr="004623A8">
              <w:rPr>
                <w:lang w:val="en-US"/>
              </w:rPr>
              <w:t>Solitary, terrestrial</w:t>
            </w:r>
          </w:p>
        </w:tc>
      </w:tr>
      <w:tr w:rsidR="004623A8" w:rsidRPr="004623A8" w14:paraId="1AE43A30" w14:textId="77777777" w:rsidTr="00E77F86">
        <w:trPr>
          <w:cantSplit/>
          <w:trHeight w:val="643"/>
        </w:trPr>
        <w:tc>
          <w:tcPr>
            <w:tcW w:w="3170" w:type="dxa"/>
          </w:tcPr>
          <w:p w14:paraId="0733426E" w14:textId="77777777" w:rsidR="004623A8" w:rsidRPr="004623A8" w:rsidRDefault="004623A8" w:rsidP="004623A8">
            <w:pPr>
              <w:rPr>
                <w:lang w:val="en-US"/>
              </w:rPr>
            </w:pPr>
            <w:r w:rsidRPr="004623A8">
              <w:rPr>
                <w:lang w:val="en-US"/>
              </w:rPr>
              <w:t>Diet</w:t>
            </w:r>
          </w:p>
        </w:tc>
        <w:tc>
          <w:tcPr>
            <w:tcW w:w="6458" w:type="dxa"/>
          </w:tcPr>
          <w:p w14:paraId="54882670" w14:textId="77777777" w:rsidR="004623A8" w:rsidRPr="004623A8" w:rsidRDefault="004623A8" w:rsidP="004623A8">
            <w:pPr>
              <w:rPr>
                <w:lang w:val="en-US"/>
              </w:rPr>
            </w:pPr>
            <w:r w:rsidRPr="004623A8">
              <w:rPr>
                <w:lang w:val="en-US"/>
              </w:rPr>
              <w:t>Invertebrates: snails, slugs, grasshoppers, beetles, cockroaches</w:t>
            </w:r>
          </w:p>
          <w:p w14:paraId="06378489" w14:textId="77777777" w:rsidR="004623A8" w:rsidRPr="004623A8" w:rsidRDefault="004623A8" w:rsidP="004623A8">
            <w:pPr>
              <w:rPr>
                <w:lang w:val="en-US"/>
              </w:rPr>
            </w:pPr>
            <w:r w:rsidRPr="004623A8">
              <w:rPr>
                <w:lang w:val="en-US"/>
              </w:rPr>
              <w:t>Plant material: fruit, fungi, berries, flowers</w:t>
            </w:r>
          </w:p>
        </w:tc>
      </w:tr>
      <w:tr w:rsidR="004623A8" w:rsidRPr="004623A8" w14:paraId="67FE1D6F" w14:textId="77777777" w:rsidTr="00E77F86">
        <w:trPr>
          <w:cantSplit/>
          <w:trHeight w:val="350"/>
        </w:trPr>
        <w:tc>
          <w:tcPr>
            <w:tcW w:w="3170" w:type="dxa"/>
          </w:tcPr>
          <w:p w14:paraId="409902AD" w14:textId="77777777" w:rsidR="004623A8" w:rsidRPr="004623A8" w:rsidRDefault="004623A8" w:rsidP="004623A8">
            <w:pPr>
              <w:rPr>
                <w:lang w:val="en-US"/>
              </w:rPr>
            </w:pPr>
            <w:r w:rsidRPr="004623A8">
              <w:rPr>
                <w:lang w:val="en-US"/>
              </w:rPr>
              <w:t xml:space="preserve">Longevity </w:t>
            </w:r>
          </w:p>
        </w:tc>
        <w:tc>
          <w:tcPr>
            <w:tcW w:w="6458" w:type="dxa"/>
          </w:tcPr>
          <w:p w14:paraId="49088C60" w14:textId="77777777" w:rsidR="004623A8" w:rsidRPr="004623A8" w:rsidRDefault="004623A8" w:rsidP="004623A8">
            <w:pPr>
              <w:rPr>
                <w:lang w:val="en-US"/>
              </w:rPr>
            </w:pPr>
            <w:r w:rsidRPr="004623A8">
              <w:rPr>
                <w:lang w:val="en-US"/>
              </w:rPr>
              <w:t>12–15 years</w:t>
            </w:r>
          </w:p>
        </w:tc>
      </w:tr>
      <w:tr w:rsidR="004623A8" w:rsidRPr="004623A8" w14:paraId="7EAD1D58" w14:textId="77777777" w:rsidTr="00E77F86">
        <w:trPr>
          <w:cantSplit/>
          <w:trHeight w:val="496"/>
        </w:trPr>
        <w:tc>
          <w:tcPr>
            <w:tcW w:w="3170" w:type="dxa"/>
          </w:tcPr>
          <w:p w14:paraId="1ABC0E02" w14:textId="77777777" w:rsidR="004623A8" w:rsidRPr="004623A8" w:rsidRDefault="004623A8" w:rsidP="004623A8">
            <w:pPr>
              <w:rPr>
                <w:lang w:val="en-US"/>
              </w:rPr>
            </w:pPr>
            <w:r w:rsidRPr="004623A8">
              <w:rPr>
                <w:lang w:val="en-US"/>
              </w:rPr>
              <w:t>Sexual maturity</w:t>
            </w:r>
          </w:p>
        </w:tc>
        <w:tc>
          <w:tcPr>
            <w:tcW w:w="6458" w:type="dxa"/>
          </w:tcPr>
          <w:p w14:paraId="3B721EAB" w14:textId="77777777" w:rsidR="004623A8" w:rsidRPr="004623A8" w:rsidRDefault="004623A8" w:rsidP="004623A8">
            <w:pPr>
              <w:rPr>
                <w:lang w:val="en-US"/>
              </w:rPr>
            </w:pPr>
            <w:r w:rsidRPr="004623A8">
              <w:rPr>
                <w:lang w:val="en-US"/>
              </w:rPr>
              <w:t>Male: &gt;1 year</w:t>
            </w:r>
          </w:p>
          <w:p w14:paraId="240F6BF3" w14:textId="77777777" w:rsidR="004623A8" w:rsidRPr="004623A8" w:rsidRDefault="004623A8" w:rsidP="004623A8">
            <w:pPr>
              <w:rPr>
                <w:lang w:val="en-US"/>
              </w:rPr>
            </w:pPr>
            <w:r w:rsidRPr="004623A8">
              <w:rPr>
                <w:lang w:val="en-US"/>
              </w:rPr>
              <w:t>Female: &gt;2 years</w:t>
            </w:r>
          </w:p>
        </w:tc>
      </w:tr>
      <w:tr w:rsidR="004623A8" w:rsidRPr="004623A8" w14:paraId="6EC71B71" w14:textId="77777777" w:rsidTr="00E77F86">
        <w:trPr>
          <w:cantSplit/>
          <w:trHeight w:val="332"/>
        </w:trPr>
        <w:tc>
          <w:tcPr>
            <w:tcW w:w="3170" w:type="dxa"/>
          </w:tcPr>
          <w:p w14:paraId="524BB187" w14:textId="77777777" w:rsidR="004623A8" w:rsidRPr="004623A8" w:rsidRDefault="004623A8" w:rsidP="004623A8">
            <w:pPr>
              <w:rPr>
                <w:lang w:val="en-US"/>
              </w:rPr>
            </w:pPr>
            <w:r w:rsidRPr="004623A8">
              <w:rPr>
                <w:lang w:val="en-US"/>
              </w:rPr>
              <w:t>Mating season</w:t>
            </w:r>
          </w:p>
        </w:tc>
        <w:tc>
          <w:tcPr>
            <w:tcW w:w="6458" w:type="dxa"/>
          </w:tcPr>
          <w:p w14:paraId="3CE66BEC" w14:textId="77777777" w:rsidR="004623A8" w:rsidRPr="004623A8" w:rsidRDefault="004623A8" w:rsidP="004623A8">
            <w:pPr>
              <w:rPr>
                <w:lang w:val="en-US"/>
              </w:rPr>
            </w:pPr>
            <w:r w:rsidRPr="004623A8">
              <w:rPr>
                <w:lang w:val="en-US"/>
              </w:rPr>
              <w:t>Spring</w:t>
            </w:r>
          </w:p>
        </w:tc>
      </w:tr>
      <w:tr w:rsidR="004623A8" w:rsidRPr="004623A8" w14:paraId="5F3FC185" w14:textId="77777777" w:rsidTr="00E77F86">
        <w:trPr>
          <w:cantSplit/>
          <w:trHeight w:val="458"/>
        </w:trPr>
        <w:tc>
          <w:tcPr>
            <w:tcW w:w="3170" w:type="dxa"/>
          </w:tcPr>
          <w:p w14:paraId="6774AEAA" w14:textId="77777777" w:rsidR="004623A8" w:rsidRPr="004623A8" w:rsidRDefault="004623A8" w:rsidP="004623A8">
            <w:pPr>
              <w:rPr>
                <w:lang w:val="en-US"/>
              </w:rPr>
            </w:pPr>
            <w:r w:rsidRPr="004623A8">
              <w:rPr>
                <w:lang w:val="en-US"/>
              </w:rPr>
              <w:t xml:space="preserve">Gestation </w:t>
            </w:r>
          </w:p>
        </w:tc>
        <w:tc>
          <w:tcPr>
            <w:tcW w:w="6458" w:type="dxa"/>
          </w:tcPr>
          <w:p w14:paraId="025DB044" w14:textId="77777777" w:rsidR="004623A8" w:rsidRPr="004623A8" w:rsidRDefault="004623A8" w:rsidP="004623A8">
            <w:pPr>
              <w:rPr>
                <w:lang w:val="en-US"/>
              </w:rPr>
            </w:pPr>
            <w:r w:rsidRPr="004623A8">
              <w:rPr>
                <w:lang w:val="en-US"/>
              </w:rPr>
              <w:t>3–5 months</w:t>
            </w:r>
          </w:p>
        </w:tc>
      </w:tr>
      <w:tr w:rsidR="004623A8" w:rsidRPr="004623A8" w14:paraId="6852C64E" w14:textId="77777777" w:rsidTr="00E77F86">
        <w:trPr>
          <w:cantSplit/>
          <w:trHeight w:val="458"/>
        </w:trPr>
        <w:tc>
          <w:tcPr>
            <w:tcW w:w="3170" w:type="dxa"/>
          </w:tcPr>
          <w:p w14:paraId="2BEFFA97" w14:textId="77777777" w:rsidR="004623A8" w:rsidRPr="004623A8" w:rsidRDefault="004623A8" w:rsidP="004623A8">
            <w:pPr>
              <w:rPr>
                <w:lang w:val="en-US"/>
              </w:rPr>
            </w:pPr>
            <w:r w:rsidRPr="004623A8">
              <w:rPr>
                <w:lang w:val="en-US"/>
              </w:rPr>
              <w:t>Incubation</w:t>
            </w:r>
          </w:p>
        </w:tc>
        <w:tc>
          <w:tcPr>
            <w:tcW w:w="6458" w:type="dxa"/>
          </w:tcPr>
          <w:p w14:paraId="306D3338" w14:textId="77777777" w:rsidR="004623A8" w:rsidRPr="004623A8" w:rsidRDefault="004623A8" w:rsidP="004623A8">
            <w:pPr>
              <w:rPr>
                <w:lang w:val="en-US"/>
              </w:rPr>
            </w:pPr>
            <w:r w:rsidRPr="004623A8">
              <w:rPr>
                <w:lang w:val="en-US"/>
              </w:rPr>
              <w:t>Live bearer</w:t>
            </w:r>
          </w:p>
        </w:tc>
      </w:tr>
      <w:tr w:rsidR="004623A8" w:rsidRPr="004623A8" w14:paraId="750D808F" w14:textId="77777777" w:rsidTr="00E77F86">
        <w:trPr>
          <w:cantSplit/>
          <w:trHeight w:val="422"/>
        </w:trPr>
        <w:tc>
          <w:tcPr>
            <w:tcW w:w="3170" w:type="dxa"/>
          </w:tcPr>
          <w:p w14:paraId="4A8E8BCE" w14:textId="77777777" w:rsidR="004623A8" w:rsidRPr="004623A8" w:rsidRDefault="004623A8" w:rsidP="004623A8">
            <w:pPr>
              <w:rPr>
                <w:lang w:val="en-US"/>
              </w:rPr>
            </w:pPr>
            <w:r w:rsidRPr="004623A8">
              <w:rPr>
                <w:lang w:val="en-US"/>
              </w:rPr>
              <w:t>Litters per year</w:t>
            </w:r>
          </w:p>
        </w:tc>
        <w:tc>
          <w:tcPr>
            <w:tcW w:w="6458" w:type="dxa"/>
          </w:tcPr>
          <w:p w14:paraId="59964623" w14:textId="77777777" w:rsidR="004623A8" w:rsidRPr="004623A8" w:rsidRDefault="004623A8" w:rsidP="004623A8">
            <w:pPr>
              <w:rPr>
                <w:lang w:val="en-US"/>
              </w:rPr>
            </w:pPr>
            <w:r w:rsidRPr="004623A8">
              <w:rPr>
                <w:lang w:val="en-US"/>
              </w:rPr>
              <w:t xml:space="preserve">6–25 </w:t>
            </w:r>
          </w:p>
        </w:tc>
      </w:tr>
      <w:tr w:rsidR="004623A8" w:rsidRPr="004623A8" w14:paraId="37C67BE5" w14:textId="77777777" w:rsidTr="00E77F86">
        <w:trPr>
          <w:cantSplit/>
          <w:trHeight w:val="422"/>
        </w:trPr>
        <w:tc>
          <w:tcPr>
            <w:tcW w:w="3170" w:type="dxa"/>
          </w:tcPr>
          <w:p w14:paraId="2209D19B" w14:textId="77777777" w:rsidR="004623A8" w:rsidRPr="004623A8" w:rsidRDefault="004623A8" w:rsidP="004623A8">
            <w:pPr>
              <w:rPr>
                <w:lang w:val="en-US"/>
              </w:rPr>
            </w:pPr>
            <w:r w:rsidRPr="004623A8">
              <w:rPr>
                <w:lang w:val="en-US"/>
              </w:rPr>
              <w:t>Young dispersal</w:t>
            </w:r>
          </w:p>
        </w:tc>
        <w:tc>
          <w:tcPr>
            <w:tcW w:w="6458" w:type="dxa"/>
          </w:tcPr>
          <w:p w14:paraId="6DBAF143" w14:textId="77777777" w:rsidR="004623A8" w:rsidRPr="004623A8" w:rsidRDefault="004623A8" w:rsidP="004623A8">
            <w:pPr>
              <w:rPr>
                <w:lang w:val="en-US"/>
              </w:rPr>
            </w:pPr>
            <w:r w:rsidRPr="004623A8">
              <w:rPr>
                <w:lang w:val="en-US"/>
              </w:rPr>
              <w:t>From birth</w:t>
            </w:r>
          </w:p>
        </w:tc>
      </w:tr>
    </w:tbl>
    <w:p w14:paraId="548BD10A" w14:textId="77777777" w:rsidR="004623A8" w:rsidRPr="004623A8" w:rsidRDefault="004623A8" w:rsidP="004623A8">
      <w:pPr>
        <w:rPr>
          <w:lang w:val="en-US"/>
        </w:rPr>
      </w:pPr>
    </w:p>
    <w:tbl>
      <w:tblPr>
        <w:tblStyle w:val="TableGrid"/>
        <w:tblW w:w="0" w:type="auto"/>
        <w:tblLayout w:type="fixed"/>
        <w:tblLook w:val="0020" w:firstRow="1" w:lastRow="0" w:firstColumn="0" w:lastColumn="0" w:noHBand="0" w:noVBand="0"/>
      </w:tblPr>
      <w:tblGrid>
        <w:gridCol w:w="3170"/>
        <w:gridCol w:w="6458"/>
      </w:tblGrid>
      <w:tr w:rsidR="004623A8" w:rsidRPr="004623A8" w14:paraId="4811256D" w14:textId="77777777" w:rsidTr="00E77F86">
        <w:trPr>
          <w:cantSplit/>
          <w:trHeight w:val="277"/>
          <w:tblHeader/>
        </w:trPr>
        <w:tc>
          <w:tcPr>
            <w:tcW w:w="3170" w:type="dxa"/>
          </w:tcPr>
          <w:p w14:paraId="12DF461A" w14:textId="77777777" w:rsidR="004623A8" w:rsidRPr="004623A8" w:rsidRDefault="004623A8" w:rsidP="004623A8">
            <w:pPr>
              <w:rPr>
                <w:b/>
                <w:bCs/>
                <w:lang w:val="en-US"/>
              </w:rPr>
            </w:pPr>
            <w:r w:rsidRPr="004623A8">
              <w:rPr>
                <w:b/>
                <w:bCs/>
                <w:lang w:val="en-US"/>
              </w:rPr>
              <w:lastRenderedPageBreak/>
              <w:t>Species</w:t>
            </w:r>
          </w:p>
        </w:tc>
        <w:tc>
          <w:tcPr>
            <w:tcW w:w="6458" w:type="dxa"/>
          </w:tcPr>
          <w:p w14:paraId="1A910247" w14:textId="77777777" w:rsidR="004623A8" w:rsidRPr="004623A8" w:rsidRDefault="004623A8" w:rsidP="004623A8">
            <w:pPr>
              <w:rPr>
                <w:b/>
                <w:bCs/>
                <w:lang w:val="en-US"/>
              </w:rPr>
            </w:pPr>
            <w:r w:rsidRPr="004623A8">
              <w:rPr>
                <w:b/>
                <w:bCs/>
                <w:lang w:val="en-US"/>
              </w:rPr>
              <w:t>Gippsland water dragon</w:t>
            </w:r>
            <w:r w:rsidRPr="004623A8">
              <w:rPr>
                <w:b/>
                <w:bCs/>
                <w:i/>
                <w:iCs/>
                <w:lang w:val="en-US"/>
              </w:rPr>
              <w:t xml:space="preserve"> (Intellagama lesuerii howittii)</w:t>
            </w:r>
            <w:r w:rsidRPr="004623A8">
              <w:rPr>
                <w:b/>
                <w:bCs/>
                <w:lang w:val="en-US"/>
              </w:rPr>
              <w:t xml:space="preserve"> </w:t>
            </w:r>
          </w:p>
        </w:tc>
      </w:tr>
      <w:tr w:rsidR="004623A8" w:rsidRPr="004623A8" w14:paraId="7331EBB7" w14:textId="77777777" w:rsidTr="00E77F86">
        <w:trPr>
          <w:cantSplit/>
          <w:trHeight w:val="5101"/>
        </w:trPr>
        <w:tc>
          <w:tcPr>
            <w:tcW w:w="3170" w:type="dxa"/>
          </w:tcPr>
          <w:p w14:paraId="053D4A63" w14:textId="77777777" w:rsidR="00E77F86" w:rsidRDefault="00E77F86" w:rsidP="00E77F86">
            <w:pPr>
              <w:pStyle w:val="Caption"/>
              <w:rPr>
                <w:lang w:val="en-US"/>
              </w:rPr>
            </w:pPr>
            <w:r>
              <w:rPr>
                <w:noProof/>
                <w:lang w:val="en-US"/>
              </w:rPr>
              <w:drawing>
                <wp:inline distT="0" distB="0" distL="0" distR="0" wp14:anchorId="7DD4599C" wp14:editId="1FBB7C05">
                  <wp:extent cx="1875790" cy="1244600"/>
                  <wp:effectExtent l="0" t="0" r="3810" b="0"/>
                  <wp:docPr id="112040935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09352" name="Picture 11204093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5790" cy="1244600"/>
                          </a:xfrm>
                          <a:prstGeom prst="rect">
                            <a:avLst/>
                          </a:prstGeom>
                        </pic:spPr>
                      </pic:pic>
                    </a:graphicData>
                  </a:graphic>
                </wp:inline>
              </w:drawing>
            </w:r>
          </w:p>
          <w:p w14:paraId="54D592F3" w14:textId="25172D9B" w:rsidR="004623A8" w:rsidRPr="004623A8" w:rsidRDefault="004623A8" w:rsidP="00E77F86">
            <w:pPr>
              <w:pStyle w:val="Caption"/>
              <w:rPr>
                <w:lang w:val="en-US"/>
              </w:rPr>
            </w:pPr>
            <w:r w:rsidRPr="004623A8">
              <w:rPr>
                <w:lang w:val="en-US"/>
              </w:rPr>
              <w:t>Photo credit: David Paul, Museums Victoria</w:t>
            </w:r>
          </w:p>
        </w:tc>
        <w:tc>
          <w:tcPr>
            <w:tcW w:w="6458" w:type="dxa"/>
          </w:tcPr>
          <w:p w14:paraId="207351A4" w14:textId="77777777" w:rsidR="004623A8" w:rsidRPr="004623A8" w:rsidRDefault="004623A8" w:rsidP="004623A8">
            <w:pPr>
              <w:rPr>
                <w:lang w:val="en-US"/>
              </w:rPr>
            </w:pPr>
            <w:r w:rsidRPr="004623A8">
              <w:rPr>
                <w:lang w:val="en-US"/>
              </w:rPr>
              <w:t>Distribution map</w:t>
            </w:r>
          </w:p>
          <w:p w14:paraId="030FC07F" w14:textId="629E5981" w:rsidR="004623A8" w:rsidRPr="004623A8" w:rsidRDefault="00E77F86" w:rsidP="004623A8">
            <w:pPr>
              <w:rPr>
                <w:lang w:val="en-US"/>
              </w:rPr>
            </w:pPr>
            <w:r>
              <w:rPr>
                <w:noProof/>
                <w:lang w:val="en-US"/>
              </w:rPr>
              <w:drawing>
                <wp:inline distT="0" distB="0" distL="0" distR="0" wp14:anchorId="6FDCA498" wp14:editId="28F3DD67">
                  <wp:extent cx="3963670" cy="2780030"/>
                  <wp:effectExtent l="0" t="0" r="0" b="1270"/>
                  <wp:docPr id="173540885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08851" name="Picture 1735408851"/>
                          <pic:cNvPicPr/>
                        </pic:nvPicPr>
                        <pic:blipFill>
                          <a:blip r:embed="rId14">
                            <a:extLst>
                              <a:ext uri="{28A0092B-C50C-407E-A947-70E740481C1C}">
                                <a14:useLocalDpi xmlns:a14="http://schemas.microsoft.com/office/drawing/2010/main" val="0"/>
                              </a:ext>
                            </a:extLst>
                          </a:blip>
                          <a:stretch>
                            <a:fillRect/>
                          </a:stretch>
                        </pic:blipFill>
                        <pic:spPr>
                          <a:xfrm>
                            <a:off x="0" y="0"/>
                            <a:ext cx="3963670" cy="2780030"/>
                          </a:xfrm>
                          <a:prstGeom prst="rect">
                            <a:avLst/>
                          </a:prstGeom>
                        </pic:spPr>
                      </pic:pic>
                    </a:graphicData>
                  </a:graphic>
                </wp:inline>
              </w:drawing>
            </w:r>
          </w:p>
          <w:p w14:paraId="0E58794B" w14:textId="77777777" w:rsidR="004623A8" w:rsidRPr="004623A8" w:rsidRDefault="004623A8" w:rsidP="00E77F86">
            <w:pPr>
              <w:pStyle w:val="Caption"/>
              <w:rPr>
                <w:lang w:val="en-US"/>
              </w:rPr>
            </w:pPr>
            <w:r w:rsidRPr="004623A8">
              <w:rPr>
                <w:lang w:val="en-US"/>
              </w:rPr>
              <w:t xml:space="preserve">Data source: Victorian Biodiversity Atlas Jan 2023 </w:t>
            </w:r>
            <w:r w:rsidRPr="004623A8">
              <w:rPr>
                <w:lang w:val="en-US"/>
              </w:rPr>
              <w:br/>
              <w:t>www.environment.vic.gov.au/biodiversity/victorian-biodiversity-atlas</w:t>
            </w:r>
          </w:p>
        </w:tc>
      </w:tr>
      <w:tr w:rsidR="004623A8" w:rsidRPr="004623A8" w14:paraId="5B672CBD" w14:textId="77777777" w:rsidTr="00E77F86">
        <w:trPr>
          <w:cantSplit/>
          <w:trHeight w:val="530"/>
        </w:trPr>
        <w:tc>
          <w:tcPr>
            <w:tcW w:w="3170" w:type="dxa"/>
          </w:tcPr>
          <w:p w14:paraId="5D2CC889" w14:textId="77777777" w:rsidR="004623A8" w:rsidRPr="004623A8" w:rsidRDefault="004623A8" w:rsidP="004623A8">
            <w:pPr>
              <w:rPr>
                <w:lang w:val="en-US"/>
              </w:rPr>
            </w:pPr>
            <w:r w:rsidRPr="004623A8">
              <w:rPr>
                <w:lang w:val="en-US"/>
              </w:rPr>
              <w:t>General appearance</w:t>
            </w:r>
          </w:p>
        </w:tc>
        <w:tc>
          <w:tcPr>
            <w:tcW w:w="6458" w:type="dxa"/>
          </w:tcPr>
          <w:p w14:paraId="1A160FC1" w14:textId="77777777" w:rsidR="004623A8" w:rsidRPr="004623A8" w:rsidRDefault="004623A8" w:rsidP="004623A8">
            <w:pPr>
              <w:rPr>
                <w:lang w:val="en-US"/>
              </w:rPr>
            </w:pPr>
            <w:r w:rsidRPr="004623A8">
              <w:rPr>
                <w:lang w:val="en-US"/>
              </w:rPr>
              <w:t>Crest of scales along back. Green to grey body with stripes. No dark stripe between the ear and the eye (present in the eastern water dragon)</w:t>
            </w:r>
          </w:p>
        </w:tc>
      </w:tr>
      <w:tr w:rsidR="004623A8" w:rsidRPr="004623A8" w14:paraId="0B34E752" w14:textId="77777777" w:rsidTr="00E77F86">
        <w:trPr>
          <w:cantSplit/>
          <w:trHeight w:val="496"/>
        </w:trPr>
        <w:tc>
          <w:tcPr>
            <w:tcW w:w="3170" w:type="dxa"/>
          </w:tcPr>
          <w:p w14:paraId="202C2F65" w14:textId="77777777" w:rsidR="004623A8" w:rsidRPr="004623A8" w:rsidRDefault="004623A8" w:rsidP="004623A8">
            <w:pPr>
              <w:rPr>
                <w:lang w:val="en-US"/>
              </w:rPr>
            </w:pPr>
            <w:r w:rsidRPr="004623A8">
              <w:rPr>
                <w:lang w:val="en-US"/>
              </w:rPr>
              <w:t>Conservation status*</w:t>
            </w:r>
          </w:p>
        </w:tc>
        <w:tc>
          <w:tcPr>
            <w:tcW w:w="6458" w:type="dxa"/>
          </w:tcPr>
          <w:p w14:paraId="5A22FC46" w14:textId="77777777" w:rsidR="004623A8" w:rsidRPr="004623A8" w:rsidRDefault="004623A8" w:rsidP="004623A8">
            <w:pPr>
              <w:rPr>
                <w:lang w:val="en-US"/>
              </w:rPr>
            </w:pPr>
            <w:r w:rsidRPr="004623A8">
              <w:rPr>
                <w:lang w:val="en-US"/>
              </w:rPr>
              <w:t>Common</w:t>
            </w:r>
          </w:p>
        </w:tc>
      </w:tr>
      <w:tr w:rsidR="004623A8" w:rsidRPr="004623A8" w14:paraId="1FBB7EE6" w14:textId="77777777" w:rsidTr="00E77F86">
        <w:trPr>
          <w:cantSplit/>
          <w:trHeight w:val="692"/>
        </w:trPr>
        <w:tc>
          <w:tcPr>
            <w:tcW w:w="3170" w:type="dxa"/>
          </w:tcPr>
          <w:p w14:paraId="079AD8C2" w14:textId="77777777" w:rsidR="004623A8" w:rsidRPr="004623A8" w:rsidRDefault="004623A8" w:rsidP="004623A8">
            <w:pPr>
              <w:rPr>
                <w:lang w:val="en-US"/>
              </w:rPr>
            </w:pPr>
            <w:r w:rsidRPr="004623A8">
              <w:rPr>
                <w:lang w:val="en-US"/>
              </w:rPr>
              <w:t>Sexual dimorphism</w:t>
            </w:r>
          </w:p>
        </w:tc>
        <w:tc>
          <w:tcPr>
            <w:tcW w:w="6458" w:type="dxa"/>
          </w:tcPr>
          <w:p w14:paraId="5A7A4525" w14:textId="77777777" w:rsidR="004623A8" w:rsidRPr="004623A8" w:rsidRDefault="004623A8" w:rsidP="004623A8">
            <w:pPr>
              <w:rPr>
                <w:lang w:val="en-US"/>
              </w:rPr>
            </w:pPr>
            <w:r w:rsidRPr="004623A8">
              <w:rPr>
                <w:lang w:val="en-US"/>
              </w:rPr>
              <w:t>Male Gippsland water dragons are larger than females and have dark blue-green chests and streaks of yellow and blue around the neck and throat. They do not develop the red chest colouration found in eastern water dragons during the breeding season.</w:t>
            </w:r>
          </w:p>
        </w:tc>
      </w:tr>
      <w:tr w:rsidR="004623A8" w:rsidRPr="004623A8" w14:paraId="1C3796EB" w14:textId="77777777" w:rsidTr="00E77F86">
        <w:trPr>
          <w:cantSplit/>
          <w:trHeight w:val="455"/>
        </w:trPr>
        <w:tc>
          <w:tcPr>
            <w:tcW w:w="3170" w:type="dxa"/>
          </w:tcPr>
          <w:p w14:paraId="77000AF4" w14:textId="77777777" w:rsidR="004623A8" w:rsidRPr="004623A8" w:rsidRDefault="004623A8" w:rsidP="004623A8">
            <w:pPr>
              <w:rPr>
                <w:lang w:val="en-US"/>
              </w:rPr>
            </w:pPr>
            <w:r w:rsidRPr="004623A8">
              <w:rPr>
                <w:lang w:val="en-US"/>
              </w:rPr>
              <w:t>Adult morphometrics</w:t>
            </w:r>
          </w:p>
        </w:tc>
        <w:tc>
          <w:tcPr>
            <w:tcW w:w="6458" w:type="dxa"/>
          </w:tcPr>
          <w:p w14:paraId="57B124D5" w14:textId="77777777" w:rsidR="004623A8" w:rsidRPr="004623A8" w:rsidRDefault="004623A8" w:rsidP="004623A8">
            <w:pPr>
              <w:rPr>
                <w:lang w:val="en-US"/>
              </w:rPr>
            </w:pPr>
            <w:r w:rsidRPr="004623A8">
              <w:rPr>
                <w:lang w:val="en-US"/>
              </w:rPr>
              <w:t>Body weight: up to 1 kg</w:t>
            </w:r>
          </w:p>
          <w:p w14:paraId="41DED253" w14:textId="77777777" w:rsidR="004623A8" w:rsidRPr="004623A8" w:rsidRDefault="004623A8" w:rsidP="004623A8">
            <w:pPr>
              <w:rPr>
                <w:lang w:val="en-US"/>
              </w:rPr>
            </w:pPr>
            <w:r w:rsidRPr="004623A8">
              <w:rPr>
                <w:lang w:val="en-US"/>
              </w:rPr>
              <w:t>Length: 50–90 cm</w:t>
            </w:r>
          </w:p>
        </w:tc>
      </w:tr>
      <w:tr w:rsidR="004623A8" w:rsidRPr="004623A8" w14:paraId="31DBC778" w14:textId="77777777" w:rsidTr="00E77F86">
        <w:trPr>
          <w:cantSplit/>
          <w:trHeight w:val="455"/>
        </w:trPr>
        <w:tc>
          <w:tcPr>
            <w:tcW w:w="3170" w:type="dxa"/>
          </w:tcPr>
          <w:p w14:paraId="1BA563E7" w14:textId="77777777" w:rsidR="004623A8" w:rsidRPr="004623A8" w:rsidRDefault="004623A8" w:rsidP="004623A8">
            <w:pPr>
              <w:rPr>
                <w:lang w:val="en-US"/>
              </w:rPr>
            </w:pPr>
            <w:r w:rsidRPr="004623A8">
              <w:rPr>
                <w:lang w:val="en-US"/>
              </w:rPr>
              <w:t>Habitat</w:t>
            </w:r>
          </w:p>
        </w:tc>
        <w:tc>
          <w:tcPr>
            <w:tcW w:w="6458" w:type="dxa"/>
          </w:tcPr>
          <w:p w14:paraId="32F6670A" w14:textId="77777777" w:rsidR="004623A8" w:rsidRPr="004623A8" w:rsidRDefault="004623A8" w:rsidP="004623A8">
            <w:pPr>
              <w:rPr>
                <w:lang w:val="en-US"/>
              </w:rPr>
            </w:pPr>
            <w:r w:rsidRPr="004623A8">
              <w:rPr>
                <w:lang w:val="en-US"/>
              </w:rPr>
              <w:t>Adjacent to watercourses</w:t>
            </w:r>
          </w:p>
        </w:tc>
      </w:tr>
      <w:tr w:rsidR="004623A8" w:rsidRPr="004623A8" w14:paraId="209E2214" w14:textId="77777777" w:rsidTr="00E77F86">
        <w:trPr>
          <w:cantSplit/>
          <w:trHeight w:val="454"/>
        </w:trPr>
        <w:tc>
          <w:tcPr>
            <w:tcW w:w="3170" w:type="dxa"/>
          </w:tcPr>
          <w:p w14:paraId="57802274" w14:textId="77777777" w:rsidR="004623A8" w:rsidRPr="004623A8" w:rsidRDefault="004623A8" w:rsidP="004623A8">
            <w:pPr>
              <w:rPr>
                <w:lang w:val="en-US"/>
              </w:rPr>
            </w:pPr>
            <w:r w:rsidRPr="004623A8">
              <w:rPr>
                <w:lang w:val="en-US"/>
              </w:rPr>
              <w:lastRenderedPageBreak/>
              <w:t>Home range</w:t>
            </w:r>
          </w:p>
        </w:tc>
        <w:tc>
          <w:tcPr>
            <w:tcW w:w="6458" w:type="dxa"/>
          </w:tcPr>
          <w:p w14:paraId="69B6B081" w14:textId="77777777" w:rsidR="004623A8" w:rsidRPr="004623A8" w:rsidRDefault="004623A8" w:rsidP="004623A8">
            <w:pPr>
              <w:rPr>
                <w:lang w:val="en-US"/>
              </w:rPr>
            </w:pPr>
            <w:r w:rsidRPr="004623A8">
              <w:rPr>
                <w:lang w:val="en-US"/>
              </w:rPr>
              <w:t>1 ha</w:t>
            </w:r>
          </w:p>
        </w:tc>
      </w:tr>
      <w:tr w:rsidR="004623A8" w:rsidRPr="004623A8" w14:paraId="1A916713" w14:textId="77777777" w:rsidTr="00E77F86">
        <w:trPr>
          <w:cantSplit/>
          <w:trHeight w:val="454"/>
        </w:trPr>
        <w:tc>
          <w:tcPr>
            <w:tcW w:w="3170" w:type="dxa"/>
          </w:tcPr>
          <w:p w14:paraId="6D8E0B3E" w14:textId="77777777" w:rsidR="004623A8" w:rsidRPr="004623A8" w:rsidRDefault="004623A8" w:rsidP="004623A8">
            <w:pPr>
              <w:rPr>
                <w:lang w:val="en-US"/>
              </w:rPr>
            </w:pPr>
            <w:r w:rsidRPr="004623A8">
              <w:rPr>
                <w:lang w:val="en-US"/>
              </w:rPr>
              <w:t>Behaviour</w:t>
            </w:r>
          </w:p>
        </w:tc>
        <w:tc>
          <w:tcPr>
            <w:tcW w:w="6458" w:type="dxa"/>
          </w:tcPr>
          <w:p w14:paraId="7D522947" w14:textId="77777777" w:rsidR="004623A8" w:rsidRPr="004623A8" w:rsidRDefault="004623A8" w:rsidP="004623A8">
            <w:pPr>
              <w:rPr>
                <w:lang w:val="en-US"/>
              </w:rPr>
            </w:pPr>
            <w:r w:rsidRPr="004623A8">
              <w:rPr>
                <w:lang w:val="en-US"/>
              </w:rPr>
              <w:t>Diurnal, males are territorial</w:t>
            </w:r>
          </w:p>
          <w:p w14:paraId="54068E64" w14:textId="77777777" w:rsidR="004623A8" w:rsidRPr="004623A8" w:rsidRDefault="004623A8" w:rsidP="004623A8">
            <w:pPr>
              <w:rPr>
                <w:lang w:val="en-US"/>
              </w:rPr>
            </w:pPr>
            <w:r w:rsidRPr="004623A8">
              <w:rPr>
                <w:lang w:val="en-US"/>
              </w:rPr>
              <w:t>Semi-aquatic, arboreal. Overlapping home ranges</w:t>
            </w:r>
          </w:p>
        </w:tc>
      </w:tr>
      <w:tr w:rsidR="004623A8" w:rsidRPr="004623A8" w14:paraId="42B1A2A7" w14:textId="77777777" w:rsidTr="00E77F86">
        <w:trPr>
          <w:cantSplit/>
          <w:trHeight w:val="397"/>
        </w:trPr>
        <w:tc>
          <w:tcPr>
            <w:tcW w:w="3170" w:type="dxa"/>
          </w:tcPr>
          <w:p w14:paraId="572C0816" w14:textId="77777777" w:rsidR="004623A8" w:rsidRPr="004623A8" w:rsidRDefault="004623A8" w:rsidP="004623A8">
            <w:pPr>
              <w:rPr>
                <w:lang w:val="en-US"/>
              </w:rPr>
            </w:pPr>
            <w:r w:rsidRPr="004623A8">
              <w:rPr>
                <w:lang w:val="en-US"/>
              </w:rPr>
              <w:t>Diet</w:t>
            </w:r>
          </w:p>
        </w:tc>
        <w:tc>
          <w:tcPr>
            <w:tcW w:w="6458" w:type="dxa"/>
          </w:tcPr>
          <w:p w14:paraId="4F3F1912" w14:textId="77777777" w:rsidR="004623A8" w:rsidRPr="004623A8" w:rsidRDefault="004623A8" w:rsidP="004623A8">
            <w:pPr>
              <w:rPr>
                <w:lang w:val="en-US"/>
              </w:rPr>
            </w:pPr>
            <w:r w:rsidRPr="004623A8">
              <w:rPr>
                <w:lang w:val="en-US"/>
              </w:rPr>
              <w:t>Insects, crustaceans, frogs, reptiles, small mammals, berries, fruits</w:t>
            </w:r>
          </w:p>
        </w:tc>
      </w:tr>
      <w:tr w:rsidR="004623A8" w:rsidRPr="004623A8" w14:paraId="30BD7DF1" w14:textId="77777777" w:rsidTr="00E77F86">
        <w:trPr>
          <w:cantSplit/>
          <w:trHeight w:val="350"/>
        </w:trPr>
        <w:tc>
          <w:tcPr>
            <w:tcW w:w="3170" w:type="dxa"/>
          </w:tcPr>
          <w:p w14:paraId="33B9B5B6" w14:textId="77777777" w:rsidR="004623A8" w:rsidRPr="004623A8" w:rsidRDefault="004623A8" w:rsidP="004623A8">
            <w:pPr>
              <w:rPr>
                <w:lang w:val="en-US"/>
              </w:rPr>
            </w:pPr>
            <w:r w:rsidRPr="004623A8">
              <w:rPr>
                <w:lang w:val="en-US"/>
              </w:rPr>
              <w:t xml:space="preserve">Longevity </w:t>
            </w:r>
          </w:p>
        </w:tc>
        <w:tc>
          <w:tcPr>
            <w:tcW w:w="6458" w:type="dxa"/>
          </w:tcPr>
          <w:p w14:paraId="767CE72C" w14:textId="77777777" w:rsidR="004623A8" w:rsidRPr="004623A8" w:rsidRDefault="004623A8" w:rsidP="004623A8">
            <w:pPr>
              <w:rPr>
                <w:lang w:val="en-US"/>
              </w:rPr>
            </w:pPr>
            <w:r w:rsidRPr="004623A8">
              <w:rPr>
                <w:lang w:val="en-US"/>
              </w:rPr>
              <w:t>Up to 20 years</w:t>
            </w:r>
          </w:p>
        </w:tc>
      </w:tr>
      <w:tr w:rsidR="004623A8" w:rsidRPr="004623A8" w14:paraId="5C262542" w14:textId="77777777" w:rsidTr="00E77F86">
        <w:trPr>
          <w:cantSplit/>
          <w:trHeight w:val="496"/>
        </w:trPr>
        <w:tc>
          <w:tcPr>
            <w:tcW w:w="3170" w:type="dxa"/>
          </w:tcPr>
          <w:p w14:paraId="7095633C" w14:textId="77777777" w:rsidR="004623A8" w:rsidRPr="004623A8" w:rsidRDefault="004623A8" w:rsidP="004623A8">
            <w:pPr>
              <w:rPr>
                <w:lang w:val="en-US"/>
              </w:rPr>
            </w:pPr>
            <w:r w:rsidRPr="004623A8">
              <w:rPr>
                <w:lang w:val="en-US"/>
              </w:rPr>
              <w:t>Sexual maturity</w:t>
            </w:r>
          </w:p>
        </w:tc>
        <w:tc>
          <w:tcPr>
            <w:tcW w:w="6458" w:type="dxa"/>
          </w:tcPr>
          <w:p w14:paraId="2E0CE916" w14:textId="77777777" w:rsidR="004623A8" w:rsidRPr="004623A8" w:rsidRDefault="004623A8" w:rsidP="004623A8">
            <w:pPr>
              <w:rPr>
                <w:lang w:val="en-US"/>
              </w:rPr>
            </w:pPr>
            <w:r w:rsidRPr="004623A8">
              <w:rPr>
                <w:lang w:val="en-US"/>
              </w:rPr>
              <w:t>Male: 1–2 years</w:t>
            </w:r>
          </w:p>
          <w:p w14:paraId="4056C73C" w14:textId="77777777" w:rsidR="004623A8" w:rsidRPr="004623A8" w:rsidRDefault="004623A8" w:rsidP="004623A8">
            <w:pPr>
              <w:rPr>
                <w:lang w:val="en-US"/>
              </w:rPr>
            </w:pPr>
            <w:r w:rsidRPr="004623A8">
              <w:rPr>
                <w:lang w:val="en-US"/>
              </w:rPr>
              <w:t>Female: 1–2 years</w:t>
            </w:r>
          </w:p>
        </w:tc>
      </w:tr>
      <w:tr w:rsidR="004623A8" w:rsidRPr="004623A8" w14:paraId="11C337E2" w14:textId="77777777" w:rsidTr="00E77F86">
        <w:trPr>
          <w:cantSplit/>
          <w:trHeight w:val="332"/>
        </w:trPr>
        <w:tc>
          <w:tcPr>
            <w:tcW w:w="3170" w:type="dxa"/>
          </w:tcPr>
          <w:p w14:paraId="3E70345C" w14:textId="77777777" w:rsidR="004623A8" w:rsidRPr="004623A8" w:rsidRDefault="004623A8" w:rsidP="004623A8">
            <w:pPr>
              <w:rPr>
                <w:lang w:val="en-US"/>
              </w:rPr>
            </w:pPr>
            <w:r w:rsidRPr="004623A8">
              <w:rPr>
                <w:lang w:val="en-US"/>
              </w:rPr>
              <w:t>Mating season</w:t>
            </w:r>
          </w:p>
        </w:tc>
        <w:tc>
          <w:tcPr>
            <w:tcW w:w="6458" w:type="dxa"/>
          </w:tcPr>
          <w:p w14:paraId="71959006" w14:textId="77777777" w:rsidR="004623A8" w:rsidRPr="004623A8" w:rsidRDefault="004623A8" w:rsidP="004623A8">
            <w:pPr>
              <w:rPr>
                <w:lang w:val="en-US"/>
              </w:rPr>
            </w:pPr>
            <w:r w:rsidRPr="004623A8">
              <w:rPr>
                <w:lang w:val="en-US"/>
              </w:rPr>
              <w:t>Late spring, early summer</w:t>
            </w:r>
          </w:p>
        </w:tc>
      </w:tr>
      <w:tr w:rsidR="004623A8" w:rsidRPr="004623A8" w14:paraId="4C7C8976" w14:textId="77777777" w:rsidTr="00E77F86">
        <w:trPr>
          <w:cantSplit/>
          <w:trHeight w:val="458"/>
        </w:trPr>
        <w:tc>
          <w:tcPr>
            <w:tcW w:w="3170" w:type="dxa"/>
          </w:tcPr>
          <w:p w14:paraId="09439CC4" w14:textId="77777777" w:rsidR="004623A8" w:rsidRPr="004623A8" w:rsidRDefault="004623A8" w:rsidP="004623A8">
            <w:pPr>
              <w:rPr>
                <w:lang w:val="en-US"/>
              </w:rPr>
            </w:pPr>
            <w:r w:rsidRPr="004623A8">
              <w:rPr>
                <w:lang w:val="en-US"/>
              </w:rPr>
              <w:t xml:space="preserve">Gestation </w:t>
            </w:r>
          </w:p>
        </w:tc>
        <w:tc>
          <w:tcPr>
            <w:tcW w:w="6458" w:type="dxa"/>
          </w:tcPr>
          <w:p w14:paraId="01E1BF82" w14:textId="77777777" w:rsidR="004623A8" w:rsidRPr="004623A8" w:rsidRDefault="004623A8" w:rsidP="004623A8">
            <w:pPr>
              <w:rPr>
                <w:lang w:val="en-US"/>
              </w:rPr>
            </w:pPr>
            <w:r w:rsidRPr="004623A8">
              <w:rPr>
                <w:lang w:val="en-US"/>
              </w:rPr>
              <w:t>Egg layer</w:t>
            </w:r>
          </w:p>
        </w:tc>
      </w:tr>
      <w:tr w:rsidR="004623A8" w:rsidRPr="004623A8" w14:paraId="4674B61C" w14:textId="77777777" w:rsidTr="00E77F86">
        <w:trPr>
          <w:cantSplit/>
          <w:trHeight w:val="458"/>
        </w:trPr>
        <w:tc>
          <w:tcPr>
            <w:tcW w:w="3170" w:type="dxa"/>
          </w:tcPr>
          <w:p w14:paraId="60B2464A" w14:textId="77777777" w:rsidR="004623A8" w:rsidRPr="004623A8" w:rsidRDefault="004623A8" w:rsidP="004623A8">
            <w:pPr>
              <w:rPr>
                <w:lang w:val="en-US"/>
              </w:rPr>
            </w:pPr>
            <w:r w:rsidRPr="004623A8">
              <w:rPr>
                <w:lang w:val="en-US"/>
              </w:rPr>
              <w:t>Incubation</w:t>
            </w:r>
          </w:p>
        </w:tc>
        <w:tc>
          <w:tcPr>
            <w:tcW w:w="6458" w:type="dxa"/>
          </w:tcPr>
          <w:p w14:paraId="323F6E3C" w14:textId="77777777" w:rsidR="004623A8" w:rsidRPr="004623A8" w:rsidRDefault="004623A8" w:rsidP="004623A8">
            <w:pPr>
              <w:rPr>
                <w:lang w:val="en-US"/>
              </w:rPr>
            </w:pPr>
            <w:r w:rsidRPr="004623A8">
              <w:rPr>
                <w:lang w:val="en-US"/>
              </w:rPr>
              <w:t>85–120 days</w:t>
            </w:r>
          </w:p>
        </w:tc>
      </w:tr>
      <w:tr w:rsidR="004623A8" w:rsidRPr="004623A8" w14:paraId="0CDB381E" w14:textId="77777777" w:rsidTr="00E77F86">
        <w:trPr>
          <w:cantSplit/>
          <w:trHeight w:val="422"/>
        </w:trPr>
        <w:tc>
          <w:tcPr>
            <w:tcW w:w="3170" w:type="dxa"/>
          </w:tcPr>
          <w:p w14:paraId="067B2080" w14:textId="77777777" w:rsidR="004623A8" w:rsidRPr="004623A8" w:rsidRDefault="004623A8" w:rsidP="004623A8">
            <w:pPr>
              <w:rPr>
                <w:lang w:val="en-US"/>
              </w:rPr>
            </w:pPr>
            <w:r w:rsidRPr="004623A8">
              <w:rPr>
                <w:lang w:val="en-US"/>
              </w:rPr>
              <w:t>Litters per year</w:t>
            </w:r>
          </w:p>
        </w:tc>
        <w:tc>
          <w:tcPr>
            <w:tcW w:w="6458" w:type="dxa"/>
          </w:tcPr>
          <w:p w14:paraId="3C9A7730" w14:textId="77777777" w:rsidR="004623A8" w:rsidRPr="004623A8" w:rsidRDefault="004623A8" w:rsidP="004623A8">
            <w:pPr>
              <w:rPr>
                <w:lang w:val="en-US"/>
              </w:rPr>
            </w:pPr>
            <w:r w:rsidRPr="004623A8">
              <w:rPr>
                <w:lang w:val="en-US"/>
              </w:rPr>
              <w:t>6–18 eggs</w:t>
            </w:r>
          </w:p>
        </w:tc>
      </w:tr>
      <w:tr w:rsidR="004623A8" w:rsidRPr="004623A8" w14:paraId="368ADCAA" w14:textId="77777777" w:rsidTr="00E77F86">
        <w:trPr>
          <w:cantSplit/>
          <w:trHeight w:val="422"/>
        </w:trPr>
        <w:tc>
          <w:tcPr>
            <w:tcW w:w="3170" w:type="dxa"/>
          </w:tcPr>
          <w:p w14:paraId="51049BE8" w14:textId="77777777" w:rsidR="004623A8" w:rsidRPr="004623A8" w:rsidRDefault="004623A8" w:rsidP="004623A8">
            <w:pPr>
              <w:rPr>
                <w:lang w:val="en-US"/>
              </w:rPr>
            </w:pPr>
            <w:r w:rsidRPr="004623A8">
              <w:rPr>
                <w:lang w:val="en-US"/>
              </w:rPr>
              <w:t>Young dispersal</w:t>
            </w:r>
          </w:p>
        </w:tc>
        <w:tc>
          <w:tcPr>
            <w:tcW w:w="6458" w:type="dxa"/>
          </w:tcPr>
          <w:p w14:paraId="38DDF849" w14:textId="77777777" w:rsidR="004623A8" w:rsidRPr="004623A8" w:rsidRDefault="004623A8" w:rsidP="004623A8">
            <w:pPr>
              <w:rPr>
                <w:lang w:val="en-US"/>
              </w:rPr>
            </w:pPr>
            <w:r w:rsidRPr="004623A8">
              <w:rPr>
                <w:lang w:val="en-US"/>
              </w:rPr>
              <w:t>From birth</w:t>
            </w:r>
          </w:p>
        </w:tc>
      </w:tr>
    </w:tbl>
    <w:p w14:paraId="08403EED" w14:textId="77777777" w:rsidR="004623A8" w:rsidRPr="004623A8" w:rsidRDefault="004623A8" w:rsidP="004623A8">
      <w:pPr>
        <w:rPr>
          <w:lang w:val="en-US"/>
        </w:rPr>
      </w:pPr>
    </w:p>
    <w:tbl>
      <w:tblPr>
        <w:tblStyle w:val="TableGrid"/>
        <w:tblW w:w="0" w:type="auto"/>
        <w:tblLayout w:type="fixed"/>
        <w:tblLook w:val="0020" w:firstRow="1" w:lastRow="0" w:firstColumn="0" w:lastColumn="0" w:noHBand="0" w:noVBand="0"/>
      </w:tblPr>
      <w:tblGrid>
        <w:gridCol w:w="3175"/>
        <w:gridCol w:w="6458"/>
      </w:tblGrid>
      <w:tr w:rsidR="004623A8" w:rsidRPr="004623A8" w14:paraId="2A8A2FC4" w14:textId="77777777" w:rsidTr="00E77F86">
        <w:trPr>
          <w:cantSplit/>
          <w:trHeight w:val="277"/>
          <w:tblHeader/>
        </w:trPr>
        <w:tc>
          <w:tcPr>
            <w:tcW w:w="3175" w:type="dxa"/>
          </w:tcPr>
          <w:p w14:paraId="23BAC36B" w14:textId="77777777" w:rsidR="004623A8" w:rsidRPr="004623A8" w:rsidRDefault="004623A8" w:rsidP="004623A8">
            <w:pPr>
              <w:rPr>
                <w:b/>
                <w:bCs/>
                <w:lang w:val="en-US"/>
              </w:rPr>
            </w:pPr>
            <w:r w:rsidRPr="004623A8">
              <w:rPr>
                <w:b/>
                <w:bCs/>
                <w:lang w:val="en-US"/>
              </w:rPr>
              <w:lastRenderedPageBreak/>
              <w:t>Species</w:t>
            </w:r>
          </w:p>
        </w:tc>
        <w:tc>
          <w:tcPr>
            <w:tcW w:w="6458" w:type="dxa"/>
          </w:tcPr>
          <w:p w14:paraId="4EE7B7FC" w14:textId="77777777" w:rsidR="004623A8" w:rsidRPr="004623A8" w:rsidRDefault="004623A8" w:rsidP="004623A8">
            <w:pPr>
              <w:rPr>
                <w:b/>
                <w:bCs/>
                <w:lang w:val="en-US"/>
              </w:rPr>
            </w:pPr>
            <w:r w:rsidRPr="004623A8">
              <w:rPr>
                <w:b/>
                <w:bCs/>
                <w:lang w:val="en-US"/>
              </w:rPr>
              <w:t xml:space="preserve">Jacky lizard </w:t>
            </w:r>
            <w:r w:rsidRPr="004623A8">
              <w:rPr>
                <w:b/>
                <w:bCs/>
                <w:i/>
                <w:iCs/>
                <w:lang w:val="en-US"/>
              </w:rPr>
              <w:t>(Amphibolurus muricatus)</w:t>
            </w:r>
          </w:p>
        </w:tc>
      </w:tr>
      <w:tr w:rsidR="004623A8" w:rsidRPr="004623A8" w14:paraId="1C08C778" w14:textId="77777777" w:rsidTr="00E77F86">
        <w:trPr>
          <w:cantSplit/>
          <w:trHeight w:val="5110"/>
        </w:trPr>
        <w:tc>
          <w:tcPr>
            <w:tcW w:w="3175" w:type="dxa"/>
          </w:tcPr>
          <w:p w14:paraId="5086C07C" w14:textId="77777777" w:rsidR="00E77F86" w:rsidRDefault="00E77F86" w:rsidP="00E77F86">
            <w:pPr>
              <w:pStyle w:val="Caption"/>
              <w:rPr>
                <w:lang w:val="en-US"/>
              </w:rPr>
            </w:pPr>
            <w:r>
              <w:rPr>
                <w:noProof/>
                <w:lang w:val="en-US"/>
              </w:rPr>
              <w:drawing>
                <wp:inline distT="0" distB="0" distL="0" distR="0" wp14:anchorId="3F799D9A" wp14:editId="42A71AC9">
                  <wp:extent cx="1878965" cy="1236345"/>
                  <wp:effectExtent l="0" t="0" r="635" b="0"/>
                  <wp:docPr id="162720960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09600" name="Picture 16272096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8965" cy="1236345"/>
                          </a:xfrm>
                          <a:prstGeom prst="rect">
                            <a:avLst/>
                          </a:prstGeom>
                        </pic:spPr>
                      </pic:pic>
                    </a:graphicData>
                  </a:graphic>
                </wp:inline>
              </w:drawing>
            </w:r>
          </w:p>
          <w:p w14:paraId="1257374A" w14:textId="44501D74" w:rsidR="004623A8" w:rsidRPr="004623A8" w:rsidRDefault="004623A8" w:rsidP="00E77F86">
            <w:pPr>
              <w:pStyle w:val="Caption"/>
              <w:rPr>
                <w:lang w:val="en-US"/>
              </w:rPr>
            </w:pPr>
            <w:r w:rsidRPr="004623A8">
              <w:rPr>
                <w:lang w:val="en-US"/>
              </w:rPr>
              <w:t>Photo credit: David Paul, Museums Victoria</w:t>
            </w:r>
          </w:p>
        </w:tc>
        <w:tc>
          <w:tcPr>
            <w:tcW w:w="6458" w:type="dxa"/>
          </w:tcPr>
          <w:p w14:paraId="36F0D77E" w14:textId="77777777" w:rsidR="004623A8" w:rsidRPr="004623A8" w:rsidRDefault="004623A8" w:rsidP="004623A8">
            <w:pPr>
              <w:rPr>
                <w:lang w:val="en-US"/>
              </w:rPr>
            </w:pPr>
            <w:r w:rsidRPr="004623A8">
              <w:rPr>
                <w:lang w:val="en-US"/>
              </w:rPr>
              <w:t>Distribution map</w:t>
            </w:r>
          </w:p>
          <w:p w14:paraId="5087CCCC" w14:textId="2EC9A27A" w:rsidR="004623A8" w:rsidRPr="004623A8" w:rsidRDefault="00E77F86" w:rsidP="004623A8">
            <w:pPr>
              <w:rPr>
                <w:lang w:val="en-US"/>
              </w:rPr>
            </w:pPr>
            <w:r>
              <w:rPr>
                <w:noProof/>
                <w:lang w:val="en-US"/>
              </w:rPr>
              <w:drawing>
                <wp:inline distT="0" distB="0" distL="0" distR="0" wp14:anchorId="086AF6FE" wp14:editId="33669EB6">
                  <wp:extent cx="3963670" cy="2789555"/>
                  <wp:effectExtent l="0" t="0" r="0" b="4445"/>
                  <wp:docPr id="54322771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27713" name="Picture 543227713"/>
                          <pic:cNvPicPr/>
                        </pic:nvPicPr>
                        <pic:blipFill>
                          <a:blip r:embed="rId16">
                            <a:extLst>
                              <a:ext uri="{28A0092B-C50C-407E-A947-70E740481C1C}">
                                <a14:useLocalDpi xmlns:a14="http://schemas.microsoft.com/office/drawing/2010/main" val="0"/>
                              </a:ext>
                            </a:extLst>
                          </a:blip>
                          <a:stretch>
                            <a:fillRect/>
                          </a:stretch>
                        </pic:blipFill>
                        <pic:spPr>
                          <a:xfrm>
                            <a:off x="0" y="0"/>
                            <a:ext cx="3963670" cy="2789555"/>
                          </a:xfrm>
                          <a:prstGeom prst="rect">
                            <a:avLst/>
                          </a:prstGeom>
                        </pic:spPr>
                      </pic:pic>
                    </a:graphicData>
                  </a:graphic>
                </wp:inline>
              </w:drawing>
            </w:r>
          </w:p>
          <w:p w14:paraId="04C887A7" w14:textId="77777777" w:rsidR="004623A8" w:rsidRPr="004623A8" w:rsidRDefault="004623A8" w:rsidP="00E77F86">
            <w:pPr>
              <w:pStyle w:val="Caption"/>
              <w:rPr>
                <w:lang w:val="en-US"/>
              </w:rPr>
            </w:pPr>
            <w:r w:rsidRPr="004623A8">
              <w:rPr>
                <w:lang w:val="en-US"/>
              </w:rPr>
              <w:t xml:space="preserve">Data source: Victorian Biodiversity Atlas Jan 2023 </w:t>
            </w:r>
            <w:r w:rsidRPr="004623A8">
              <w:rPr>
                <w:lang w:val="en-US"/>
              </w:rPr>
              <w:br/>
              <w:t>www.environment.vic.gov.au/biodiversity/victorian-biodiversity-atlas</w:t>
            </w:r>
          </w:p>
        </w:tc>
      </w:tr>
      <w:tr w:rsidR="004623A8" w:rsidRPr="004623A8" w14:paraId="5C1AB39B" w14:textId="77777777" w:rsidTr="00E77F86">
        <w:trPr>
          <w:cantSplit/>
          <w:trHeight w:val="530"/>
        </w:trPr>
        <w:tc>
          <w:tcPr>
            <w:tcW w:w="3175" w:type="dxa"/>
          </w:tcPr>
          <w:p w14:paraId="17D90A1B" w14:textId="77777777" w:rsidR="004623A8" w:rsidRPr="004623A8" w:rsidRDefault="004623A8" w:rsidP="004623A8">
            <w:pPr>
              <w:rPr>
                <w:lang w:val="en-US"/>
              </w:rPr>
            </w:pPr>
            <w:r w:rsidRPr="004623A8">
              <w:rPr>
                <w:lang w:val="en-US"/>
              </w:rPr>
              <w:t>General appearance</w:t>
            </w:r>
          </w:p>
        </w:tc>
        <w:tc>
          <w:tcPr>
            <w:tcW w:w="6458" w:type="dxa"/>
          </w:tcPr>
          <w:p w14:paraId="7C657A88" w14:textId="77777777" w:rsidR="004623A8" w:rsidRPr="004623A8" w:rsidRDefault="004623A8" w:rsidP="004623A8">
            <w:pPr>
              <w:rPr>
                <w:lang w:val="en-US"/>
              </w:rPr>
            </w:pPr>
            <w:r w:rsidRPr="004623A8">
              <w:rPr>
                <w:lang w:val="en-US"/>
              </w:rPr>
              <w:t>Brown with light patches on back</w:t>
            </w:r>
          </w:p>
        </w:tc>
      </w:tr>
      <w:tr w:rsidR="004623A8" w:rsidRPr="004623A8" w14:paraId="46DF078A" w14:textId="77777777" w:rsidTr="00E77F86">
        <w:trPr>
          <w:cantSplit/>
          <w:trHeight w:val="496"/>
        </w:trPr>
        <w:tc>
          <w:tcPr>
            <w:tcW w:w="3175" w:type="dxa"/>
          </w:tcPr>
          <w:p w14:paraId="0769396C" w14:textId="77777777" w:rsidR="004623A8" w:rsidRPr="004623A8" w:rsidRDefault="004623A8" w:rsidP="004623A8">
            <w:pPr>
              <w:rPr>
                <w:lang w:val="en-US"/>
              </w:rPr>
            </w:pPr>
            <w:r w:rsidRPr="004623A8">
              <w:rPr>
                <w:lang w:val="en-US"/>
              </w:rPr>
              <w:t>Conservation status*</w:t>
            </w:r>
          </w:p>
        </w:tc>
        <w:tc>
          <w:tcPr>
            <w:tcW w:w="6458" w:type="dxa"/>
          </w:tcPr>
          <w:p w14:paraId="6ACC9E3A" w14:textId="77777777" w:rsidR="004623A8" w:rsidRPr="004623A8" w:rsidRDefault="004623A8" w:rsidP="004623A8">
            <w:pPr>
              <w:rPr>
                <w:lang w:val="en-US"/>
              </w:rPr>
            </w:pPr>
            <w:r w:rsidRPr="004623A8">
              <w:rPr>
                <w:lang w:val="en-US"/>
              </w:rPr>
              <w:t>Common</w:t>
            </w:r>
          </w:p>
        </w:tc>
      </w:tr>
      <w:tr w:rsidR="004623A8" w:rsidRPr="004623A8" w14:paraId="3315FF47" w14:textId="77777777" w:rsidTr="00E77F86">
        <w:trPr>
          <w:cantSplit/>
          <w:trHeight w:val="692"/>
        </w:trPr>
        <w:tc>
          <w:tcPr>
            <w:tcW w:w="3175" w:type="dxa"/>
          </w:tcPr>
          <w:p w14:paraId="75310555" w14:textId="77777777" w:rsidR="004623A8" w:rsidRPr="004623A8" w:rsidRDefault="004623A8" w:rsidP="004623A8">
            <w:pPr>
              <w:rPr>
                <w:lang w:val="en-US"/>
              </w:rPr>
            </w:pPr>
            <w:r w:rsidRPr="004623A8">
              <w:rPr>
                <w:lang w:val="en-US"/>
              </w:rPr>
              <w:t>Sexual dimorphism</w:t>
            </w:r>
          </w:p>
        </w:tc>
        <w:tc>
          <w:tcPr>
            <w:tcW w:w="6458" w:type="dxa"/>
          </w:tcPr>
          <w:p w14:paraId="74A683AA" w14:textId="77777777" w:rsidR="004623A8" w:rsidRPr="004623A8" w:rsidRDefault="004623A8" w:rsidP="004623A8">
            <w:pPr>
              <w:rPr>
                <w:lang w:val="en-US"/>
              </w:rPr>
            </w:pPr>
            <w:r w:rsidRPr="004623A8">
              <w:rPr>
                <w:lang w:val="en-US"/>
              </w:rPr>
              <w:t>Generally males have a greater body size and relatively larger heads than females</w:t>
            </w:r>
          </w:p>
        </w:tc>
      </w:tr>
      <w:tr w:rsidR="004623A8" w:rsidRPr="004623A8" w14:paraId="46F6A665" w14:textId="77777777" w:rsidTr="00E77F86">
        <w:trPr>
          <w:cantSplit/>
          <w:trHeight w:val="455"/>
        </w:trPr>
        <w:tc>
          <w:tcPr>
            <w:tcW w:w="3175" w:type="dxa"/>
          </w:tcPr>
          <w:p w14:paraId="6DEF1DA2" w14:textId="77777777" w:rsidR="004623A8" w:rsidRPr="004623A8" w:rsidRDefault="004623A8" w:rsidP="004623A8">
            <w:pPr>
              <w:rPr>
                <w:lang w:val="en-US"/>
              </w:rPr>
            </w:pPr>
            <w:r w:rsidRPr="004623A8">
              <w:rPr>
                <w:lang w:val="en-US"/>
              </w:rPr>
              <w:t>Adult morphometrics</w:t>
            </w:r>
          </w:p>
        </w:tc>
        <w:tc>
          <w:tcPr>
            <w:tcW w:w="6458" w:type="dxa"/>
          </w:tcPr>
          <w:p w14:paraId="0950BDB3" w14:textId="77777777" w:rsidR="004623A8" w:rsidRPr="004623A8" w:rsidRDefault="004623A8" w:rsidP="004623A8">
            <w:pPr>
              <w:rPr>
                <w:lang w:val="en-US"/>
              </w:rPr>
            </w:pPr>
            <w:r w:rsidRPr="004623A8">
              <w:rPr>
                <w:lang w:val="en-US"/>
              </w:rPr>
              <w:t>Body weight: 25–60 g</w:t>
            </w:r>
          </w:p>
          <w:p w14:paraId="798A3A97" w14:textId="77777777" w:rsidR="004623A8" w:rsidRPr="004623A8" w:rsidRDefault="004623A8" w:rsidP="004623A8">
            <w:pPr>
              <w:rPr>
                <w:lang w:val="en-US"/>
              </w:rPr>
            </w:pPr>
            <w:r w:rsidRPr="004623A8">
              <w:rPr>
                <w:lang w:val="en-US"/>
              </w:rPr>
              <w:t>Length: 25–35 cm</w:t>
            </w:r>
          </w:p>
        </w:tc>
      </w:tr>
      <w:tr w:rsidR="004623A8" w:rsidRPr="004623A8" w14:paraId="6D6B548E" w14:textId="77777777" w:rsidTr="00E77F86">
        <w:trPr>
          <w:cantSplit/>
          <w:trHeight w:val="455"/>
        </w:trPr>
        <w:tc>
          <w:tcPr>
            <w:tcW w:w="3175" w:type="dxa"/>
          </w:tcPr>
          <w:p w14:paraId="7F5A4E20" w14:textId="77777777" w:rsidR="004623A8" w:rsidRPr="004623A8" w:rsidRDefault="004623A8" w:rsidP="004623A8">
            <w:pPr>
              <w:rPr>
                <w:lang w:val="en-US"/>
              </w:rPr>
            </w:pPr>
            <w:r w:rsidRPr="004623A8">
              <w:rPr>
                <w:lang w:val="en-US"/>
              </w:rPr>
              <w:t>Habitat</w:t>
            </w:r>
          </w:p>
        </w:tc>
        <w:tc>
          <w:tcPr>
            <w:tcW w:w="6458" w:type="dxa"/>
          </w:tcPr>
          <w:p w14:paraId="46740EDF" w14:textId="77777777" w:rsidR="004623A8" w:rsidRPr="004623A8" w:rsidRDefault="004623A8" w:rsidP="004623A8">
            <w:pPr>
              <w:rPr>
                <w:lang w:val="en-US"/>
              </w:rPr>
            </w:pPr>
            <w:r w:rsidRPr="004623A8">
              <w:rPr>
                <w:lang w:val="en-US"/>
              </w:rPr>
              <w:t>Open forest, rocky ledges, coastal heath</w:t>
            </w:r>
          </w:p>
        </w:tc>
      </w:tr>
      <w:tr w:rsidR="004623A8" w:rsidRPr="004623A8" w14:paraId="5CE9C091" w14:textId="77777777" w:rsidTr="00E77F86">
        <w:trPr>
          <w:cantSplit/>
          <w:trHeight w:val="454"/>
        </w:trPr>
        <w:tc>
          <w:tcPr>
            <w:tcW w:w="3175" w:type="dxa"/>
          </w:tcPr>
          <w:p w14:paraId="4997B9BB" w14:textId="77777777" w:rsidR="004623A8" w:rsidRPr="004623A8" w:rsidRDefault="004623A8" w:rsidP="004623A8">
            <w:pPr>
              <w:rPr>
                <w:lang w:val="en-US"/>
              </w:rPr>
            </w:pPr>
            <w:r w:rsidRPr="004623A8">
              <w:rPr>
                <w:lang w:val="en-US"/>
              </w:rPr>
              <w:t>Home range</w:t>
            </w:r>
          </w:p>
        </w:tc>
        <w:tc>
          <w:tcPr>
            <w:tcW w:w="6458" w:type="dxa"/>
          </w:tcPr>
          <w:p w14:paraId="5CBD155F" w14:textId="77777777" w:rsidR="004623A8" w:rsidRPr="004623A8" w:rsidRDefault="004623A8" w:rsidP="004623A8">
            <w:pPr>
              <w:rPr>
                <w:lang w:val="en-US"/>
              </w:rPr>
            </w:pPr>
            <w:r w:rsidRPr="004623A8">
              <w:rPr>
                <w:lang w:val="en-US"/>
              </w:rPr>
              <w:t>&lt;1 ha</w:t>
            </w:r>
          </w:p>
        </w:tc>
      </w:tr>
      <w:tr w:rsidR="004623A8" w:rsidRPr="004623A8" w14:paraId="3B6FAF90" w14:textId="77777777" w:rsidTr="00E77F86">
        <w:trPr>
          <w:cantSplit/>
          <w:trHeight w:val="454"/>
        </w:trPr>
        <w:tc>
          <w:tcPr>
            <w:tcW w:w="3175" w:type="dxa"/>
          </w:tcPr>
          <w:p w14:paraId="0E8D5977" w14:textId="77777777" w:rsidR="004623A8" w:rsidRPr="004623A8" w:rsidRDefault="004623A8" w:rsidP="004623A8">
            <w:pPr>
              <w:rPr>
                <w:lang w:val="en-US"/>
              </w:rPr>
            </w:pPr>
            <w:r w:rsidRPr="004623A8">
              <w:rPr>
                <w:lang w:val="en-US"/>
              </w:rPr>
              <w:lastRenderedPageBreak/>
              <w:t>Behaviour</w:t>
            </w:r>
          </w:p>
        </w:tc>
        <w:tc>
          <w:tcPr>
            <w:tcW w:w="6458" w:type="dxa"/>
          </w:tcPr>
          <w:p w14:paraId="5FADD516" w14:textId="77777777" w:rsidR="004623A8" w:rsidRPr="004623A8" w:rsidRDefault="004623A8" w:rsidP="004623A8">
            <w:pPr>
              <w:rPr>
                <w:lang w:val="en-US"/>
              </w:rPr>
            </w:pPr>
            <w:r w:rsidRPr="004623A8">
              <w:rPr>
                <w:lang w:val="en-US"/>
              </w:rPr>
              <w:t>Diurnal, territorial</w:t>
            </w:r>
          </w:p>
          <w:p w14:paraId="2AD4A94D" w14:textId="77777777" w:rsidR="004623A8" w:rsidRPr="004623A8" w:rsidRDefault="004623A8" w:rsidP="004623A8">
            <w:pPr>
              <w:rPr>
                <w:lang w:val="en-US"/>
              </w:rPr>
            </w:pPr>
            <w:r w:rsidRPr="004623A8">
              <w:rPr>
                <w:lang w:val="en-US"/>
              </w:rPr>
              <w:t>Solitary, semi-arboreal</w:t>
            </w:r>
          </w:p>
        </w:tc>
      </w:tr>
      <w:tr w:rsidR="004623A8" w:rsidRPr="004623A8" w14:paraId="68A76D28" w14:textId="77777777" w:rsidTr="00E77F86">
        <w:trPr>
          <w:cantSplit/>
          <w:trHeight w:val="521"/>
        </w:trPr>
        <w:tc>
          <w:tcPr>
            <w:tcW w:w="3175" w:type="dxa"/>
          </w:tcPr>
          <w:p w14:paraId="46AEF0D1" w14:textId="77777777" w:rsidR="004623A8" w:rsidRPr="004623A8" w:rsidRDefault="004623A8" w:rsidP="004623A8">
            <w:pPr>
              <w:rPr>
                <w:lang w:val="en-US"/>
              </w:rPr>
            </w:pPr>
            <w:r w:rsidRPr="004623A8">
              <w:rPr>
                <w:lang w:val="en-US"/>
              </w:rPr>
              <w:t>Diet</w:t>
            </w:r>
          </w:p>
        </w:tc>
        <w:tc>
          <w:tcPr>
            <w:tcW w:w="6458" w:type="dxa"/>
          </w:tcPr>
          <w:p w14:paraId="40596308" w14:textId="77777777" w:rsidR="004623A8" w:rsidRPr="004623A8" w:rsidRDefault="004623A8" w:rsidP="004623A8">
            <w:pPr>
              <w:rPr>
                <w:lang w:val="en-US"/>
              </w:rPr>
            </w:pPr>
            <w:r w:rsidRPr="004623A8">
              <w:rPr>
                <w:lang w:val="en-US"/>
              </w:rPr>
              <w:t>Invertebrates: grasshoppers, beetles, flies, moths, spiders</w:t>
            </w:r>
          </w:p>
          <w:p w14:paraId="40391355" w14:textId="77777777" w:rsidR="004623A8" w:rsidRPr="004623A8" w:rsidRDefault="004623A8" w:rsidP="004623A8">
            <w:pPr>
              <w:rPr>
                <w:lang w:val="en-US"/>
              </w:rPr>
            </w:pPr>
            <w:r w:rsidRPr="004623A8">
              <w:rPr>
                <w:lang w:val="en-US"/>
              </w:rPr>
              <w:t>Greens</w:t>
            </w:r>
          </w:p>
        </w:tc>
      </w:tr>
      <w:tr w:rsidR="004623A8" w:rsidRPr="004623A8" w14:paraId="21713362" w14:textId="77777777" w:rsidTr="00E77F86">
        <w:trPr>
          <w:cantSplit/>
          <w:trHeight w:val="350"/>
        </w:trPr>
        <w:tc>
          <w:tcPr>
            <w:tcW w:w="3175" w:type="dxa"/>
          </w:tcPr>
          <w:p w14:paraId="7A138A18" w14:textId="77777777" w:rsidR="004623A8" w:rsidRPr="004623A8" w:rsidRDefault="004623A8" w:rsidP="004623A8">
            <w:pPr>
              <w:rPr>
                <w:lang w:val="en-US"/>
              </w:rPr>
            </w:pPr>
            <w:r w:rsidRPr="004623A8">
              <w:rPr>
                <w:lang w:val="en-US"/>
              </w:rPr>
              <w:t xml:space="preserve">Longevity </w:t>
            </w:r>
          </w:p>
        </w:tc>
        <w:tc>
          <w:tcPr>
            <w:tcW w:w="6458" w:type="dxa"/>
          </w:tcPr>
          <w:p w14:paraId="5AA5B081" w14:textId="77777777" w:rsidR="004623A8" w:rsidRPr="004623A8" w:rsidRDefault="004623A8" w:rsidP="004623A8">
            <w:pPr>
              <w:rPr>
                <w:lang w:val="en-US"/>
              </w:rPr>
            </w:pPr>
            <w:r w:rsidRPr="004623A8">
              <w:rPr>
                <w:lang w:val="en-US"/>
              </w:rPr>
              <w:t>4 years</w:t>
            </w:r>
          </w:p>
        </w:tc>
      </w:tr>
      <w:tr w:rsidR="004623A8" w:rsidRPr="004623A8" w14:paraId="26F0FD7F" w14:textId="77777777" w:rsidTr="00E77F86">
        <w:trPr>
          <w:cantSplit/>
          <w:trHeight w:val="496"/>
        </w:trPr>
        <w:tc>
          <w:tcPr>
            <w:tcW w:w="3175" w:type="dxa"/>
          </w:tcPr>
          <w:p w14:paraId="0ECD0D5F" w14:textId="77777777" w:rsidR="004623A8" w:rsidRPr="004623A8" w:rsidRDefault="004623A8" w:rsidP="004623A8">
            <w:pPr>
              <w:rPr>
                <w:lang w:val="en-US"/>
              </w:rPr>
            </w:pPr>
            <w:r w:rsidRPr="004623A8">
              <w:rPr>
                <w:lang w:val="en-US"/>
              </w:rPr>
              <w:t>Sexual maturity</w:t>
            </w:r>
          </w:p>
        </w:tc>
        <w:tc>
          <w:tcPr>
            <w:tcW w:w="6458" w:type="dxa"/>
          </w:tcPr>
          <w:p w14:paraId="6B86B606" w14:textId="77777777" w:rsidR="004623A8" w:rsidRPr="004623A8" w:rsidRDefault="004623A8" w:rsidP="004623A8">
            <w:pPr>
              <w:rPr>
                <w:lang w:val="en-US"/>
              </w:rPr>
            </w:pPr>
            <w:r w:rsidRPr="004623A8">
              <w:rPr>
                <w:lang w:val="en-US"/>
              </w:rPr>
              <w:t>Male: &gt;1 year</w:t>
            </w:r>
          </w:p>
          <w:p w14:paraId="2A01ED15" w14:textId="77777777" w:rsidR="004623A8" w:rsidRPr="004623A8" w:rsidRDefault="004623A8" w:rsidP="004623A8">
            <w:pPr>
              <w:rPr>
                <w:lang w:val="en-US"/>
              </w:rPr>
            </w:pPr>
            <w:r w:rsidRPr="004623A8">
              <w:rPr>
                <w:lang w:val="en-US"/>
              </w:rPr>
              <w:t>Female: &gt;1 year</w:t>
            </w:r>
          </w:p>
        </w:tc>
      </w:tr>
      <w:tr w:rsidR="004623A8" w:rsidRPr="004623A8" w14:paraId="1B97ACF3" w14:textId="77777777" w:rsidTr="00E77F86">
        <w:trPr>
          <w:cantSplit/>
          <w:trHeight w:val="332"/>
        </w:trPr>
        <w:tc>
          <w:tcPr>
            <w:tcW w:w="3175" w:type="dxa"/>
          </w:tcPr>
          <w:p w14:paraId="0639B3D4" w14:textId="77777777" w:rsidR="004623A8" w:rsidRPr="004623A8" w:rsidRDefault="004623A8" w:rsidP="004623A8">
            <w:pPr>
              <w:rPr>
                <w:lang w:val="en-US"/>
              </w:rPr>
            </w:pPr>
            <w:r w:rsidRPr="004623A8">
              <w:rPr>
                <w:lang w:val="en-US"/>
              </w:rPr>
              <w:t>Mating season</w:t>
            </w:r>
          </w:p>
        </w:tc>
        <w:tc>
          <w:tcPr>
            <w:tcW w:w="6458" w:type="dxa"/>
          </w:tcPr>
          <w:p w14:paraId="6EB47274" w14:textId="77777777" w:rsidR="004623A8" w:rsidRPr="004623A8" w:rsidRDefault="004623A8" w:rsidP="004623A8">
            <w:pPr>
              <w:rPr>
                <w:lang w:val="en-US"/>
              </w:rPr>
            </w:pPr>
            <w:r w:rsidRPr="004623A8">
              <w:rPr>
                <w:lang w:val="en-US"/>
              </w:rPr>
              <w:t xml:space="preserve">Spring </w:t>
            </w:r>
          </w:p>
        </w:tc>
      </w:tr>
      <w:tr w:rsidR="004623A8" w:rsidRPr="004623A8" w14:paraId="1E69B45D" w14:textId="77777777" w:rsidTr="00E77F86">
        <w:trPr>
          <w:cantSplit/>
          <w:trHeight w:val="458"/>
        </w:trPr>
        <w:tc>
          <w:tcPr>
            <w:tcW w:w="3175" w:type="dxa"/>
          </w:tcPr>
          <w:p w14:paraId="24D2B3D5" w14:textId="77777777" w:rsidR="004623A8" w:rsidRPr="004623A8" w:rsidRDefault="004623A8" w:rsidP="004623A8">
            <w:pPr>
              <w:rPr>
                <w:lang w:val="en-US"/>
              </w:rPr>
            </w:pPr>
            <w:r w:rsidRPr="004623A8">
              <w:rPr>
                <w:lang w:val="en-US"/>
              </w:rPr>
              <w:t xml:space="preserve">Gestation </w:t>
            </w:r>
          </w:p>
        </w:tc>
        <w:tc>
          <w:tcPr>
            <w:tcW w:w="6458" w:type="dxa"/>
          </w:tcPr>
          <w:p w14:paraId="4249A5C8" w14:textId="77777777" w:rsidR="004623A8" w:rsidRPr="004623A8" w:rsidRDefault="004623A8" w:rsidP="004623A8">
            <w:pPr>
              <w:rPr>
                <w:lang w:val="en-US"/>
              </w:rPr>
            </w:pPr>
            <w:r w:rsidRPr="004623A8">
              <w:rPr>
                <w:lang w:val="en-US"/>
              </w:rPr>
              <w:t>Egg layer</w:t>
            </w:r>
          </w:p>
        </w:tc>
      </w:tr>
      <w:tr w:rsidR="004623A8" w:rsidRPr="004623A8" w14:paraId="0A6EFC20" w14:textId="77777777" w:rsidTr="00E77F86">
        <w:trPr>
          <w:cantSplit/>
          <w:trHeight w:val="458"/>
        </w:trPr>
        <w:tc>
          <w:tcPr>
            <w:tcW w:w="3175" w:type="dxa"/>
          </w:tcPr>
          <w:p w14:paraId="58390AEE" w14:textId="77777777" w:rsidR="004623A8" w:rsidRPr="004623A8" w:rsidRDefault="004623A8" w:rsidP="004623A8">
            <w:pPr>
              <w:rPr>
                <w:lang w:val="en-US"/>
              </w:rPr>
            </w:pPr>
            <w:r w:rsidRPr="004623A8">
              <w:rPr>
                <w:lang w:val="en-US"/>
              </w:rPr>
              <w:t>Incubation</w:t>
            </w:r>
          </w:p>
        </w:tc>
        <w:tc>
          <w:tcPr>
            <w:tcW w:w="6458" w:type="dxa"/>
          </w:tcPr>
          <w:p w14:paraId="1F6540AD" w14:textId="77777777" w:rsidR="004623A8" w:rsidRPr="004623A8" w:rsidRDefault="004623A8" w:rsidP="004623A8">
            <w:pPr>
              <w:rPr>
                <w:lang w:val="en-US"/>
              </w:rPr>
            </w:pPr>
            <w:r w:rsidRPr="004623A8">
              <w:rPr>
                <w:lang w:val="en-US"/>
              </w:rPr>
              <w:t>42–55 days</w:t>
            </w:r>
          </w:p>
        </w:tc>
      </w:tr>
      <w:tr w:rsidR="004623A8" w:rsidRPr="004623A8" w14:paraId="3999B073" w14:textId="77777777" w:rsidTr="00E77F86">
        <w:trPr>
          <w:cantSplit/>
          <w:trHeight w:val="422"/>
        </w:trPr>
        <w:tc>
          <w:tcPr>
            <w:tcW w:w="3175" w:type="dxa"/>
          </w:tcPr>
          <w:p w14:paraId="5ECB11D8" w14:textId="77777777" w:rsidR="004623A8" w:rsidRPr="004623A8" w:rsidRDefault="004623A8" w:rsidP="004623A8">
            <w:pPr>
              <w:rPr>
                <w:lang w:val="en-US"/>
              </w:rPr>
            </w:pPr>
            <w:r w:rsidRPr="004623A8">
              <w:rPr>
                <w:lang w:val="en-US"/>
              </w:rPr>
              <w:t>Litters per year</w:t>
            </w:r>
          </w:p>
        </w:tc>
        <w:tc>
          <w:tcPr>
            <w:tcW w:w="6458" w:type="dxa"/>
          </w:tcPr>
          <w:p w14:paraId="2F786A7B" w14:textId="77777777" w:rsidR="004623A8" w:rsidRPr="004623A8" w:rsidRDefault="004623A8" w:rsidP="004623A8">
            <w:pPr>
              <w:rPr>
                <w:lang w:val="en-US"/>
              </w:rPr>
            </w:pPr>
            <w:r w:rsidRPr="004623A8">
              <w:rPr>
                <w:lang w:val="en-US"/>
              </w:rPr>
              <w:t>3–10 eggs</w:t>
            </w:r>
          </w:p>
        </w:tc>
      </w:tr>
      <w:tr w:rsidR="004623A8" w:rsidRPr="004623A8" w14:paraId="551BD9A7" w14:textId="77777777" w:rsidTr="00E77F86">
        <w:trPr>
          <w:cantSplit/>
          <w:trHeight w:val="422"/>
        </w:trPr>
        <w:tc>
          <w:tcPr>
            <w:tcW w:w="3175" w:type="dxa"/>
          </w:tcPr>
          <w:p w14:paraId="5812F55B" w14:textId="77777777" w:rsidR="004623A8" w:rsidRPr="004623A8" w:rsidRDefault="004623A8" w:rsidP="004623A8">
            <w:pPr>
              <w:rPr>
                <w:lang w:val="en-US"/>
              </w:rPr>
            </w:pPr>
            <w:r w:rsidRPr="004623A8">
              <w:rPr>
                <w:lang w:val="en-US"/>
              </w:rPr>
              <w:t>Young dispersal</w:t>
            </w:r>
          </w:p>
        </w:tc>
        <w:tc>
          <w:tcPr>
            <w:tcW w:w="6458" w:type="dxa"/>
          </w:tcPr>
          <w:p w14:paraId="6A5B8C22" w14:textId="77777777" w:rsidR="004623A8" w:rsidRPr="004623A8" w:rsidRDefault="004623A8" w:rsidP="004623A8">
            <w:pPr>
              <w:rPr>
                <w:lang w:val="en-US"/>
              </w:rPr>
            </w:pPr>
            <w:r w:rsidRPr="004623A8">
              <w:rPr>
                <w:lang w:val="en-US"/>
              </w:rPr>
              <w:t>From birth</w:t>
            </w:r>
          </w:p>
        </w:tc>
      </w:tr>
    </w:tbl>
    <w:p w14:paraId="2879CBB0" w14:textId="77777777" w:rsidR="004623A8" w:rsidRPr="004623A8" w:rsidRDefault="004623A8" w:rsidP="004623A8">
      <w:pPr>
        <w:rPr>
          <w:lang w:val="en-US"/>
        </w:rPr>
      </w:pPr>
    </w:p>
    <w:tbl>
      <w:tblPr>
        <w:tblStyle w:val="TableGrid"/>
        <w:tblW w:w="0" w:type="auto"/>
        <w:tblLayout w:type="fixed"/>
        <w:tblLook w:val="0020" w:firstRow="1" w:lastRow="0" w:firstColumn="0" w:lastColumn="0" w:noHBand="0" w:noVBand="0"/>
      </w:tblPr>
      <w:tblGrid>
        <w:gridCol w:w="3175"/>
        <w:gridCol w:w="6458"/>
      </w:tblGrid>
      <w:tr w:rsidR="004623A8" w:rsidRPr="004623A8" w14:paraId="38BE1329" w14:textId="77777777" w:rsidTr="00E77F86">
        <w:trPr>
          <w:cantSplit/>
          <w:trHeight w:val="277"/>
          <w:tblHeader/>
        </w:trPr>
        <w:tc>
          <w:tcPr>
            <w:tcW w:w="3175" w:type="dxa"/>
          </w:tcPr>
          <w:p w14:paraId="6387E79E" w14:textId="77777777" w:rsidR="004623A8" w:rsidRPr="004623A8" w:rsidRDefault="004623A8" w:rsidP="004623A8">
            <w:pPr>
              <w:rPr>
                <w:b/>
                <w:bCs/>
                <w:lang w:val="en-US"/>
              </w:rPr>
            </w:pPr>
            <w:r w:rsidRPr="004623A8">
              <w:rPr>
                <w:b/>
                <w:bCs/>
                <w:lang w:val="en-US"/>
              </w:rPr>
              <w:lastRenderedPageBreak/>
              <w:t>Species</w:t>
            </w:r>
          </w:p>
        </w:tc>
        <w:tc>
          <w:tcPr>
            <w:tcW w:w="6458" w:type="dxa"/>
          </w:tcPr>
          <w:p w14:paraId="6FCD7994" w14:textId="77777777" w:rsidR="004623A8" w:rsidRPr="004623A8" w:rsidRDefault="004623A8" w:rsidP="004623A8">
            <w:pPr>
              <w:rPr>
                <w:b/>
                <w:bCs/>
                <w:lang w:val="en-US"/>
              </w:rPr>
            </w:pPr>
            <w:r w:rsidRPr="004623A8">
              <w:rPr>
                <w:b/>
                <w:bCs/>
                <w:lang w:val="en-US"/>
              </w:rPr>
              <w:t xml:space="preserve">Lace monitor (tree goana) </w:t>
            </w:r>
            <w:r w:rsidRPr="004623A8">
              <w:rPr>
                <w:b/>
                <w:bCs/>
                <w:i/>
                <w:iCs/>
                <w:lang w:val="en-US"/>
              </w:rPr>
              <w:t>(Varanus varius)</w:t>
            </w:r>
          </w:p>
        </w:tc>
      </w:tr>
      <w:tr w:rsidR="004623A8" w:rsidRPr="004623A8" w14:paraId="73E4231E" w14:textId="77777777" w:rsidTr="00E77F86">
        <w:trPr>
          <w:cantSplit/>
          <w:trHeight w:val="5101"/>
        </w:trPr>
        <w:tc>
          <w:tcPr>
            <w:tcW w:w="3175" w:type="dxa"/>
          </w:tcPr>
          <w:p w14:paraId="637443BC" w14:textId="77777777" w:rsidR="00E77F86" w:rsidRDefault="00E77F86" w:rsidP="004623A8">
            <w:pPr>
              <w:rPr>
                <w:lang w:val="en-US"/>
              </w:rPr>
            </w:pPr>
            <w:r>
              <w:rPr>
                <w:noProof/>
                <w:lang w:val="en-US"/>
              </w:rPr>
              <w:drawing>
                <wp:inline distT="0" distB="0" distL="0" distR="0" wp14:anchorId="34E07331" wp14:editId="0509C504">
                  <wp:extent cx="1878965" cy="1247775"/>
                  <wp:effectExtent l="0" t="0" r="635" b="0"/>
                  <wp:docPr id="195068203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82036" name="Picture 19506820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8965" cy="1247775"/>
                          </a:xfrm>
                          <a:prstGeom prst="rect">
                            <a:avLst/>
                          </a:prstGeom>
                        </pic:spPr>
                      </pic:pic>
                    </a:graphicData>
                  </a:graphic>
                </wp:inline>
              </w:drawing>
            </w:r>
          </w:p>
          <w:p w14:paraId="6EF1D10D" w14:textId="3F4F6220" w:rsidR="004623A8" w:rsidRPr="004623A8" w:rsidRDefault="004623A8" w:rsidP="00E77F86">
            <w:pPr>
              <w:pStyle w:val="Caption"/>
              <w:rPr>
                <w:lang w:val="en-US"/>
              </w:rPr>
            </w:pPr>
            <w:r w:rsidRPr="004623A8">
              <w:rPr>
                <w:lang w:val="en-US"/>
              </w:rPr>
              <w:t>Photo credit: Ian R McCann, Museums Victoria</w:t>
            </w:r>
          </w:p>
        </w:tc>
        <w:tc>
          <w:tcPr>
            <w:tcW w:w="6458" w:type="dxa"/>
          </w:tcPr>
          <w:p w14:paraId="4DEDD2AA" w14:textId="77777777" w:rsidR="004623A8" w:rsidRPr="004623A8" w:rsidRDefault="004623A8" w:rsidP="004623A8">
            <w:pPr>
              <w:rPr>
                <w:lang w:val="en-US"/>
              </w:rPr>
            </w:pPr>
            <w:r w:rsidRPr="004623A8">
              <w:rPr>
                <w:lang w:val="en-US"/>
              </w:rPr>
              <w:t>Distribution map</w:t>
            </w:r>
          </w:p>
          <w:p w14:paraId="37B78FD0" w14:textId="3143E09D" w:rsidR="004623A8" w:rsidRPr="004623A8" w:rsidRDefault="00E77F86" w:rsidP="004623A8">
            <w:pPr>
              <w:rPr>
                <w:lang w:val="en-US"/>
              </w:rPr>
            </w:pPr>
            <w:r>
              <w:rPr>
                <w:noProof/>
                <w:lang w:val="en-US"/>
              </w:rPr>
              <w:drawing>
                <wp:inline distT="0" distB="0" distL="0" distR="0" wp14:anchorId="140CAAB3" wp14:editId="025EE05B">
                  <wp:extent cx="3963670" cy="2750820"/>
                  <wp:effectExtent l="0" t="0" r="0" b="5080"/>
                  <wp:docPr id="144389550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95501" name="Picture 1443895501"/>
                          <pic:cNvPicPr/>
                        </pic:nvPicPr>
                        <pic:blipFill>
                          <a:blip r:embed="rId18">
                            <a:extLst>
                              <a:ext uri="{28A0092B-C50C-407E-A947-70E740481C1C}">
                                <a14:useLocalDpi xmlns:a14="http://schemas.microsoft.com/office/drawing/2010/main" val="0"/>
                              </a:ext>
                            </a:extLst>
                          </a:blip>
                          <a:stretch>
                            <a:fillRect/>
                          </a:stretch>
                        </pic:blipFill>
                        <pic:spPr>
                          <a:xfrm>
                            <a:off x="0" y="0"/>
                            <a:ext cx="3963670" cy="2750820"/>
                          </a:xfrm>
                          <a:prstGeom prst="rect">
                            <a:avLst/>
                          </a:prstGeom>
                        </pic:spPr>
                      </pic:pic>
                    </a:graphicData>
                  </a:graphic>
                </wp:inline>
              </w:drawing>
            </w:r>
          </w:p>
          <w:p w14:paraId="1814E00D" w14:textId="77777777" w:rsidR="004623A8" w:rsidRPr="004623A8" w:rsidRDefault="004623A8" w:rsidP="00E77F86">
            <w:pPr>
              <w:pStyle w:val="Caption"/>
              <w:rPr>
                <w:lang w:val="en-US"/>
              </w:rPr>
            </w:pPr>
            <w:r w:rsidRPr="004623A8">
              <w:rPr>
                <w:lang w:val="en-US"/>
              </w:rPr>
              <w:t xml:space="preserve">Data source: Victorian Biodiversity Atlas Jan 2023 </w:t>
            </w:r>
            <w:r w:rsidRPr="004623A8">
              <w:rPr>
                <w:lang w:val="en-US"/>
              </w:rPr>
              <w:br/>
              <w:t>www.environment.vic.gov.au/biodiversity/victorian-biodiversity-atlas</w:t>
            </w:r>
          </w:p>
        </w:tc>
      </w:tr>
      <w:tr w:rsidR="004623A8" w:rsidRPr="004623A8" w14:paraId="379320DD" w14:textId="77777777" w:rsidTr="00E77F86">
        <w:trPr>
          <w:cantSplit/>
          <w:trHeight w:val="530"/>
        </w:trPr>
        <w:tc>
          <w:tcPr>
            <w:tcW w:w="3175" w:type="dxa"/>
          </w:tcPr>
          <w:p w14:paraId="12243248" w14:textId="77777777" w:rsidR="004623A8" w:rsidRPr="004623A8" w:rsidRDefault="004623A8" w:rsidP="004623A8">
            <w:pPr>
              <w:rPr>
                <w:lang w:val="en-US"/>
              </w:rPr>
            </w:pPr>
            <w:r w:rsidRPr="004623A8">
              <w:rPr>
                <w:lang w:val="en-US"/>
              </w:rPr>
              <w:t>General appearance</w:t>
            </w:r>
          </w:p>
        </w:tc>
        <w:tc>
          <w:tcPr>
            <w:tcW w:w="6458" w:type="dxa"/>
          </w:tcPr>
          <w:p w14:paraId="11A9BBB7" w14:textId="77777777" w:rsidR="004623A8" w:rsidRPr="004623A8" w:rsidRDefault="004623A8" w:rsidP="004623A8">
            <w:pPr>
              <w:rPr>
                <w:lang w:val="en-US"/>
              </w:rPr>
            </w:pPr>
            <w:r w:rsidRPr="004623A8">
              <w:rPr>
                <w:lang w:val="en-US"/>
              </w:rPr>
              <w:t>Lace monitor may have yellow dots and stripes or solid colouring</w:t>
            </w:r>
          </w:p>
        </w:tc>
      </w:tr>
      <w:tr w:rsidR="004623A8" w:rsidRPr="004623A8" w14:paraId="33E9CED9" w14:textId="77777777" w:rsidTr="00E77F86">
        <w:trPr>
          <w:cantSplit/>
          <w:trHeight w:val="496"/>
        </w:trPr>
        <w:tc>
          <w:tcPr>
            <w:tcW w:w="3175" w:type="dxa"/>
          </w:tcPr>
          <w:p w14:paraId="22609FC5" w14:textId="77777777" w:rsidR="004623A8" w:rsidRPr="004623A8" w:rsidRDefault="004623A8" w:rsidP="004623A8">
            <w:pPr>
              <w:rPr>
                <w:lang w:val="en-US"/>
              </w:rPr>
            </w:pPr>
            <w:r w:rsidRPr="004623A8">
              <w:rPr>
                <w:lang w:val="en-US"/>
              </w:rPr>
              <w:t>Conservation status*</w:t>
            </w:r>
          </w:p>
        </w:tc>
        <w:tc>
          <w:tcPr>
            <w:tcW w:w="6458" w:type="dxa"/>
          </w:tcPr>
          <w:p w14:paraId="6FDE081A" w14:textId="77777777" w:rsidR="004623A8" w:rsidRPr="004623A8" w:rsidRDefault="004623A8" w:rsidP="004623A8">
            <w:pPr>
              <w:rPr>
                <w:lang w:val="en-US"/>
              </w:rPr>
            </w:pPr>
            <w:r w:rsidRPr="004623A8">
              <w:rPr>
                <w:lang w:val="en-US"/>
              </w:rPr>
              <w:t>Endangered</w:t>
            </w:r>
          </w:p>
        </w:tc>
      </w:tr>
      <w:tr w:rsidR="004623A8" w:rsidRPr="004623A8" w14:paraId="6D455CFA" w14:textId="77777777" w:rsidTr="00E77F86">
        <w:trPr>
          <w:cantSplit/>
          <w:trHeight w:val="692"/>
        </w:trPr>
        <w:tc>
          <w:tcPr>
            <w:tcW w:w="3175" w:type="dxa"/>
          </w:tcPr>
          <w:p w14:paraId="2BB128FC" w14:textId="77777777" w:rsidR="004623A8" w:rsidRPr="004623A8" w:rsidRDefault="004623A8" w:rsidP="004623A8">
            <w:pPr>
              <w:rPr>
                <w:lang w:val="en-US"/>
              </w:rPr>
            </w:pPr>
            <w:r w:rsidRPr="004623A8">
              <w:rPr>
                <w:lang w:val="en-US"/>
              </w:rPr>
              <w:t>Sexual dimorphism</w:t>
            </w:r>
          </w:p>
        </w:tc>
        <w:tc>
          <w:tcPr>
            <w:tcW w:w="6458" w:type="dxa"/>
          </w:tcPr>
          <w:p w14:paraId="467E1055" w14:textId="77777777" w:rsidR="004623A8" w:rsidRPr="004623A8" w:rsidRDefault="004623A8" w:rsidP="004623A8">
            <w:pPr>
              <w:rPr>
                <w:lang w:val="en-US"/>
              </w:rPr>
            </w:pPr>
            <w:r w:rsidRPr="004623A8">
              <w:rPr>
                <w:lang w:val="en-US"/>
              </w:rPr>
              <w:t>Mature lace monitor males have ossified hemipenes, which can be detected by X-ray. Mature male lace monitors also have a broader nose and will show bulging at the base of the tail indicating the presence of hemipenes</w:t>
            </w:r>
          </w:p>
        </w:tc>
      </w:tr>
      <w:tr w:rsidR="004623A8" w:rsidRPr="004623A8" w14:paraId="57A3D4F2" w14:textId="77777777" w:rsidTr="00E77F86">
        <w:trPr>
          <w:cantSplit/>
          <w:trHeight w:val="455"/>
        </w:trPr>
        <w:tc>
          <w:tcPr>
            <w:tcW w:w="3175" w:type="dxa"/>
          </w:tcPr>
          <w:p w14:paraId="190CC355" w14:textId="77777777" w:rsidR="004623A8" w:rsidRPr="004623A8" w:rsidRDefault="004623A8" w:rsidP="004623A8">
            <w:pPr>
              <w:rPr>
                <w:lang w:val="en-US"/>
              </w:rPr>
            </w:pPr>
            <w:r w:rsidRPr="004623A8">
              <w:rPr>
                <w:lang w:val="en-US"/>
              </w:rPr>
              <w:t>Adult morphometrics</w:t>
            </w:r>
          </w:p>
        </w:tc>
        <w:tc>
          <w:tcPr>
            <w:tcW w:w="6458" w:type="dxa"/>
          </w:tcPr>
          <w:p w14:paraId="19AE458F" w14:textId="77777777" w:rsidR="004623A8" w:rsidRPr="004623A8" w:rsidRDefault="004623A8" w:rsidP="004623A8">
            <w:pPr>
              <w:rPr>
                <w:lang w:val="en-US"/>
              </w:rPr>
            </w:pPr>
            <w:r w:rsidRPr="004623A8">
              <w:rPr>
                <w:lang w:val="en-US"/>
              </w:rPr>
              <w:t>Body weight: Up to 20 kg</w:t>
            </w:r>
          </w:p>
          <w:p w14:paraId="4DAF42D5" w14:textId="77777777" w:rsidR="004623A8" w:rsidRPr="004623A8" w:rsidRDefault="004623A8" w:rsidP="004623A8">
            <w:pPr>
              <w:rPr>
                <w:lang w:val="en-US"/>
              </w:rPr>
            </w:pPr>
            <w:r w:rsidRPr="004623A8">
              <w:rPr>
                <w:lang w:val="en-US"/>
              </w:rPr>
              <w:t>Length: 100–200 cm</w:t>
            </w:r>
          </w:p>
        </w:tc>
      </w:tr>
      <w:tr w:rsidR="004623A8" w:rsidRPr="004623A8" w14:paraId="715E927E" w14:textId="77777777" w:rsidTr="00E77F86">
        <w:trPr>
          <w:cantSplit/>
          <w:trHeight w:val="455"/>
        </w:trPr>
        <w:tc>
          <w:tcPr>
            <w:tcW w:w="3175" w:type="dxa"/>
          </w:tcPr>
          <w:p w14:paraId="432D3383" w14:textId="77777777" w:rsidR="004623A8" w:rsidRPr="004623A8" w:rsidRDefault="004623A8" w:rsidP="004623A8">
            <w:pPr>
              <w:rPr>
                <w:lang w:val="en-US"/>
              </w:rPr>
            </w:pPr>
            <w:r w:rsidRPr="004623A8">
              <w:rPr>
                <w:lang w:val="en-US"/>
              </w:rPr>
              <w:t>Habitat</w:t>
            </w:r>
          </w:p>
        </w:tc>
        <w:tc>
          <w:tcPr>
            <w:tcW w:w="6458" w:type="dxa"/>
          </w:tcPr>
          <w:p w14:paraId="381DFC23" w14:textId="77777777" w:rsidR="004623A8" w:rsidRPr="004623A8" w:rsidRDefault="004623A8" w:rsidP="004623A8">
            <w:pPr>
              <w:rPr>
                <w:lang w:val="en-US"/>
              </w:rPr>
            </w:pPr>
            <w:r w:rsidRPr="004623A8">
              <w:rPr>
                <w:lang w:val="en-US"/>
              </w:rPr>
              <w:t>Open to wet forest</w:t>
            </w:r>
          </w:p>
        </w:tc>
      </w:tr>
      <w:tr w:rsidR="004623A8" w:rsidRPr="004623A8" w14:paraId="2BCAC161" w14:textId="77777777" w:rsidTr="00E77F86">
        <w:trPr>
          <w:cantSplit/>
          <w:trHeight w:val="454"/>
        </w:trPr>
        <w:tc>
          <w:tcPr>
            <w:tcW w:w="3175" w:type="dxa"/>
          </w:tcPr>
          <w:p w14:paraId="5426EC6D" w14:textId="77777777" w:rsidR="004623A8" w:rsidRPr="004623A8" w:rsidRDefault="004623A8" w:rsidP="004623A8">
            <w:pPr>
              <w:rPr>
                <w:lang w:val="en-US"/>
              </w:rPr>
            </w:pPr>
            <w:r w:rsidRPr="004623A8">
              <w:rPr>
                <w:lang w:val="en-US"/>
              </w:rPr>
              <w:t>Home range</w:t>
            </w:r>
          </w:p>
        </w:tc>
        <w:tc>
          <w:tcPr>
            <w:tcW w:w="6458" w:type="dxa"/>
          </w:tcPr>
          <w:p w14:paraId="7448E6CA" w14:textId="77777777" w:rsidR="004623A8" w:rsidRPr="004623A8" w:rsidRDefault="004623A8" w:rsidP="004623A8">
            <w:pPr>
              <w:rPr>
                <w:lang w:val="en-US"/>
              </w:rPr>
            </w:pPr>
            <w:r w:rsidRPr="004623A8">
              <w:rPr>
                <w:lang w:val="en-US"/>
              </w:rPr>
              <w:t>15–125 ha</w:t>
            </w:r>
          </w:p>
        </w:tc>
      </w:tr>
      <w:tr w:rsidR="004623A8" w:rsidRPr="004623A8" w14:paraId="7F1FF77D" w14:textId="77777777" w:rsidTr="00E77F86">
        <w:trPr>
          <w:cantSplit/>
          <w:trHeight w:val="454"/>
        </w:trPr>
        <w:tc>
          <w:tcPr>
            <w:tcW w:w="3175" w:type="dxa"/>
          </w:tcPr>
          <w:p w14:paraId="1C697298" w14:textId="77777777" w:rsidR="004623A8" w:rsidRPr="004623A8" w:rsidRDefault="004623A8" w:rsidP="004623A8">
            <w:pPr>
              <w:rPr>
                <w:lang w:val="en-US"/>
              </w:rPr>
            </w:pPr>
            <w:r w:rsidRPr="004623A8">
              <w:rPr>
                <w:lang w:val="en-US"/>
              </w:rPr>
              <w:lastRenderedPageBreak/>
              <w:t>Behaviour</w:t>
            </w:r>
          </w:p>
        </w:tc>
        <w:tc>
          <w:tcPr>
            <w:tcW w:w="6458" w:type="dxa"/>
          </w:tcPr>
          <w:p w14:paraId="145DE838" w14:textId="77777777" w:rsidR="004623A8" w:rsidRPr="004623A8" w:rsidRDefault="004623A8" w:rsidP="004623A8">
            <w:pPr>
              <w:rPr>
                <w:lang w:val="en-US"/>
              </w:rPr>
            </w:pPr>
            <w:r w:rsidRPr="004623A8">
              <w:rPr>
                <w:lang w:val="en-US"/>
              </w:rPr>
              <w:t>Diurnal, territorial</w:t>
            </w:r>
          </w:p>
          <w:p w14:paraId="71A26C41" w14:textId="77777777" w:rsidR="004623A8" w:rsidRPr="004623A8" w:rsidRDefault="004623A8" w:rsidP="004623A8">
            <w:pPr>
              <w:rPr>
                <w:lang w:val="en-US"/>
              </w:rPr>
            </w:pPr>
            <w:r w:rsidRPr="004623A8">
              <w:rPr>
                <w:lang w:val="en-US"/>
              </w:rPr>
              <w:t>Solitary, arboreal, terrestrial</w:t>
            </w:r>
          </w:p>
        </w:tc>
      </w:tr>
      <w:tr w:rsidR="004623A8" w:rsidRPr="004623A8" w14:paraId="1A008E45" w14:textId="77777777" w:rsidTr="00E77F86">
        <w:trPr>
          <w:cantSplit/>
          <w:trHeight w:val="367"/>
        </w:trPr>
        <w:tc>
          <w:tcPr>
            <w:tcW w:w="3175" w:type="dxa"/>
          </w:tcPr>
          <w:p w14:paraId="08667C9C" w14:textId="77777777" w:rsidR="004623A8" w:rsidRPr="004623A8" w:rsidRDefault="004623A8" w:rsidP="004623A8">
            <w:pPr>
              <w:rPr>
                <w:lang w:val="en-US"/>
              </w:rPr>
            </w:pPr>
            <w:r w:rsidRPr="004623A8">
              <w:rPr>
                <w:lang w:val="en-US"/>
              </w:rPr>
              <w:t>Diet</w:t>
            </w:r>
          </w:p>
        </w:tc>
        <w:tc>
          <w:tcPr>
            <w:tcW w:w="6458" w:type="dxa"/>
          </w:tcPr>
          <w:p w14:paraId="5EC72C6F" w14:textId="77777777" w:rsidR="004623A8" w:rsidRPr="004623A8" w:rsidRDefault="004623A8" w:rsidP="004623A8">
            <w:pPr>
              <w:rPr>
                <w:lang w:val="en-US"/>
              </w:rPr>
            </w:pPr>
            <w:r w:rsidRPr="004623A8">
              <w:rPr>
                <w:lang w:val="en-US"/>
              </w:rPr>
              <w:t>Small mammals, birds, reptiles, carrion</w:t>
            </w:r>
          </w:p>
        </w:tc>
      </w:tr>
      <w:tr w:rsidR="004623A8" w:rsidRPr="004623A8" w14:paraId="059ED03E" w14:textId="77777777" w:rsidTr="00E77F86">
        <w:trPr>
          <w:cantSplit/>
          <w:trHeight w:val="350"/>
        </w:trPr>
        <w:tc>
          <w:tcPr>
            <w:tcW w:w="3175" w:type="dxa"/>
          </w:tcPr>
          <w:p w14:paraId="225EAEC8" w14:textId="77777777" w:rsidR="004623A8" w:rsidRPr="004623A8" w:rsidRDefault="004623A8" w:rsidP="004623A8">
            <w:pPr>
              <w:rPr>
                <w:lang w:val="en-US"/>
              </w:rPr>
            </w:pPr>
            <w:r w:rsidRPr="004623A8">
              <w:rPr>
                <w:lang w:val="en-US"/>
              </w:rPr>
              <w:t xml:space="preserve">Longevity </w:t>
            </w:r>
          </w:p>
        </w:tc>
        <w:tc>
          <w:tcPr>
            <w:tcW w:w="6458" w:type="dxa"/>
          </w:tcPr>
          <w:p w14:paraId="2563ED99" w14:textId="77777777" w:rsidR="004623A8" w:rsidRPr="004623A8" w:rsidRDefault="004623A8" w:rsidP="004623A8">
            <w:pPr>
              <w:rPr>
                <w:lang w:val="en-US"/>
              </w:rPr>
            </w:pPr>
            <w:r w:rsidRPr="004623A8">
              <w:rPr>
                <w:lang w:val="en-US"/>
              </w:rPr>
              <w:t>Up to 40 years</w:t>
            </w:r>
          </w:p>
        </w:tc>
      </w:tr>
      <w:tr w:rsidR="004623A8" w:rsidRPr="004623A8" w14:paraId="6F1F432A" w14:textId="77777777" w:rsidTr="00E77F86">
        <w:trPr>
          <w:cantSplit/>
          <w:trHeight w:val="496"/>
        </w:trPr>
        <w:tc>
          <w:tcPr>
            <w:tcW w:w="3175" w:type="dxa"/>
          </w:tcPr>
          <w:p w14:paraId="38A77CD7" w14:textId="77777777" w:rsidR="004623A8" w:rsidRPr="004623A8" w:rsidRDefault="004623A8" w:rsidP="004623A8">
            <w:pPr>
              <w:rPr>
                <w:lang w:val="en-US"/>
              </w:rPr>
            </w:pPr>
            <w:r w:rsidRPr="004623A8">
              <w:rPr>
                <w:lang w:val="en-US"/>
              </w:rPr>
              <w:t>Sexual maturity</w:t>
            </w:r>
          </w:p>
        </w:tc>
        <w:tc>
          <w:tcPr>
            <w:tcW w:w="6458" w:type="dxa"/>
          </w:tcPr>
          <w:p w14:paraId="0C6D254A" w14:textId="77777777" w:rsidR="004623A8" w:rsidRPr="004623A8" w:rsidRDefault="004623A8" w:rsidP="004623A8">
            <w:pPr>
              <w:rPr>
                <w:lang w:val="en-US"/>
              </w:rPr>
            </w:pPr>
            <w:r w:rsidRPr="004623A8">
              <w:rPr>
                <w:lang w:val="en-US"/>
              </w:rPr>
              <w:t>Male: 2–3 years</w:t>
            </w:r>
          </w:p>
          <w:p w14:paraId="523C51E9" w14:textId="77777777" w:rsidR="004623A8" w:rsidRPr="004623A8" w:rsidRDefault="004623A8" w:rsidP="004623A8">
            <w:pPr>
              <w:rPr>
                <w:lang w:val="en-US"/>
              </w:rPr>
            </w:pPr>
            <w:r w:rsidRPr="004623A8">
              <w:rPr>
                <w:lang w:val="en-US"/>
              </w:rPr>
              <w:t>Female: 2–3 years</w:t>
            </w:r>
          </w:p>
        </w:tc>
      </w:tr>
      <w:tr w:rsidR="004623A8" w:rsidRPr="004623A8" w14:paraId="0405C29F" w14:textId="77777777" w:rsidTr="00E77F86">
        <w:trPr>
          <w:cantSplit/>
          <w:trHeight w:val="332"/>
        </w:trPr>
        <w:tc>
          <w:tcPr>
            <w:tcW w:w="3175" w:type="dxa"/>
          </w:tcPr>
          <w:p w14:paraId="1D609533" w14:textId="77777777" w:rsidR="004623A8" w:rsidRPr="004623A8" w:rsidRDefault="004623A8" w:rsidP="004623A8">
            <w:pPr>
              <w:rPr>
                <w:lang w:val="en-US"/>
              </w:rPr>
            </w:pPr>
            <w:r w:rsidRPr="004623A8">
              <w:rPr>
                <w:lang w:val="en-US"/>
              </w:rPr>
              <w:t>Mating season</w:t>
            </w:r>
          </w:p>
        </w:tc>
        <w:tc>
          <w:tcPr>
            <w:tcW w:w="6458" w:type="dxa"/>
          </w:tcPr>
          <w:p w14:paraId="1D489195" w14:textId="77777777" w:rsidR="004623A8" w:rsidRPr="004623A8" w:rsidRDefault="004623A8" w:rsidP="004623A8">
            <w:pPr>
              <w:rPr>
                <w:lang w:val="en-US"/>
              </w:rPr>
            </w:pPr>
            <w:r w:rsidRPr="004623A8">
              <w:rPr>
                <w:lang w:val="en-US"/>
              </w:rPr>
              <w:t>Spring</w:t>
            </w:r>
          </w:p>
        </w:tc>
      </w:tr>
      <w:tr w:rsidR="004623A8" w:rsidRPr="004623A8" w14:paraId="67E2708B" w14:textId="77777777" w:rsidTr="00E77F86">
        <w:trPr>
          <w:cantSplit/>
          <w:trHeight w:val="458"/>
        </w:trPr>
        <w:tc>
          <w:tcPr>
            <w:tcW w:w="3175" w:type="dxa"/>
          </w:tcPr>
          <w:p w14:paraId="6C07F7CB" w14:textId="77777777" w:rsidR="004623A8" w:rsidRPr="004623A8" w:rsidRDefault="004623A8" w:rsidP="004623A8">
            <w:pPr>
              <w:rPr>
                <w:lang w:val="en-US"/>
              </w:rPr>
            </w:pPr>
            <w:r w:rsidRPr="004623A8">
              <w:rPr>
                <w:lang w:val="en-US"/>
              </w:rPr>
              <w:t xml:space="preserve">Gestation </w:t>
            </w:r>
          </w:p>
        </w:tc>
        <w:tc>
          <w:tcPr>
            <w:tcW w:w="6458" w:type="dxa"/>
          </w:tcPr>
          <w:p w14:paraId="08BA2321" w14:textId="77777777" w:rsidR="004623A8" w:rsidRPr="004623A8" w:rsidRDefault="004623A8" w:rsidP="004623A8">
            <w:pPr>
              <w:rPr>
                <w:lang w:val="en-US"/>
              </w:rPr>
            </w:pPr>
            <w:r w:rsidRPr="004623A8">
              <w:rPr>
                <w:lang w:val="en-US"/>
              </w:rPr>
              <w:t>Egg layer</w:t>
            </w:r>
          </w:p>
        </w:tc>
      </w:tr>
      <w:tr w:rsidR="004623A8" w:rsidRPr="004623A8" w14:paraId="73CEF856" w14:textId="77777777" w:rsidTr="00E77F86">
        <w:trPr>
          <w:cantSplit/>
          <w:trHeight w:val="458"/>
        </w:trPr>
        <w:tc>
          <w:tcPr>
            <w:tcW w:w="3175" w:type="dxa"/>
          </w:tcPr>
          <w:p w14:paraId="7504703D" w14:textId="77777777" w:rsidR="004623A8" w:rsidRPr="004623A8" w:rsidRDefault="004623A8" w:rsidP="004623A8">
            <w:pPr>
              <w:rPr>
                <w:lang w:val="en-US"/>
              </w:rPr>
            </w:pPr>
            <w:r w:rsidRPr="004623A8">
              <w:rPr>
                <w:lang w:val="en-US"/>
              </w:rPr>
              <w:t>Incubation</w:t>
            </w:r>
          </w:p>
        </w:tc>
        <w:tc>
          <w:tcPr>
            <w:tcW w:w="6458" w:type="dxa"/>
          </w:tcPr>
          <w:p w14:paraId="4652DC01" w14:textId="77777777" w:rsidR="004623A8" w:rsidRPr="004623A8" w:rsidRDefault="004623A8" w:rsidP="004623A8">
            <w:pPr>
              <w:rPr>
                <w:lang w:val="en-US"/>
              </w:rPr>
            </w:pPr>
            <w:r w:rsidRPr="004623A8">
              <w:rPr>
                <w:lang w:val="en-US"/>
              </w:rPr>
              <w:t>190–230 days</w:t>
            </w:r>
          </w:p>
        </w:tc>
      </w:tr>
      <w:tr w:rsidR="004623A8" w:rsidRPr="004623A8" w14:paraId="76E73976" w14:textId="77777777" w:rsidTr="00E77F86">
        <w:trPr>
          <w:cantSplit/>
          <w:trHeight w:val="422"/>
        </w:trPr>
        <w:tc>
          <w:tcPr>
            <w:tcW w:w="3175" w:type="dxa"/>
          </w:tcPr>
          <w:p w14:paraId="661A039C" w14:textId="77777777" w:rsidR="004623A8" w:rsidRPr="004623A8" w:rsidRDefault="004623A8" w:rsidP="004623A8">
            <w:pPr>
              <w:rPr>
                <w:lang w:val="en-US"/>
              </w:rPr>
            </w:pPr>
            <w:r w:rsidRPr="004623A8">
              <w:rPr>
                <w:lang w:val="en-US"/>
              </w:rPr>
              <w:t>Litters per year</w:t>
            </w:r>
          </w:p>
        </w:tc>
        <w:tc>
          <w:tcPr>
            <w:tcW w:w="6458" w:type="dxa"/>
          </w:tcPr>
          <w:p w14:paraId="0F0967FE" w14:textId="77777777" w:rsidR="004623A8" w:rsidRPr="004623A8" w:rsidRDefault="004623A8" w:rsidP="004623A8">
            <w:pPr>
              <w:rPr>
                <w:lang w:val="en-US"/>
              </w:rPr>
            </w:pPr>
            <w:r w:rsidRPr="004623A8">
              <w:rPr>
                <w:lang w:val="en-US"/>
              </w:rPr>
              <w:t>8–11 eggs</w:t>
            </w:r>
          </w:p>
        </w:tc>
      </w:tr>
      <w:tr w:rsidR="004623A8" w:rsidRPr="004623A8" w14:paraId="251AD238" w14:textId="77777777" w:rsidTr="00E77F86">
        <w:trPr>
          <w:cantSplit/>
          <w:trHeight w:val="422"/>
        </w:trPr>
        <w:tc>
          <w:tcPr>
            <w:tcW w:w="3175" w:type="dxa"/>
          </w:tcPr>
          <w:p w14:paraId="1F945AEE" w14:textId="77777777" w:rsidR="004623A8" w:rsidRPr="004623A8" w:rsidRDefault="004623A8" w:rsidP="004623A8">
            <w:pPr>
              <w:rPr>
                <w:lang w:val="en-US"/>
              </w:rPr>
            </w:pPr>
            <w:r w:rsidRPr="004623A8">
              <w:rPr>
                <w:lang w:val="en-US"/>
              </w:rPr>
              <w:t>Young dispersal</w:t>
            </w:r>
          </w:p>
        </w:tc>
        <w:tc>
          <w:tcPr>
            <w:tcW w:w="6458" w:type="dxa"/>
          </w:tcPr>
          <w:p w14:paraId="19712811" w14:textId="77777777" w:rsidR="004623A8" w:rsidRPr="004623A8" w:rsidRDefault="004623A8" w:rsidP="004623A8">
            <w:pPr>
              <w:rPr>
                <w:lang w:val="en-US"/>
              </w:rPr>
            </w:pPr>
            <w:r w:rsidRPr="004623A8">
              <w:rPr>
                <w:lang w:val="en-US"/>
              </w:rPr>
              <w:t>From birth</w:t>
            </w:r>
          </w:p>
        </w:tc>
      </w:tr>
    </w:tbl>
    <w:p w14:paraId="10FF711C" w14:textId="77777777" w:rsidR="004623A8" w:rsidRPr="004623A8" w:rsidRDefault="004623A8" w:rsidP="004623A8">
      <w:pPr>
        <w:rPr>
          <w:lang w:val="en-US"/>
        </w:rPr>
      </w:pPr>
    </w:p>
    <w:tbl>
      <w:tblPr>
        <w:tblStyle w:val="TableGrid"/>
        <w:tblW w:w="0" w:type="auto"/>
        <w:tblLayout w:type="fixed"/>
        <w:tblLook w:val="0020" w:firstRow="1" w:lastRow="0" w:firstColumn="0" w:lastColumn="0" w:noHBand="0" w:noVBand="0"/>
      </w:tblPr>
      <w:tblGrid>
        <w:gridCol w:w="3170"/>
        <w:gridCol w:w="6458"/>
      </w:tblGrid>
      <w:tr w:rsidR="004623A8" w:rsidRPr="004623A8" w14:paraId="487C1E11" w14:textId="77777777" w:rsidTr="00E77F86">
        <w:trPr>
          <w:cantSplit/>
          <w:trHeight w:val="277"/>
          <w:tblHeader/>
        </w:trPr>
        <w:tc>
          <w:tcPr>
            <w:tcW w:w="3170" w:type="dxa"/>
          </w:tcPr>
          <w:p w14:paraId="32A2EC94" w14:textId="77777777" w:rsidR="004623A8" w:rsidRPr="004623A8" w:rsidRDefault="004623A8" w:rsidP="004623A8">
            <w:pPr>
              <w:rPr>
                <w:b/>
                <w:bCs/>
                <w:lang w:val="en-US"/>
              </w:rPr>
            </w:pPr>
            <w:r w:rsidRPr="004623A8">
              <w:rPr>
                <w:b/>
                <w:bCs/>
                <w:lang w:val="en-US"/>
              </w:rPr>
              <w:lastRenderedPageBreak/>
              <w:t>Species</w:t>
            </w:r>
          </w:p>
        </w:tc>
        <w:tc>
          <w:tcPr>
            <w:tcW w:w="6458" w:type="dxa"/>
          </w:tcPr>
          <w:p w14:paraId="2F5AC674" w14:textId="77777777" w:rsidR="004623A8" w:rsidRPr="004623A8" w:rsidRDefault="004623A8" w:rsidP="004623A8">
            <w:pPr>
              <w:rPr>
                <w:b/>
                <w:bCs/>
                <w:lang w:val="en-US"/>
              </w:rPr>
            </w:pPr>
            <w:r w:rsidRPr="004623A8">
              <w:rPr>
                <w:b/>
                <w:bCs/>
                <w:lang w:val="en-US"/>
              </w:rPr>
              <w:t xml:space="preserve">Shingle back lizard </w:t>
            </w:r>
            <w:r w:rsidRPr="004623A8">
              <w:rPr>
                <w:b/>
                <w:bCs/>
                <w:i/>
                <w:iCs/>
                <w:lang w:val="en-US"/>
              </w:rPr>
              <w:t>(Tiliqua rugosa)</w:t>
            </w:r>
            <w:r w:rsidRPr="004623A8">
              <w:rPr>
                <w:b/>
                <w:bCs/>
                <w:lang w:val="en-US"/>
              </w:rPr>
              <w:t xml:space="preserve"> </w:t>
            </w:r>
          </w:p>
        </w:tc>
      </w:tr>
      <w:tr w:rsidR="004623A8" w:rsidRPr="004623A8" w14:paraId="73399840" w14:textId="77777777" w:rsidTr="00E77F86">
        <w:trPr>
          <w:cantSplit/>
          <w:trHeight w:val="5110"/>
        </w:trPr>
        <w:tc>
          <w:tcPr>
            <w:tcW w:w="3170" w:type="dxa"/>
          </w:tcPr>
          <w:p w14:paraId="2BED474D" w14:textId="77777777" w:rsidR="00E77F86" w:rsidRDefault="00E77F86" w:rsidP="00E77F86">
            <w:pPr>
              <w:pStyle w:val="Caption"/>
              <w:rPr>
                <w:lang w:val="en-US"/>
              </w:rPr>
            </w:pPr>
            <w:r>
              <w:rPr>
                <w:noProof/>
                <w:lang w:val="en-US"/>
              </w:rPr>
              <w:drawing>
                <wp:inline distT="0" distB="0" distL="0" distR="0" wp14:anchorId="7F643615" wp14:editId="2856107C">
                  <wp:extent cx="1875790" cy="1242695"/>
                  <wp:effectExtent l="0" t="0" r="3810" b="1905"/>
                  <wp:docPr id="138490609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06092" name="Picture 13849060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5790" cy="1242695"/>
                          </a:xfrm>
                          <a:prstGeom prst="rect">
                            <a:avLst/>
                          </a:prstGeom>
                        </pic:spPr>
                      </pic:pic>
                    </a:graphicData>
                  </a:graphic>
                </wp:inline>
              </w:drawing>
            </w:r>
          </w:p>
          <w:p w14:paraId="5C9A486B" w14:textId="41992A01" w:rsidR="004623A8" w:rsidRPr="004623A8" w:rsidRDefault="004623A8" w:rsidP="00E77F86">
            <w:pPr>
              <w:pStyle w:val="Caption"/>
              <w:rPr>
                <w:lang w:val="en-US"/>
              </w:rPr>
            </w:pPr>
            <w:r w:rsidRPr="004623A8">
              <w:rPr>
                <w:lang w:val="en-US"/>
              </w:rPr>
              <w:t>Photo credit: Mark Norman, Museums Victoria</w:t>
            </w:r>
          </w:p>
        </w:tc>
        <w:tc>
          <w:tcPr>
            <w:tcW w:w="6458" w:type="dxa"/>
          </w:tcPr>
          <w:p w14:paraId="25D90D56" w14:textId="77777777" w:rsidR="004623A8" w:rsidRPr="004623A8" w:rsidRDefault="004623A8" w:rsidP="004623A8">
            <w:pPr>
              <w:rPr>
                <w:lang w:val="en-US"/>
              </w:rPr>
            </w:pPr>
            <w:r w:rsidRPr="004623A8">
              <w:rPr>
                <w:lang w:val="en-US"/>
              </w:rPr>
              <w:t>Distribution map</w:t>
            </w:r>
          </w:p>
          <w:p w14:paraId="12E15544" w14:textId="75E37C3D" w:rsidR="004623A8" w:rsidRPr="004623A8" w:rsidRDefault="00E77F86" w:rsidP="004623A8">
            <w:pPr>
              <w:rPr>
                <w:lang w:val="en-US"/>
              </w:rPr>
            </w:pPr>
            <w:r>
              <w:rPr>
                <w:noProof/>
                <w:lang w:val="en-US"/>
              </w:rPr>
              <w:drawing>
                <wp:inline distT="0" distB="0" distL="0" distR="0" wp14:anchorId="332234DC" wp14:editId="23D2000B">
                  <wp:extent cx="3963670" cy="2780030"/>
                  <wp:effectExtent l="0" t="0" r="0" b="1270"/>
                  <wp:docPr id="63022635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26359" name="Picture 630226359"/>
                          <pic:cNvPicPr/>
                        </pic:nvPicPr>
                        <pic:blipFill>
                          <a:blip r:embed="rId20">
                            <a:extLst>
                              <a:ext uri="{28A0092B-C50C-407E-A947-70E740481C1C}">
                                <a14:useLocalDpi xmlns:a14="http://schemas.microsoft.com/office/drawing/2010/main" val="0"/>
                              </a:ext>
                            </a:extLst>
                          </a:blip>
                          <a:stretch>
                            <a:fillRect/>
                          </a:stretch>
                        </pic:blipFill>
                        <pic:spPr>
                          <a:xfrm>
                            <a:off x="0" y="0"/>
                            <a:ext cx="3963670" cy="2780030"/>
                          </a:xfrm>
                          <a:prstGeom prst="rect">
                            <a:avLst/>
                          </a:prstGeom>
                        </pic:spPr>
                      </pic:pic>
                    </a:graphicData>
                  </a:graphic>
                </wp:inline>
              </w:drawing>
            </w:r>
          </w:p>
          <w:p w14:paraId="6990CDF1" w14:textId="77777777" w:rsidR="004623A8" w:rsidRPr="004623A8" w:rsidRDefault="004623A8" w:rsidP="00E77F86">
            <w:pPr>
              <w:pStyle w:val="Caption"/>
              <w:rPr>
                <w:lang w:val="en-US"/>
              </w:rPr>
            </w:pPr>
            <w:r w:rsidRPr="004623A8">
              <w:rPr>
                <w:lang w:val="en-US"/>
              </w:rPr>
              <w:t xml:space="preserve">Data source: Victorian Biodiversity Atlas Jan 2023 </w:t>
            </w:r>
            <w:r w:rsidRPr="004623A8">
              <w:rPr>
                <w:lang w:val="en-US"/>
              </w:rPr>
              <w:br/>
              <w:t>www.environment.vic.gov.au/biodiversity/victorian-biodiversity-atlas</w:t>
            </w:r>
          </w:p>
        </w:tc>
      </w:tr>
      <w:tr w:rsidR="004623A8" w:rsidRPr="004623A8" w14:paraId="2322F92B" w14:textId="77777777" w:rsidTr="00E77F86">
        <w:trPr>
          <w:cantSplit/>
          <w:trHeight w:val="530"/>
        </w:trPr>
        <w:tc>
          <w:tcPr>
            <w:tcW w:w="3170" w:type="dxa"/>
          </w:tcPr>
          <w:p w14:paraId="0392B934" w14:textId="77777777" w:rsidR="004623A8" w:rsidRPr="004623A8" w:rsidRDefault="004623A8" w:rsidP="004623A8">
            <w:pPr>
              <w:rPr>
                <w:lang w:val="en-US"/>
              </w:rPr>
            </w:pPr>
            <w:r w:rsidRPr="004623A8">
              <w:rPr>
                <w:lang w:val="en-US"/>
              </w:rPr>
              <w:t>General appearance</w:t>
            </w:r>
          </w:p>
        </w:tc>
        <w:tc>
          <w:tcPr>
            <w:tcW w:w="6458" w:type="dxa"/>
          </w:tcPr>
          <w:p w14:paraId="2ED7AD60" w14:textId="77777777" w:rsidR="004623A8" w:rsidRPr="004623A8" w:rsidRDefault="004623A8" w:rsidP="004623A8">
            <w:pPr>
              <w:rPr>
                <w:lang w:val="en-US"/>
              </w:rPr>
            </w:pPr>
            <w:r w:rsidRPr="004623A8">
              <w:rPr>
                <w:lang w:val="en-US"/>
              </w:rPr>
              <w:t>Pine cone scales, short tail</w:t>
            </w:r>
          </w:p>
        </w:tc>
      </w:tr>
      <w:tr w:rsidR="004623A8" w:rsidRPr="004623A8" w14:paraId="001542ED" w14:textId="77777777" w:rsidTr="00E77F86">
        <w:trPr>
          <w:cantSplit/>
          <w:trHeight w:val="496"/>
        </w:trPr>
        <w:tc>
          <w:tcPr>
            <w:tcW w:w="3170" w:type="dxa"/>
          </w:tcPr>
          <w:p w14:paraId="0FBDB06E" w14:textId="77777777" w:rsidR="004623A8" w:rsidRPr="004623A8" w:rsidRDefault="004623A8" w:rsidP="004623A8">
            <w:pPr>
              <w:rPr>
                <w:lang w:val="en-US"/>
              </w:rPr>
            </w:pPr>
            <w:r w:rsidRPr="004623A8">
              <w:rPr>
                <w:lang w:val="en-US"/>
              </w:rPr>
              <w:t>Conservation status*</w:t>
            </w:r>
          </w:p>
        </w:tc>
        <w:tc>
          <w:tcPr>
            <w:tcW w:w="6458" w:type="dxa"/>
          </w:tcPr>
          <w:p w14:paraId="7B261C36" w14:textId="77777777" w:rsidR="004623A8" w:rsidRPr="004623A8" w:rsidRDefault="004623A8" w:rsidP="004623A8">
            <w:pPr>
              <w:rPr>
                <w:lang w:val="en-US"/>
              </w:rPr>
            </w:pPr>
            <w:r w:rsidRPr="004623A8">
              <w:rPr>
                <w:lang w:val="en-US"/>
              </w:rPr>
              <w:t>Common</w:t>
            </w:r>
          </w:p>
        </w:tc>
      </w:tr>
      <w:tr w:rsidR="004623A8" w:rsidRPr="004623A8" w14:paraId="785C53CB" w14:textId="77777777" w:rsidTr="00E77F86">
        <w:trPr>
          <w:cantSplit/>
          <w:trHeight w:val="692"/>
        </w:trPr>
        <w:tc>
          <w:tcPr>
            <w:tcW w:w="3170" w:type="dxa"/>
          </w:tcPr>
          <w:p w14:paraId="4AB52296" w14:textId="77777777" w:rsidR="004623A8" w:rsidRPr="004623A8" w:rsidRDefault="004623A8" w:rsidP="004623A8">
            <w:pPr>
              <w:rPr>
                <w:lang w:val="en-US"/>
              </w:rPr>
            </w:pPr>
            <w:r w:rsidRPr="004623A8">
              <w:rPr>
                <w:lang w:val="en-US"/>
              </w:rPr>
              <w:t>Sexual dimorphism</w:t>
            </w:r>
          </w:p>
        </w:tc>
        <w:tc>
          <w:tcPr>
            <w:tcW w:w="6458" w:type="dxa"/>
          </w:tcPr>
          <w:p w14:paraId="21FCBFF1" w14:textId="77777777" w:rsidR="004623A8" w:rsidRPr="004623A8" w:rsidRDefault="004623A8" w:rsidP="004623A8">
            <w:pPr>
              <w:rPr>
                <w:lang w:val="en-US"/>
              </w:rPr>
            </w:pPr>
            <w:r w:rsidRPr="004623A8">
              <w:rPr>
                <w:lang w:val="en-US"/>
              </w:rPr>
              <w:t>Immature and underweight shingleback lizards can be difficult to sex. Females have a narrower head and wide tail whereas males have a wide head and narrow tail</w:t>
            </w:r>
          </w:p>
        </w:tc>
      </w:tr>
      <w:tr w:rsidR="004623A8" w:rsidRPr="004623A8" w14:paraId="7FDB21A5" w14:textId="77777777" w:rsidTr="00E77F86">
        <w:trPr>
          <w:cantSplit/>
          <w:trHeight w:val="455"/>
        </w:trPr>
        <w:tc>
          <w:tcPr>
            <w:tcW w:w="3170" w:type="dxa"/>
          </w:tcPr>
          <w:p w14:paraId="09078B62" w14:textId="77777777" w:rsidR="004623A8" w:rsidRPr="004623A8" w:rsidRDefault="004623A8" w:rsidP="004623A8">
            <w:pPr>
              <w:rPr>
                <w:lang w:val="en-US"/>
              </w:rPr>
            </w:pPr>
            <w:r w:rsidRPr="004623A8">
              <w:rPr>
                <w:lang w:val="en-US"/>
              </w:rPr>
              <w:t>Adult morphometrics</w:t>
            </w:r>
          </w:p>
        </w:tc>
        <w:tc>
          <w:tcPr>
            <w:tcW w:w="6458" w:type="dxa"/>
          </w:tcPr>
          <w:p w14:paraId="017AF32A" w14:textId="77777777" w:rsidR="004623A8" w:rsidRPr="004623A8" w:rsidRDefault="004623A8" w:rsidP="004623A8">
            <w:pPr>
              <w:rPr>
                <w:lang w:val="en-US"/>
              </w:rPr>
            </w:pPr>
            <w:r w:rsidRPr="004623A8">
              <w:rPr>
                <w:lang w:val="en-US"/>
              </w:rPr>
              <w:t>Body weight: 600–900 g</w:t>
            </w:r>
          </w:p>
          <w:p w14:paraId="64CF4D73" w14:textId="77777777" w:rsidR="004623A8" w:rsidRPr="004623A8" w:rsidRDefault="004623A8" w:rsidP="004623A8">
            <w:pPr>
              <w:rPr>
                <w:lang w:val="en-US"/>
              </w:rPr>
            </w:pPr>
            <w:r w:rsidRPr="004623A8">
              <w:rPr>
                <w:lang w:val="en-US"/>
              </w:rPr>
              <w:t>Length: 120–200 cm</w:t>
            </w:r>
          </w:p>
        </w:tc>
      </w:tr>
      <w:tr w:rsidR="004623A8" w:rsidRPr="004623A8" w14:paraId="1AE9B155" w14:textId="77777777" w:rsidTr="00E77F86">
        <w:trPr>
          <w:cantSplit/>
          <w:trHeight w:val="455"/>
        </w:trPr>
        <w:tc>
          <w:tcPr>
            <w:tcW w:w="3170" w:type="dxa"/>
          </w:tcPr>
          <w:p w14:paraId="14A6BFB0" w14:textId="77777777" w:rsidR="004623A8" w:rsidRPr="004623A8" w:rsidRDefault="004623A8" w:rsidP="004623A8">
            <w:pPr>
              <w:rPr>
                <w:lang w:val="en-US"/>
              </w:rPr>
            </w:pPr>
            <w:r w:rsidRPr="004623A8">
              <w:rPr>
                <w:lang w:val="en-US"/>
              </w:rPr>
              <w:t>Habitat</w:t>
            </w:r>
          </w:p>
        </w:tc>
        <w:tc>
          <w:tcPr>
            <w:tcW w:w="6458" w:type="dxa"/>
          </w:tcPr>
          <w:p w14:paraId="5C148972" w14:textId="77777777" w:rsidR="004623A8" w:rsidRPr="004623A8" w:rsidRDefault="004623A8" w:rsidP="004623A8">
            <w:pPr>
              <w:rPr>
                <w:lang w:val="en-US"/>
              </w:rPr>
            </w:pPr>
            <w:r w:rsidRPr="004623A8">
              <w:rPr>
                <w:lang w:val="en-US"/>
              </w:rPr>
              <w:t>Drier forest</w:t>
            </w:r>
          </w:p>
        </w:tc>
      </w:tr>
      <w:tr w:rsidR="004623A8" w:rsidRPr="004623A8" w14:paraId="0E8350F7" w14:textId="77777777" w:rsidTr="00E77F86">
        <w:trPr>
          <w:cantSplit/>
          <w:trHeight w:val="454"/>
        </w:trPr>
        <w:tc>
          <w:tcPr>
            <w:tcW w:w="3170" w:type="dxa"/>
          </w:tcPr>
          <w:p w14:paraId="1244D855" w14:textId="77777777" w:rsidR="004623A8" w:rsidRPr="004623A8" w:rsidRDefault="004623A8" w:rsidP="004623A8">
            <w:pPr>
              <w:rPr>
                <w:lang w:val="en-US"/>
              </w:rPr>
            </w:pPr>
            <w:r w:rsidRPr="004623A8">
              <w:rPr>
                <w:lang w:val="en-US"/>
              </w:rPr>
              <w:t>Home range</w:t>
            </w:r>
          </w:p>
        </w:tc>
        <w:tc>
          <w:tcPr>
            <w:tcW w:w="6458" w:type="dxa"/>
          </w:tcPr>
          <w:p w14:paraId="762BEF2C" w14:textId="77777777" w:rsidR="004623A8" w:rsidRPr="004623A8" w:rsidRDefault="004623A8" w:rsidP="004623A8">
            <w:pPr>
              <w:rPr>
                <w:lang w:val="en-US"/>
              </w:rPr>
            </w:pPr>
            <w:r w:rsidRPr="004623A8">
              <w:rPr>
                <w:lang w:val="en-US"/>
              </w:rPr>
              <w:t>1–6 (average = 4)</w:t>
            </w:r>
          </w:p>
        </w:tc>
      </w:tr>
      <w:tr w:rsidR="004623A8" w:rsidRPr="004623A8" w14:paraId="4B24FDF0" w14:textId="77777777" w:rsidTr="00E77F86">
        <w:trPr>
          <w:cantSplit/>
          <w:trHeight w:val="454"/>
        </w:trPr>
        <w:tc>
          <w:tcPr>
            <w:tcW w:w="3170" w:type="dxa"/>
          </w:tcPr>
          <w:p w14:paraId="5EC5CF72" w14:textId="77777777" w:rsidR="004623A8" w:rsidRPr="004623A8" w:rsidRDefault="004623A8" w:rsidP="004623A8">
            <w:pPr>
              <w:rPr>
                <w:lang w:val="en-US"/>
              </w:rPr>
            </w:pPr>
            <w:r w:rsidRPr="004623A8">
              <w:rPr>
                <w:lang w:val="en-US"/>
              </w:rPr>
              <w:lastRenderedPageBreak/>
              <w:t>Behaviour</w:t>
            </w:r>
          </w:p>
        </w:tc>
        <w:tc>
          <w:tcPr>
            <w:tcW w:w="6458" w:type="dxa"/>
          </w:tcPr>
          <w:p w14:paraId="65B43FB3" w14:textId="77777777" w:rsidR="004623A8" w:rsidRPr="004623A8" w:rsidRDefault="004623A8" w:rsidP="004623A8">
            <w:pPr>
              <w:rPr>
                <w:lang w:val="en-US"/>
              </w:rPr>
            </w:pPr>
            <w:r w:rsidRPr="004623A8">
              <w:rPr>
                <w:lang w:val="en-US"/>
              </w:rPr>
              <w:t>Diurnal, territorial</w:t>
            </w:r>
          </w:p>
          <w:p w14:paraId="4EFC9676" w14:textId="77777777" w:rsidR="004623A8" w:rsidRPr="004623A8" w:rsidRDefault="004623A8" w:rsidP="004623A8">
            <w:pPr>
              <w:rPr>
                <w:lang w:val="en-US"/>
              </w:rPr>
            </w:pPr>
            <w:r w:rsidRPr="004623A8">
              <w:rPr>
                <w:lang w:val="en-US"/>
              </w:rPr>
              <w:t>May share refuges, overlapping home range, pair bonds</w:t>
            </w:r>
          </w:p>
        </w:tc>
      </w:tr>
      <w:tr w:rsidR="004623A8" w:rsidRPr="004623A8" w14:paraId="3C721D6A" w14:textId="77777777" w:rsidTr="00E77F86">
        <w:trPr>
          <w:cantSplit/>
          <w:trHeight w:val="292"/>
        </w:trPr>
        <w:tc>
          <w:tcPr>
            <w:tcW w:w="3170" w:type="dxa"/>
          </w:tcPr>
          <w:p w14:paraId="652ECE8E" w14:textId="77777777" w:rsidR="004623A8" w:rsidRPr="004623A8" w:rsidRDefault="004623A8" w:rsidP="004623A8">
            <w:pPr>
              <w:rPr>
                <w:lang w:val="en-US"/>
              </w:rPr>
            </w:pPr>
            <w:r w:rsidRPr="004623A8">
              <w:rPr>
                <w:lang w:val="en-US"/>
              </w:rPr>
              <w:t>Diet</w:t>
            </w:r>
          </w:p>
        </w:tc>
        <w:tc>
          <w:tcPr>
            <w:tcW w:w="6458" w:type="dxa"/>
          </w:tcPr>
          <w:p w14:paraId="4FB70CC7" w14:textId="77777777" w:rsidR="004623A8" w:rsidRPr="004623A8" w:rsidRDefault="004623A8" w:rsidP="004623A8">
            <w:pPr>
              <w:rPr>
                <w:lang w:val="en-US"/>
              </w:rPr>
            </w:pPr>
            <w:r w:rsidRPr="004623A8">
              <w:rPr>
                <w:lang w:val="en-US"/>
              </w:rPr>
              <w:t>Berries, fruit, herbaceous vegetation, flowers, fungi, carrion, invertebrates</w:t>
            </w:r>
          </w:p>
        </w:tc>
      </w:tr>
      <w:tr w:rsidR="004623A8" w:rsidRPr="004623A8" w14:paraId="0F70EDDB" w14:textId="77777777" w:rsidTr="00E77F86">
        <w:trPr>
          <w:cantSplit/>
          <w:trHeight w:val="350"/>
        </w:trPr>
        <w:tc>
          <w:tcPr>
            <w:tcW w:w="3170" w:type="dxa"/>
          </w:tcPr>
          <w:p w14:paraId="00DF2D4D" w14:textId="77777777" w:rsidR="004623A8" w:rsidRPr="004623A8" w:rsidRDefault="004623A8" w:rsidP="004623A8">
            <w:pPr>
              <w:rPr>
                <w:lang w:val="en-US"/>
              </w:rPr>
            </w:pPr>
            <w:r w:rsidRPr="004623A8">
              <w:rPr>
                <w:lang w:val="en-US"/>
              </w:rPr>
              <w:t xml:space="preserve">Longevity </w:t>
            </w:r>
          </w:p>
        </w:tc>
        <w:tc>
          <w:tcPr>
            <w:tcW w:w="6458" w:type="dxa"/>
          </w:tcPr>
          <w:p w14:paraId="0CD98285" w14:textId="77777777" w:rsidR="004623A8" w:rsidRPr="004623A8" w:rsidRDefault="004623A8" w:rsidP="004623A8">
            <w:pPr>
              <w:rPr>
                <w:lang w:val="en-US"/>
              </w:rPr>
            </w:pPr>
            <w:r w:rsidRPr="004623A8">
              <w:rPr>
                <w:lang w:val="en-US"/>
              </w:rPr>
              <w:t>20–25 years</w:t>
            </w:r>
          </w:p>
        </w:tc>
      </w:tr>
      <w:tr w:rsidR="004623A8" w:rsidRPr="004623A8" w14:paraId="0274B36C" w14:textId="77777777" w:rsidTr="00E77F86">
        <w:trPr>
          <w:cantSplit/>
          <w:trHeight w:val="496"/>
        </w:trPr>
        <w:tc>
          <w:tcPr>
            <w:tcW w:w="3170" w:type="dxa"/>
          </w:tcPr>
          <w:p w14:paraId="7A6198C0" w14:textId="77777777" w:rsidR="004623A8" w:rsidRPr="004623A8" w:rsidRDefault="004623A8" w:rsidP="004623A8">
            <w:pPr>
              <w:rPr>
                <w:lang w:val="en-US"/>
              </w:rPr>
            </w:pPr>
            <w:r w:rsidRPr="004623A8">
              <w:rPr>
                <w:lang w:val="en-US"/>
              </w:rPr>
              <w:t>Sexual maturity</w:t>
            </w:r>
          </w:p>
        </w:tc>
        <w:tc>
          <w:tcPr>
            <w:tcW w:w="6458" w:type="dxa"/>
          </w:tcPr>
          <w:p w14:paraId="0D2DEA10" w14:textId="77777777" w:rsidR="004623A8" w:rsidRPr="004623A8" w:rsidRDefault="004623A8" w:rsidP="004623A8">
            <w:pPr>
              <w:rPr>
                <w:lang w:val="en-US"/>
              </w:rPr>
            </w:pPr>
            <w:r w:rsidRPr="004623A8">
              <w:rPr>
                <w:lang w:val="en-US"/>
              </w:rPr>
              <w:t>Male: &gt;1 year</w:t>
            </w:r>
          </w:p>
          <w:p w14:paraId="35791DB0" w14:textId="77777777" w:rsidR="004623A8" w:rsidRPr="004623A8" w:rsidRDefault="004623A8" w:rsidP="004623A8">
            <w:pPr>
              <w:rPr>
                <w:lang w:val="en-US"/>
              </w:rPr>
            </w:pPr>
            <w:r w:rsidRPr="004623A8">
              <w:rPr>
                <w:lang w:val="en-US"/>
              </w:rPr>
              <w:t>Female: &gt;1 year</w:t>
            </w:r>
          </w:p>
        </w:tc>
      </w:tr>
      <w:tr w:rsidR="004623A8" w:rsidRPr="004623A8" w14:paraId="54895EEC" w14:textId="77777777" w:rsidTr="00E77F86">
        <w:trPr>
          <w:cantSplit/>
          <w:trHeight w:val="332"/>
        </w:trPr>
        <w:tc>
          <w:tcPr>
            <w:tcW w:w="3170" w:type="dxa"/>
          </w:tcPr>
          <w:p w14:paraId="5213D87A" w14:textId="77777777" w:rsidR="004623A8" w:rsidRPr="004623A8" w:rsidRDefault="004623A8" w:rsidP="004623A8">
            <w:pPr>
              <w:rPr>
                <w:lang w:val="en-US"/>
              </w:rPr>
            </w:pPr>
            <w:r w:rsidRPr="004623A8">
              <w:rPr>
                <w:lang w:val="en-US"/>
              </w:rPr>
              <w:t>Mating season</w:t>
            </w:r>
          </w:p>
        </w:tc>
        <w:tc>
          <w:tcPr>
            <w:tcW w:w="6458" w:type="dxa"/>
          </w:tcPr>
          <w:p w14:paraId="5E649A89" w14:textId="77777777" w:rsidR="004623A8" w:rsidRPr="004623A8" w:rsidRDefault="004623A8" w:rsidP="004623A8">
            <w:pPr>
              <w:rPr>
                <w:lang w:val="en-US"/>
              </w:rPr>
            </w:pPr>
            <w:r w:rsidRPr="004623A8">
              <w:rPr>
                <w:lang w:val="en-US"/>
              </w:rPr>
              <w:t>Spring</w:t>
            </w:r>
          </w:p>
        </w:tc>
      </w:tr>
      <w:tr w:rsidR="004623A8" w:rsidRPr="004623A8" w14:paraId="71C50C43" w14:textId="77777777" w:rsidTr="00E77F86">
        <w:trPr>
          <w:cantSplit/>
          <w:trHeight w:val="458"/>
        </w:trPr>
        <w:tc>
          <w:tcPr>
            <w:tcW w:w="3170" w:type="dxa"/>
          </w:tcPr>
          <w:p w14:paraId="350B65D1" w14:textId="77777777" w:rsidR="004623A8" w:rsidRPr="004623A8" w:rsidRDefault="004623A8" w:rsidP="004623A8">
            <w:pPr>
              <w:rPr>
                <w:lang w:val="en-US"/>
              </w:rPr>
            </w:pPr>
            <w:r w:rsidRPr="004623A8">
              <w:rPr>
                <w:lang w:val="en-US"/>
              </w:rPr>
              <w:t>Gestation length</w:t>
            </w:r>
          </w:p>
        </w:tc>
        <w:tc>
          <w:tcPr>
            <w:tcW w:w="6458" w:type="dxa"/>
          </w:tcPr>
          <w:p w14:paraId="114DD3DA" w14:textId="77777777" w:rsidR="004623A8" w:rsidRPr="004623A8" w:rsidRDefault="004623A8" w:rsidP="004623A8">
            <w:pPr>
              <w:rPr>
                <w:lang w:val="en-US"/>
              </w:rPr>
            </w:pPr>
            <w:r w:rsidRPr="004623A8">
              <w:rPr>
                <w:lang w:val="en-US"/>
              </w:rPr>
              <w:t>5 months</w:t>
            </w:r>
          </w:p>
        </w:tc>
      </w:tr>
      <w:tr w:rsidR="004623A8" w:rsidRPr="004623A8" w14:paraId="5A7A098B" w14:textId="77777777" w:rsidTr="00E77F86">
        <w:trPr>
          <w:cantSplit/>
          <w:trHeight w:val="458"/>
        </w:trPr>
        <w:tc>
          <w:tcPr>
            <w:tcW w:w="3170" w:type="dxa"/>
          </w:tcPr>
          <w:p w14:paraId="2F745DC7" w14:textId="77777777" w:rsidR="004623A8" w:rsidRPr="004623A8" w:rsidRDefault="004623A8" w:rsidP="004623A8">
            <w:pPr>
              <w:rPr>
                <w:lang w:val="en-US"/>
              </w:rPr>
            </w:pPr>
            <w:r w:rsidRPr="004623A8">
              <w:rPr>
                <w:lang w:val="en-US"/>
              </w:rPr>
              <w:t>Incubation</w:t>
            </w:r>
          </w:p>
        </w:tc>
        <w:tc>
          <w:tcPr>
            <w:tcW w:w="6458" w:type="dxa"/>
          </w:tcPr>
          <w:p w14:paraId="1E3E6374" w14:textId="77777777" w:rsidR="004623A8" w:rsidRPr="004623A8" w:rsidRDefault="004623A8" w:rsidP="004623A8">
            <w:pPr>
              <w:rPr>
                <w:lang w:val="en-US"/>
              </w:rPr>
            </w:pPr>
            <w:r w:rsidRPr="004623A8">
              <w:rPr>
                <w:lang w:val="en-US"/>
              </w:rPr>
              <w:t>Live bearer</w:t>
            </w:r>
          </w:p>
        </w:tc>
      </w:tr>
      <w:tr w:rsidR="004623A8" w:rsidRPr="004623A8" w14:paraId="3B6C1260" w14:textId="77777777" w:rsidTr="00E77F86">
        <w:trPr>
          <w:cantSplit/>
          <w:trHeight w:val="422"/>
        </w:trPr>
        <w:tc>
          <w:tcPr>
            <w:tcW w:w="3170" w:type="dxa"/>
          </w:tcPr>
          <w:p w14:paraId="16CD0060" w14:textId="77777777" w:rsidR="004623A8" w:rsidRPr="004623A8" w:rsidRDefault="004623A8" w:rsidP="004623A8">
            <w:pPr>
              <w:rPr>
                <w:lang w:val="en-US"/>
              </w:rPr>
            </w:pPr>
            <w:r w:rsidRPr="004623A8">
              <w:rPr>
                <w:lang w:val="en-US"/>
              </w:rPr>
              <w:t>Litters per year</w:t>
            </w:r>
          </w:p>
        </w:tc>
        <w:tc>
          <w:tcPr>
            <w:tcW w:w="6458" w:type="dxa"/>
          </w:tcPr>
          <w:p w14:paraId="51942569" w14:textId="77777777" w:rsidR="004623A8" w:rsidRPr="004623A8" w:rsidRDefault="004623A8" w:rsidP="004623A8">
            <w:pPr>
              <w:rPr>
                <w:lang w:val="en-US"/>
              </w:rPr>
            </w:pPr>
            <w:r w:rsidRPr="004623A8">
              <w:rPr>
                <w:lang w:val="en-US"/>
              </w:rPr>
              <w:t xml:space="preserve">1–4 </w:t>
            </w:r>
          </w:p>
        </w:tc>
      </w:tr>
      <w:tr w:rsidR="004623A8" w:rsidRPr="004623A8" w14:paraId="6BC1DD57" w14:textId="77777777" w:rsidTr="00E77F86">
        <w:trPr>
          <w:cantSplit/>
          <w:trHeight w:val="422"/>
        </w:trPr>
        <w:tc>
          <w:tcPr>
            <w:tcW w:w="3170" w:type="dxa"/>
          </w:tcPr>
          <w:p w14:paraId="3C09AF90" w14:textId="77777777" w:rsidR="004623A8" w:rsidRPr="004623A8" w:rsidRDefault="004623A8" w:rsidP="004623A8">
            <w:pPr>
              <w:rPr>
                <w:lang w:val="en-US"/>
              </w:rPr>
            </w:pPr>
            <w:r w:rsidRPr="004623A8">
              <w:rPr>
                <w:lang w:val="en-US"/>
              </w:rPr>
              <w:t>Young dispersal</w:t>
            </w:r>
          </w:p>
        </w:tc>
        <w:tc>
          <w:tcPr>
            <w:tcW w:w="6458" w:type="dxa"/>
          </w:tcPr>
          <w:p w14:paraId="5AA0F41D" w14:textId="77777777" w:rsidR="004623A8" w:rsidRPr="004623A8" w:rsidRDefault="004623A8" w:rsidP="004623A8">
            <w:pPr>
              <w:rPr>
                <w:lang w:val="en-US"/>
              </w:rPr>
            </w:pPr>
            <w:r w:rsidRPr="004623A8">
              <w:rPr>
                <w:lang w:val="en-US"/>
              </w:rPr>
              <w:t>From birth</w:t>
            </w:r>
          </w:p>
        </w:tc>
      </w:tr>
    </w:tbl>
    <w:p w14:paraId="6D7F3627" w14:textId="77777777" w:rsidR="004623A8" w:rsidRPr="004623A8" w:rsidRDefault="004623A8" w:rsidP="00E77F86">
      <w:pPr>
        <w:pStyle w:val="Caption"/>
        <w:rPr>
          <w:lang w:val="en-US"/>
        </w:rPr>
      </w:pPr>
      <w:r w:rsidRPr="004623A8">
        <w:rPr>
          <w:lang w:val="en-US"/>
        </w:rPr>
        <w:t xml:space="preserve">*From the Flora and Fauna Guarantee Act 1988 Threatened List June 2023. This list is updated regularly throughout the year. For the most current list, please visit </w:t>
      </w:r>
      <w:r w:rsidRPr="004623A8">
        <w:rPr>
          <w:u w:val="thick"/>
          <w:lang w:val="en-US"/>
        </w:rPr>
        <w:t>https://www.environment.vic.gov.au/conserving-threatened-species/threatened-list</w:t>
      </w:r>
      <w:r w:rsidRPr="004623A8">
        <w:rPr>
          <w:lang w:val="en-US"/>
        </w:rPr>
        <w:t>.</w:t>
      </w:r>
    </w:p>
    <w:p w14:paraId="444D6E34" w14:textId="321B4345" w:rsidR="004623A8" w:rsidRPr="004623A8" w:rsidRDefault="004623A8" w:rsidP="00E77F86">
      <w:pPr>
        <w:pStyle w:val="Heading2"/>
        <w:rPr>
          <w:lang w:val="en-US"/>
        </w:rPr>
      </w:pPr>
      <w:bookmarkStart w:id="16" w:name="_Toc143261466"/>
      <w:bookmarkStart w:id="17" w:name="_Toc143263417"/>
      <w:bookmarkStart w:id="18" w:name="_Toc143263504"/>
      <w:bookmarkStart w:id="19" w:name="_Toc143264817"/>
      <w:bookmarkStart w:id="20" w:name="_Toc143267205"/>
      <w:r w:rsidRPr="004623A8">
        <w:rPr>
          <w:lang w:val="en-US"/>
        </w:rPr>
        <w:t>1.3</w:t>
      </w:r>
      <w:r w:rsidR="00E77F86">
        <w:rPr>
          <w:lang w:val="en-US"/>
        </w:rPr>
        <w:t>.</w:t>
      </w:r>
      <w:r w:rsidRPr="004623A8">
        <w:rPr>
          <w:lang w:val="en-US"/>
        </w:rPr>
        <w:tab/>
        <w:t xml:space="preserve">Animal and human </w:t>
      </w:r>
      <w:r w:rsidRPr="004623A8">
        <w:rPr>
          <w:lang w:val="en-US"/>
        </w:rPr>
        <w:br/>
        <w:t>safety considerations</w:t>
      </w:r>
      <w:bookmarkEnd w:id="16"/>
      <w:bookmarkEnd w:id="17"/>
      <w:bookmarkEnd w:id="18"/>
      <w:bookmarkEnd w:id="19"/>
      <w:bookmarkEnd w:id="20"/>
    </w:p>
    <w:p w14:paraId="69899A6D" w14:textId="77777777" w:rsidR="004623A8" w:rsidRPr="004623A8" w:rsidRDefault="004623A8" w:rsidP="004623A8">
      <w:pPr>
        <w:rPr>
          <w:lang w:val="en-US"/>
        </w:rPr>
      </w:pPr>
      <w:r w:rsidRPr="004623A8">
        <w:rPr>
          <w:lang w:val="en-US"/>
        </w:rPr>
        <w:t>In general, animals in the wild have limited contact with people, pets, and the hustle and bustle of our daily lives. When sick, injured or orphaned wild animals come into care this unnaturally close contact can carry risks to the health and safety of both people and animals. For general information on biosecurity and approaches to minimise these risks see Part A of these guidelines. Specific information on enclosure hygiene and biosecurity for lizards is in Section 1.6.2.</w:t>
      </w:r>
    </w:p>
    <w:p w14:paraId="5EF64A1F" w14:textId="77777777" w:rsidR="004623A8" w:rsidRPr="004623A8" w:rsidRDefault="004623A8" w:rsidP="004623A8">
      <w:pPr>
        <w:rPr>
          <w:lang w:val="en-US"/>
        </w:rPr>
      </w:pPr>
      <w:r w:rsidRPr="004623A8">
        <w:rPr>
          <w:lang w:val="en-US"/>
        </w:rPr>
        <w:lastRenderedPageBreak/>
        <w:t xml:space="preserve">The following information relates to the human and animal health and safety considerations specifically related to the rehabilitation of lizards. </w:t>
      </w:r>
    </w:p>
    <w:p w14:paraId="29867123" w14:textId="77777777" w:rsidR="004623A8" w:rsidRPr="004623A8" w:rsidRDefault="004623A8" w:rsidP="00E77F86">
      <w:pPr>
        <w:pStyle w:val="Heading3"/>
        <w:rPr>
          <w:lang w:val="en-GB"/>
        </w:rPr>
      </w:pPr>
      <w:bookmarkStart w:id="21" w:name="_Toc143261467"/>
      <w:bookmarkStart w:id="22" w:name="_Toc143263418"/>
      <w:bookmarkStart w:id="23" w:name="_Toc143263505"/>
      <w:bookmarkStart w:id="24" w:name="_Toc143264818"/>
      <w:bookmarkStart w:id="25" w:name="_Toc143267206"/>
      <w:r w:rsidRPr="004623A8">
        <w:rPr>
          <w:lang w:val="en-GB"/>
        </w:rPr>
        <w:t>1.3.1.</w:t>
      </w:r>
      <w:r w:rsidRPr="004623A8">
        <w:rPr>
          <w:lang w:val="en-GB"/>
        </w:rPr>
        <w:tab/>
        <w:t>Human safety considerations</w:t>
      </w:r>
      <w:bookmarkEnd w:id="21"/>
      <w:bookmarkEnd w:id="22"/>
      <w:bookmarkEnd w:id="23"/>
      <w:bookmarkEnd w:id="24"/>
      <w:bookmarkEnd w:id="25"/>
    </w:p>
    <w:p w14:paraId="25AF1871" w14:textId="331BD081" w:rsidR="004623A8" w:rsidRPr="004623A8" w:rsidRDefault="004623A8" w:rsidP="00E77F86">
      <w:pPr>
        <w:pStyle w:val="ListBullet"/>
        <w:rPr>
          <w:lang w:val="en-US"/>
        </w:rPr>
      </w:pPr>
      <w:r w:rsidRPr="004623A8">
        <w:rPr>
          <w:lang w:val="en-US"/>
        </w:rPr>
        <w:t xml:space="preserve">Wash hands with soap and water after handling frogs to minimise the risk of infection with zoonotic disease agents such as </w:t>
      </w:r>
      <w:r w:rsidRPr="004623A8">
        <w:rPr>
          <w:i/>
          <w:iCs/>
          <w:lang w:val="en-US"/>
        </w:rPr>
        <w:t>Salmonella</w:t>
      </w:r>
      <w:r w:rsidRPr="004623A8">
        <w:rPr>
          <w:lang w:val="en-US"/>
        </w:rPr>
        <w:t>.</w:t>
      </w:r>
    </w:p>
    <w:p w14:paraId="494980E4" w14:textId="14C83FF0" w:rsidR="004623A8" w:rsidRPr="004623A8" w:rsidRDefault="004623A8" w:rsidP="00E77F86">
      <w:pPr>
        <w:pStyle w:val="ListBullet"/>
        <w:rPr>
          <w:lang w:val="en-US"/>
        </w:rPr>
      </w:pPr>
      <w:r w:rsidRPr="004623A8">
        <w:rPr>
          <w:lang w:val="en-US"/>
        </w:rPr>
        <w:t>Lizards can give a painful bite which may puncture the skin and cause localised bleeding and bruising.</w:t>
      </w:r>
    </w:p>
    <w:p w14:paraId="23E27C81" w14:textId="5FC38DCC" w:rsidR="004623A8" w:rsidRPr="004623A8" w:rsidRDefault="004623A8" w:rsidP="00E77F86">
      <w:pPr>
        <w:pStyle w:val="ListBullet"/>
        <w:rPr>
          <w:lang w:val="en-US"/>
        </w:rPr>
      </w:pPr>
      <w:r w:rsidRPr="004623A8">
        <w:rPr>
          <w:lang w:val="en-US"/>
        </w:rPr>
        <w:t>Lace monitors are dangerous animals to handle. Their large jaws cause a painful bite that can become infected. Monitor species also have venom which, when injected into a wound through a bite, can cause pain and tissue damage. Long claws can also tear clothing and human skin. Even the skin on their tail is abrasive enough to break human skin.</w:t>
      </w:r>
    </w:p>
    <w:p w14:paraId="42CF13E4" w14:textId="77777777" w:rsidR="004623A8" w:rsidRPr="004623A8" w:rsidRDefault="004623A8" w:rsidP="00E77F86">
      <w:pPr>
        <w:pStyle w:val="Heading3"/>
        <w:rPr>
          <w:lang w:val="en-GB"/>
        </w:rPr>
      </w:pPr>
      <w:bookmarkStart w:id="26" w:name="_Toc143261468"/>
      <w:bookmarkStart w:id="27" w:name="_Toc143263419"/>
      <w:bookmarkStart w:id="28" w:name="_Toc143263506"/>
      <w:bookmarkStart w:id="29" w:name="_Toc143264819"/>
      <w:bookmarkStart w:id="30" w:name="_Toc143267207"/>
      <w:r w:rsidRPr="004623A8">
        <w:rPr>
          <w:lang w:val="en-GB"/>
        </w:rPr>
        <w:t>1.3.2.</w:t>
      </w:r>
      <w:r w:rsidRPr="004623A8">
        <w:rPr>
          <w:lang w:val="en-GB"/>
        </w:rPr>
        <w:tab/>
        <w:t>Animal safety considerations</w:t>
      </w:r>
      <w:bookmarkEnd w:id="26"/>
      <w:bookmarkEnd w:id="27"/>
      <w:bookmarkEnd w:id="28"/>
      <w:bookmarkEnd w:id="29"/>
      <w:bookmarkEnd w:id="30"/>
    </w:p>
    <w:p w14:paraId="1D3AE00E" w14:textId="5E30F928" w:rsidR="004623A8" w:rsidRPr="004623A8" w:rsidRDefault="004623A8" w:rsidP="00E77F86">
      <w:pPr>
        <w:pStyle w:val="ListBullet"/>
        <w:rPr>
          <w:lang w:val="en-US"/>
        </w:rPr>
      </w:pPr>
      <w:r w:rsidRPr="004623A8">
        <w:rPr>
          <w:lang w:val="en-US"/>
        </w:rPr>
        <w:t xml:space="preserve">Do </w:t>
      </w:r>
      <w:r w:rsidRPr="00E77F86">
        <w:t>not</w:t>
      </w:r>
      <w:r w:rsidRPr="004623A8">
        <w:rPr>
          <w:lang w:val="en-US"/>
        </w:rPr>
        <w:t xml:space="preserve"> pick lizards up by their tail. Blue tongue lizards can drop their tail and spinal damage can occur in other species.</w:t>
      </w:r>
    </w:p>
    <w:p w14:paraId="76B244D6" w14:textId="64D964DB" w:rsidR="004623A8" w:rsidRPr="004623A8" w:rsidRDefault="004623A8" w:rsidP="00E77F86">
      <w:pPr>
        <w:pStyle w:val="Heading2"/>
        <w:rPr>
          <w:lang w:val="en-US"/>
        </w:rPr>
      </w:pPr>
      <w:bookmarkStart w:id="31" w:name="_Toc143261469"/>
      <w:bookmarkStart w:id="32" w:name="_Toc143263420"/>
      <w:bookmarkStart w:id="33" w:name="_Toc143263507"/>
      <w:bookmarkStart w:id="34" w:name="_Toc143264820"/>
      <w:bookmarkStart w:id="35" w:name="_Toc143267208"/>
      <w:r w:rsidRPr="004623A8">
        <w:rPr>
          <w:lang w:val="en-US"/>
        </w:rPr>
        <w:t>1.4</w:t>
      </w:r>
      <w:r w:rsidR="00E77F86">
        <w:rPr>
          <w:lang w:val="en-US"/>
        </w:rPr>
        <w:t>.</w:t>
      </w:r>
      <w:r w:rsidRPr="004623A8">
        <w:rPr>
          <w:lang w:val="en-US"/>
        </w:rPr>
        <w:tab/>
        <w:t>Capture, restraint, and transport</w:t>
      </w:r>
      <w:bookmarkEnd w:id="31"/>
      <w:bookmarkEnd w:id="32"/>
      <w:bookmarkEnd w:id="33"/>
      <w:bookmarkEnd w:id="34"/>
      <w:bookmarkEnd w:id="35"/>
    </w:p>
    <w:p w14:paraId="3007B816" w14:textId="77777777" w:rsidR="004623A8" w:rsidRPr="004623A8" w:rsidRDefault="004623A8" w:rsidP="00E77F86">
      <w:pPr>
        <w:pStyle w:val="BlockText"/>
        <w:rPr>
          <w:lang w:val="en-US"/>
        </w:rPr>
      </w:pPr>
      <w:r w:rsidRPr="004623A8">
        <w:rPr>
          <w:lang w:val="en-US"/>
        </w:rPr>
        <w:t>STOP – A visual examination must be done BEFORE the animal is captured. This applies to the initial capture from the wild as well as prior to captures which occur during time in captive care. See Section 1.4.1 for information on what to look for when conducting a visual health assessment.</w:t>
      </w:r>
    </w:p>
    <w:p w14:paraId="332DDEAA" w14:textId="77777777" w:rsidR="004623A8" w:rsidRPr="004623A8" w:rsidRDefault="004623A8" w:rsidP="004623A8">
      <w:pPr>
        <w:rPr>
          <w:lang w:val="en-US"/>
        </w:rPr>
      </w:pPr>
      <w:r w:rsidRPr="004623A8">
        <w:rPr>
          <w:lang w:val="en-US"/>
        </w:rPr>
        <w:t xml:space="preserve">Refer to Part A of these guidelines for general advice on wildlife welfare, biosecurity and hygiene, and record requirements. The following information relates to the capture, restraint, and transport of sick, injured and orphaned lizards. </w:t>
      </w:r>
    </w:p>
    <w:p w14:paraId="01C3DBDB" w14:textId="77777777" w:rsidR="004623A8" w:rsidRPr="004623A8" w:rsidRDefault="004623A8" w:rsidP="00E77F86">
      <w:pPr>
        <w:pStyle w:val="Heading3"/>
        <w:rPr>
          <w:lang w:val="en-GB"/>
        </w:rPr>
      </w:pPr>
      <w:bookmarkStart w:id="36" w:name="_Toc143261470"/>
      <w:bookmarkStart w:id="37" w:name="_Toc143263421"/>
      <w:bookmarkStart w:id="38" w:name="_Toc143263508"/>
      <w:bookmarkStart w:id="39" w:name="_Toc143264821"/>
      <w:bookmarkStart w:id="40" w:name="_Toc143267209"/>
      <w:r w:rsidRPr="004623A8">
        <w:rPr>
          <w:lang w:val="en-GB"/>
        </w:rPr>
        <w:t>1.4.1.</w:t>
      </w:r>
      <w:r w:rsidRPr="004623A8">
        <w:rPr>
          <w:lang w:val="en-GB"/>
        </w:rPr>
        <w:tab/>
      </w:r>
      <w:r w:rsidRPr="00E77F86">
        <w:t>Visual</w:t>
      </w:r>
      <w:r w:rsidRPr="004623A8">
        <w:rPr>
          <w:lang w:val="en-GB"/>
        </w:rPr>
        <w:t xml:space="preserve"> observations</w:t>
      </w:r>
      <w:bookmarkEnd w:id="36"/>
      <w:bookmarkEnd w:id="37"/>
      <w:bookmarkEnd w:id="38"/>
      <w:bookmarkEnd w:id="39"/>
      <w:bookmarkEnd w:id="40"/>
    </w:p>
    <w:p w14:paraId="51D60798" w14:textId="77777777" w:rsidR="004623A8" w:rsidRPr="004623A8" w:rsidRDefault="004623A8" w:rsidP="004623A8">
      <w:pPr>
        <w:rPr>
          <w:i/>
          <w:iCs/>
          <w:lang w:val="en-US"/>
        </w:rPr>
      </w:pPr>
      <w:r w:rsidRPr="004623A8">
        <w:rPr>
          <w:lang w:val="en-US"/>
        </w:rPr>
        <w:t>Visual observations of wildlife should be conducted prior to any attempts to capture the animal. This is just as important prior to the first capture from the wild as it is before any capture conducted while an animal is in captive care. Observations should be conducted quietly, by one person, and from a distance which provides a clear view of the animal with as little disturbance as possible. Visual observation should focus on the animal’s demeanour, behaviour, movement and posture. Check for evidence of injury/severe disease or deterioration and assess their breathing as demonstrated in the following table</w:t>
      </w:r>
      <w:r w:rsidRPr="004623A8">
        <w:rPr>
          <w:i/>
          <w:iCs/>
          <w:lang w:val="en-US"/>
        </w:rPr>
        <w:t xml:space="preserve">. </w:t>
      </w:r>
    </w:p>
    <w:p w14:paraId="1AEE446A" w14:textId="75FD378C" w:rsidR="004623A8" w:rsidRPr="004623A8" w:rsidRDefault="004623A8" w:rsidP="00E77F86">
      <w:pPr>
        <w:pStyle w:val="Caption"/>
        <w:rPr>
          <w:lang w:val="en-US"/>
        </w:rPr>
      </w:pPr>
      <w:r w:rsidRPr="00E77F86">
        <w:lastRenderedPageBreak/>
        <w:t>Table 1.2</w:t>
      </w:r>
      <w:r w:rsidR="00E77F86" w:rsidRPr="00E77F86">
        <w:t>:</w:t>
      </w:r>
      <w:r w:rsidRPr="004623A8">
        <w:rPr>
          <w:b/>
          <w:bCs/>
          <w:lang w:val="en-US"/>
        </w:rPr>
        <w:t xml:space="preserve"> </w:t>
      </w:r>
      <w:r w:rsidRPr="004623A8">
        <w:rPr>
          <w:lang w:val="en-US"/>
        </w:rPr>
        <w:t>Visual health observations in lizards</w:t>
      </w:r>
    </w:p>
    <w:tbl>
      <w:tblPr>
        <w:tblStyle w:val="TableGrid"/>
        <w:tblW w:w="0" w:type="auto"/>
        <w:tblLayout w:type="fixed"/>
        <w:tblLook w:val="0020" w:firstRow="1" w:lastRow="0" w:firstColumn="0" w:lastColumn="0" w:noHBand="0" w:noVBand="0"/>
      </w:tblPr>
      <w:tblGrid>
        <w:gridCol w:w="1658"/>
        <w:gridCol w:w="7970"/>
      </w:tblGrid>
      <w:tr w:rsidR="004623A8" w:rsidRPr="004623A8" w14:paraId="61EF9E39" w14:textId="77777777" w:rsidTr="00E77F86">
        <w:trPr>
          <w:cantSplit/>
          <w:trHeight w:val="60"/>
          <w:tblHeader/>
        </w:trPr>
        <w:tc>
          <w:tcPr>
            <w:tcW w:w="1658" w:type="dxa"/>
          </w:tcPr>
          <w:p w14:paraId="41C35A18" w14:textId="77777777" w:rsidR="004623A8" w:rsidRPr="004623A8" w:rsidRDefault="004623A8" w:rsidP="004623A8">
            <w:pPr>
              <w:rPr>
                <w:lang w:val="en-GB"/>
              </w:rPr>
            </w:pPr>
          </w:p>
        </w:tc>
        <w:tc>
          <w:tcPr>
            <w:tcW w:w="7970" w:type="dxa"/>
          </w:tcPr>
          <w:p w14:paraId="7E641E69" w14:textId="77777777" w:rsidR="004623A8" w:rsidRPr="004623A8" w:rsidRDefault="004623A8" w:rsidP="004623A8">
            <w:pPr>
              <w:rPr>
                <w:b/>
                <w:bCs/>
                <w:lang w:val="en-US"/>
              </w:rPr>
            </w:pPr>
            <w:r w:rsidRPr="004623A8">
              <w:rPr>
                <w:b/>
                <w:bCs/>
                <w:lang w:val="en-US"/>
              </w:rPr>
              <w:t>What to look for</w:t>
            </w:r>
          </w:p>
        </w:tc>
      </w:tr>
      <w:tr w:rsidR="004623A8" w:rsidRPr="004623A8" w14:paraId="625B6310" w14:textId="77777777" w:rsidTr="00E77F86">
        <w:trPr>
          <w:cantSplit/>
          <w:trHeight w:val="60"/>
        </w:trPr>
        <w:tc>
          <w:tcPr>
            <w:tcW w:w="1658" w:type="dxa"/>
          </w:tcPr>
          <w:p w14:paraId="4095E91E" w14:textId="77777777" w:rsidR="004623A8" w:rsidRPr="004623A8" w:rsidRDefault="004623A8" w:rsidP="004623A8">
            <w:pPr>
              <w:rPr>
                <w:lang w:val="en-US"/>
              </w:rPr>
            </w:pPr>
            <w:r w:rsidRPr="004623A8">
              <w:rPr>
                <w:lang w:val="en-US"/>
              </w:rPr>
              <w:t>Demeanour</w:t>
            </w:r>
          </w:p>
        </w:tc>
        <w:tc>
          <w:tcPr>
            <w:tcW w:w="7970" w:type="dxa"/>
          </w:tcPr>
          <w:p w14:paraId="521CF9C4" w14:textId="77777777" w:rsidR="004623A8" w:rsidRPr="004623A8" w:rsidRDefault="004623A8" w:rsidP="00E77F86">
            <w:pPr>
              <w:pStyle w:val="ListBullet"/>
              <w:rPr>
                <w:lang w:val="en-US"/>
              </w:rPr>
            </w:pPr>
            <w:r w:rsidRPr="004623A8">
              <w:rPr>
                <w:lang w:val="en-US"/>
              </w:rPr>
              <w:t>Reactive to being approached</w:t>
            </w:r>
          </w:p>
          <w:p w14:paraId="3CA6B430" w14:textId="77777777" w:rsidR="004623A8" w:rsidRPr="004623A8" w:rsidRDefault="004623A8" w:rsidP="00E77F86">
            <w:pPr>
              <w:pStyle w:val="ListBullet"/>
              <w:rPr>
                <w:lang w:val="en-US"/>
              </w:rPr>
            </w:pPr>
            <w:r w:rsidRPr="004623A8">
              <w:rPr>
                <w:lang w:val="en-US"/>
              </w:rPr>
              <w:t>May adopt a threat posture</w:t>
            </w:r>
          </w:p>
        </w:tc>
      </w:tr>
      <w:tr w:rsidR="004623A8" w:rsidRPr="004623A8" w14:paraId="32B69784" w14:textId="77777777" w:rsidTr="00E77F86">
        <w:trPr>
          <w:cantSplit/>
          <w:trHeight w:val="60"/>
        </w:trPr>
        <w:tc>
          <w:tcPr>
            <w:tcW w:w="1658" w:type="dxa"/>
          </w:tcPr>
          <w:p w14:paraId="66F43D8B" w14:textId="77777777" w:rsidR="004623A8" w:rsidRPr="004623A8" w:rsidRDefault="004623A8" w:rsidP="004623A8">
            <w:pPr>
              <w:rPr>
                <w:lang w:val="en-US"/>
              </w:rPr>
            </w:pPr>
            <w:r w:rsidRPr="004623A8">
              <w:rPr>
                <w:lang w:val="en-US"/>
              </w:rPr>
              <w:t>Behaviour</w:t>
            </w:r>
          </w:p>
        </w:tc>
        <w:tc>
          <w:tcPr>
            <w:tcW w:w="7970" w:type="dxa"/>
          </w:tcPr>
          <w:p w14:paraId="42E9EA71" w14:textId="77777777" w:rsidR="004623A8" w:rsidRPr="004623A8" w:rsidRDefault="004623A8" w:rsidP="00E77F86">
            <w:pPr>
              <w:pStyle w:val="ListBullet"/>
              <w:rPr>
                <w:lang w:val="en-US"/>
              </w:rPr>
            </w:pPr>
            <w:r w:rsidRPr="004623A8">
              <w:rPr>
                <w:lang w:val="en-US"/>
              </w:rPr>
              <w:t>Smaller lizards often hide in a nest box, under vegetation or under newspaper</w:t>
            </w:r>
          </w:p>
          <w:p w14:paraId="22D3CEF0" w14:textId="77777777" w:rsidR="004623A8" w:rsidRPr="004623A8" w:rsidRDefault="004623A8" w:rsidP="00E77F86">
            <w:pPr>
              <w:pStyle w:val="ListBullet"/>
              <w:rPr>
                <w:lang w:val="en-US"/>
              </w:rPr>
            </w:pPr>
            <w:r w:rsidRPr="004623A8">
              <w:rPr>
                <w:lang w:val="en-US"/>
              </w:rPr>
              <w:t>May be sitting under the heat lamp</w:t>
            </w:r>
          </w:p>
        </w:tc>
      </w:tr>
      <w:tr w:rsidR="004623A8" w:rsidRPr="004623A8" w14:paraId="34F85708" w14:textId="77777777" w:rsidTr="00E77F86">
        <w:trPr>
          <w:cantSplit/>
          <w:trHeight w:val="60"/>
        </w:trPr>
        <w:tc>
          <w:tcPr>
            <w:tcW w:w="1658" w:type="dxa"/>
          </w:tcPr>
          <w:p w14:paraId="21DF83FD" w14:textId="77777777" w:rsidR="004623A8" w:rsidRPr="004623A8" w:rsidRDefault="004623A8" w:rsidP="004623A8">
            <w:pPr>
              <w:rPr>
                <w:lang w:val="en-US"/>
              </w:rPr>
            </w:pPr>
            <w:r w:rsidRPr="004623A8">
              <w:rPr>
                <w:lang w:val="en-US"/>
              </w:rPr>
              <w:t>Movement and posture</w:t>
            </w:r>
          </w:p>
        </w:tc>
        <w:tc>
          <w:tcPr>
            <w:tcW w:w="7970" w:type="dxa"/>
          </w:tcPr>
          <w:p w14:paraId="16D73D01" w14:textId="77777777" w:rsidR="004623A8" w:rsidRPr="004623A8" w:rsidRDefault="004623A8" w:rsidP="00E77F86">
            <w:pPr>
              <w:pStyle w:val="ListBullet"/>
              <w:rPr>
                <w:lang w:val="en-US"/>
              </w:rPr>
            </w:pPr>
            <w:r w:rsidRPr="004623A8">
              <w:rPr>
                <w:lang w:val="en-US"/>
              </w:rPr>
              <w:t>Able to use all four legs without dragging any of them</w:t>
            </w:r>
          </w:p>
          <w:p w14:paraId="5A4C1CC3" w14:textId="77777777" w:rsidR="004623A8" w:rsidRPr="004623A8" w:rsidRDefault="004623A8" w:rsidP="00E77F86">
            <w:pPr>
              <w:pStyle w:val="ListBullet"/>
              <w:rPr>
                <w:lang w:val="en-US"/>
              </w:rPr>
            </w:pPr>
            <w:r w:rsidRPr="004623A8">
              <w:rPr>
                <w:lang w:val="en-US"/>
              </w:rPr>
              <w:t>Alignment of spine appears straight/normal</w:t>
            </w:r>
          </w:p>
        </w:tc>
      </w:tr>
      <w:tr w:rsidR="004623A8" w:rsidRPr="004623A8" w14:paraId="674CB4AF" w14:textId="77777777" w:rsidTr="00E77F86">
        <w:trPr>
          <w:cantSplit/>
          <w:trHeight w:val="60"/>
        </w:trPr>
        <w:tc>
          <w:tcPr>
            <w:tcW w:w="1658" w:type="dxa"/>
          </w:tcPr>
          <w:p w14:paraId="362FA0DA" w14:textId="77777777" w:rsidR="004623A8" w:rsidRPr="004623A8" w:rsidRDefault="004623A8" w:rsidP="004623A8">
            <w:pPr>
              <w:rPr>
                <w:lang w:val="en-US"/>
              </w:rPr>
            </w:pPr>
            <w:r w:rsidRPr="004623A8">
              <w:rPr>
                <w:lang w:val="en-US"/>
              </w:rPr>
              <w:t>Breathing</w:t>
            </w:r>
          </w:p>
        </w:tc>
        <w:tc>
          <w:tcPr>
            <w:tcW w:w="7970" w:type="dxa"/>
          </w:tcPr>
          <w:p w14:paraId="5C3AA7F5" w14:textId="77777777" w:rsidR="004623A8" w:rsidRPr="004623A8" w:rsidRDefault="004623A8" w:rsidP="00E77F86">
            <w:pPr>
              <w:pStyle w:val="ListBullet"/>
              <w:rPr>
                <w:lang w:val="en-US"/>
              </w:rPr>
            </w:pPr>
            <w:r w:rsidRPr="004623A8">
              <w:rPr>
                <w:lang w:val="en-US"/>
              </w:rPr>
              <w:t>Nostrils are clear and open, free from discharge</w:t>
            </w:r>
          </w:p>
          <w:p w14:paraId="514A36E6" w14:textId="77777777" w:rsidR="004623A8" w:rsidRPr="004623A8" w:rsidRDefault="004623A8" w:rsidP="00E77F86">
            <w:pPr>
              <w:pStyle w:val="ListBullet"/>
              <w:rPr>
                <w:lang w:val="en-US"/>
              </w:rPr>
            </w:pPr>
            <w:r w:rsidRPr="004623A8">
              <w:rPr>
                <w:lang w:val="en-US"/>
              </w:rPr>
              <w:t>Breathing is regular</w:t>
            </w:r>
          </w:p>
          <w:p w14:paraId="2728E7AE" w14:textId="77777777" w:rsidR="004623A8" w:rsidRPr="004623A8" w:rsidRDefault="004623A8" w:rsidP="00E77F86">
            <w:pPr>
              <w:pStyle w:val="ListBullet"/>
              <w:rPr>
                <w:lang w:val="en-US"/>
              </w:rPr>
            </w:pPr>
            <w:r w:rsidRPr="004623A8">
              <w:rPr>
                <w:lang w:val="en-US"/>
              </w:rPr>
              <w:t>If threatened, blue tongue lizards can inhale large amounts of air and expand their bodies</w:t>
            </w:r>
          </w:p>
        </w:tc>
      </w:tr>
    </w:tbl>
    <w:p w14:paraId="4D8B8BB0" w14:textId="77777777" w:rsidR="004623A8" w:rsidRPr="004623A8" w:rsidRDefault="004623A8" w:rsidP="00E77F86">
      <w:pPr>
        <w:pStyle w:val="Heading3"/>
        <w:rPr>
          <w:lang w:val="en-GB"/>
        </w:rPr>
      </w:pPr>
      <w:bookmarkStart w:id="41" w:name="_Toc143261471"/>
      <w:bookmarkStart w:id="42" w:name="_Toc143263422"/>
      <w:bookmarkStart w:id="43" w:name="_Toc143263509"/>
      <w:bookmarkStart w:id="44" w:name="_Toc143264822"/>
      <w:bookmarkStart w:id="45" w:name="_Toc143267210"/>
      <w:r w:rsidRPr="004623A8">
        <w:rPr>
          <w:lang w:val="en-GB"/>
        </w:rPr>
        <w:t>1.4.2.</w:t>
      </w:r>
      <w:r w:rsidRPr="004623A8">
        <w:rPr>
          <w:lang w:val="en-GB"/>
        </w:rPr>
        <w:tab/>
        <w:t>Equipment</w:t>
      </w:r>
      <w:bookmarkEnd w:id="41"/>
      <w:bookmarkEnd w:id="42"/>
      <w:bookmarkEnd w:id="43"/>
      <w:bookmarkEnd w:id="44"/>
      <w:bookmarkEnd w:id="45"/>
      <w:r w:rsidRPr="004623A8">
        <w:rPr>
          <w:lang w:val="en-GB"/>
        </w:rPr>
        <w:t xml:space="preserve"> </w:t>
      </w:r>
    </w:p>
    <w:p w14:paraId="7D7ABC25" w14:textId="4CC7851B" w:rsidR="004623A8" w:rsidRPr="004623A8" w:rsidRDefault="004623A8" w:rsidP="00E77F86">
      <w:pPr>
        <w:pStyle w:val="ListBullet"/>
        <w:rPr>
          <w:lang w:val="en-US"/>
        </w:rPr>
      </w:pPr>
      <w:r w:rsidRPr="004623A8">
        <w:rPr>
          <w:lang w:val="en-US"/>
        </w:rPr>
        <w:t xml:space="preserve">Noose pole may be used to catch a lace monitor that needs to be removed from a tree. </w:t>
      </w:r>
    </w:p>
    <w:p w14:paraId="6890D625" w14:textId="4521D8D4" w:rsidR="004623A8" w:rsidRPr="004623A8" w:rsidRDefault="004623A8" w:rsidP="00E77F86">
      <w:pPr>
        <w:pStyle w:val="ListBullet"/>
        <w:rPr>
          <w:lang w:val="en-US"/>
        </w:rPr>
      </w:pPr>
      <w:r w:rsidRPr="004623A8">
        <w:rPr>
          <w:lang w:val="en-US"/>
        </w:rPr>
        <w:t>A towel, calico bag or pillowcase can be used to pick up and restrain a small lizard. Ensure any pillowcases or calico bags are turned inside out so that there are no loose threads on the inside that could entangle lizards or catch nails.</w:t>
      </w:r>
    </w:p>
    <w:p w14:paraId="17742947" w14:textId="04801124" w:rsidR="004623A8" w:rsidRPr="004623A8" w:rsidRDefault="004623A8" w:rsidP="00E77F86">
      <w:pPr>
        <w:pStyle w:val="ListBullet"/>
        <w:rPr>
          <w:lang w:val="en-US"/>
        </w:rPr>
      </w:pPr>
      <w:r w:rsidRPr="004623A8">
        <w:rPr>
          <w:lang w:val="en-US"/>
        </w:rPr>
        <w:t xml:space="preserve">Cardboard box or a solid-walled container such as a bucket or ice-cream container (with ventilation added). </w:t>
      </w:r>
    </w:p>
    <w:p w14:paraId="5E60487B" w14:textId="65873CEF" w:rsidR="004623A8" w:rsidRPr="004623A8" w:rsidRDefault="004623A8" w:rsidP="00E77F86">
      <w:pPr>
        <w:pStyle w:val="ListBullet"/>
        <w:rPr>
          <w:lang w:val="en-US"/>
        </w:rPr>
      </w:pPr>
      <w:r w:rsidRPr="004623A8">
        <w:rPr>
          <w:lang w:val="en-US"/>
        </w:rPr>
        <w:t>Hessian bag or plastic rubbish bin with a clipped/secured lid: Due to their size, lace monitors need to be transported in a larger container.</w:t>
      </w:r>
    </w:p>
    <w:p w14:paraId="2EC97FA9" w14:textId="0CD9CC43" w:rsidR="004623A8" w:rsidRPr="004623A8" w:rsidRDefault="004623A8" w:rsidP="00E77F86">
      <w:pPr>
        <w:pStyle w:val="ListBullet"/>
        <w:rPr>
          <w:lang w:val="en-US"/>
        </w:rPr>
      </w:pPr>
      <w:r w:rsidRPr="004623A8">
        <w:rPr>
          <w:lang w:val="en-US"/>
        </w:rPr>
        <w:t xml:space="preserve">Many species are agile climbers and so the transportation unit needs to have a secure lid. </w:t>
      </w:r>
    </w:p>
    <w:p w14:paraId="03333C3B" w14:textId="01C9EB9B" w:rsidR="004623A8" w:rsidRPr="004623A8" w:rsidRDefault="004623A8" w:rsidP="00E77F86">
      <w:pPr>
        <w:pStyle w:val="Caption"/>
        <w:rPr>
          <w:lang w:val="en-US"/>
        </w:rPr>
      </w:pPr>
      <w:r w:rsidRPr="004623A8">
        <w:rPr>
          <w:lang w:val="en-US"/>
        </w:rPr>
        <w:lastRenderedPageBreak/>
        <w:t>Figure 1.1</w:t>
      </w:r>
      <w:r w:rsidR="00E77F86" w:rsidRPr="00E77F86">
        <w:rPr>
          <w:lang w:val="en-US"/>
        </w:rPr>
        <w:t>:</w:t>
      </w:r>
      <w:r w:rsidRPr="004623A8">
        <w:rPr>
          <w:b/>
          <w:bCs/>
          <w:lang w:val="en-US"/>
        </w:rPr>
        <w:t xml:space="preserve"> </w:t>
      </w:r>
      <w:r w:rsidRPr="004623A8">
        <w:rPr>
          <w:lang w:val="en-US"/>
        </w:rPr>
        <w:t>Transport container suitable for a small lizard.</w:t>
      </w:r>
      <w:r w:rsidR="00E77F86" w:rsidRPr="00E77F86">
        <w:rPr>
          <w:lang w:val="en-US"/>
        </w:rPr>
        <w:t xml:space="preserve"> </w:t>
      </w:r>
      <w:r w:rsidR="00E77F86" w:rsidRPr="004623A8">
        <w:rPr>
          <w:lang w:val="en-US"/>
        </w:rPr>
        <w:t>Photo credit: Zoos Victoria</w:t>
      </w:r>
    </w:p>
    <w:p w14:paraId="5F9A61FF" w14:textId="500B8090" w:rsidR="004623A8" w:rsidRPr="004623A8" w:rsidRDefault="00E77F86" w:rsidP="004623A8">
      <w:pPr>
        <w:rPr>
          <w:b/>
          <w:bCs/>
          <w:lang w:val="en-US"/>
        </w:rPr>
      </w:pPr>
      <w:r>
        <w:rPr>
          <w:b/>
          <w:bCs/>
          <w:noProof/>
          <w:lang w:val="en-US"/>
        </w:rPr>
        <w:drawing>
          <wp:inline distT="0" distB="0" distL="0" distR="0" wp14:anchorId="64500620" wp14:editId="0D316BAE">
            <wp:extent cx="3566795" cy="2696238"/>
            <wp:effectExtent l="0" t="0" r="1905" b="0"/>
            <wp:docPr id="186971489"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1489" name="Picture 186971489"/>
                    <pic:cNvPicPr/>
                  </pic:nvPicPr>
                  <pic:blipFill>
                    <a:blip r:embed="rId21">
                      <a:extLst>
                        <a:ext uri="{28A0092B-C50C-407E-A947-70E740481C1C}">
                          <a14:useLocalDpi xmlns:a14="http://schemas.microsoft.com/office/drawing/2010/main" val="0"/>
                        </a:ext>
                      </a:extLst>
                    </a:blip>
                    <a:stretch>
                      <a:fillRect/>
                    </a:stretch>
                  </pic:blipFill>
                  <pic:spPr>
                    <a:xfrm>
                      <a:off x="0" y="0"/>
                      <a:ext cx="3575546" cy="2702853"/>
                    </a:xfrm>
                    <a:prstGeom prst="rect">
                      <a:avLst/>
                    </a:prstGeom>
                  </pic:spPr>
                </pic:pic>
              </a:graphicData>
            </a:graphic>
          </wp:inline>
        </w:drawing>
      </w:r>
    </w:p>
    <w:p w14:paraId="7DB91DA2" w14:textId="1D40D399" w:rsidR="004623A8" w:rsidRPr="004623A8" w:rsidRDefault="004623A8" w:rsidP="00E77F86">
      <w:pPr>
        <w:pStyle w:val="Caption"/>
        <w:rPr>
          <w:lang w:val="en-US"/>
        </w:rPr>
      </w:pPr>
      <w:r w:rsidRPr="004623A8">
        <w:rPr>
          <w:lang w:val="en-US"/>
        </w:rPr>
        <w:t>Figure 1.2</w:t>
      </w:r>
      <w:r w:rsidR="00E77F86" w:rsidRPr="00E77F86">
        <w:rPr>
          <w:lang w:val="en-US"/>
        </w:rPr>
        <w:t>:</w:t>
      </w:r>
      <w:r w:rsidRPr="004623A8">
        <w:rPr>
          <w:b/>
          <w:bCs/>
          <w:lang w:val="en-US"/>
        </w:rPr>
        <w:t xml:space="preserve"> </w:t>
      </w:r>
      <w:r w:rsidRPr="004623A8">
        <w:rPr>
          <w:lang w:val="en-US"/>
        </w:rPr>
        <w:t xml:space="preserve">Soft pet packs can be used to transport reptile species. </w:t>
      </w:r>
      <w:r w:rsidR="00E77F86" w:rsidRPr="004623A8">
        <w:rPr>
          <w:lang w:val="en-US"/>
        </w:rPr>
        <w:t>Photo credit: Zoos Victoria</w:t>
      </w:r>
    </w:p>
    <w:p w14:paraId="41B2CC75" w14:textId="6BB89E3C" w:rsidR="004623A8" w:rsidRPr="004623A8" w:rsidRDefault="00E77F86" w:rsidP="004623A8">
      <w:pPr>
        <w:rPr>
          <w:lang w:val="en-US"/>
        </w:rPr>
      </w:pPr>
      <w:r>
        <w:rPr>
          <w:noProof/>
          <w:lang w:val="en-US"/>
        </w:rPr>
        <w:drawing>
          <wp:inline distT="0" distB="0" distL="0" distR="0" wp14:anchorId="249B5F0E" wp14:editId="2D01CE8D">
            <wp:extent cx="3567065" cy="2658503"/>
            <wp:effectExtent l="0" t="0" r="1905" b="0"/>
            <wp:docPr id="52004898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48989" name="Picture 520048989"/>
                    <pic:cNvPicPr/>
                  </pic:nvPicPr>
                  <pic:blipFill>
                    <a:blip r:embed="rId22">
                      <a:extLst>
                        <a:ext uri="{28A0092B-C50C-407E-A947-70E740481C1C}">
                          <a14:useLocalDpi xmlns:a14="http://schemas.microsoft.com/office/drawing/2010/main" val="0"/>
                        </a:ext>
                      </a:extLst>
                    </a:blip>
                    <a:stretch>
                      <a:fillRect/>
                    </a:stretch>
                  </pic:blipFill>
                  <pic:spPr>
                    <a:xfrm>
                      <a:off x="0" y="0"/>
                      <a:ext cx="3578845" cy="2667282"/>
                    </a:xfrm>
                    <a:prstGeom prst="rect">
                      <a:avLst/>
                    </a:prstGeom>
                  </pic:spPr>
                </pic:pic>
              </a:graphicData>
            </a:graphic>
          </wp:inline>
        </w:drawing>
      </w:r>
    </w:p>
    <w:p w14:paraId="421542FC" w14:textId="77777777" w:rsidR="004623A8" w:rsidRPr="004623A8" w:rsidRDefault="004623A8" w:rsidP="00E77F86">
      <w:pPr>
        <w:pStyle w:val="Heading3"/>
        <w:rPr>
          <w:lang w:val="en-GB"/>
        </w:rPr>
      </w:pPr>
      <w:bookmarkStart w:id="46" w:name="_Toc143261472"/>
      <w:bookmarkStart w:id="47" w:name="_Toc143263423"/>
      <w:bookmarkStart w:id="48" w:name="_Toc143263510"/>
      <w:bookmarkStart w:id="49" w:name="_Toc143264823"/>
      <w:bookmarkStart w:id="50" w:name="_Toc143267211"/>
      <w:r w:rsidRPr="004623A8">
        <w:rPr>
          <w:lang w:val="en-GB"/>
        </w:rPr>
        <w:t>1.4.3.</w:t>
      </w:r>
      <w:r w:rsidRPr="004623A8">
        <w:rPr>
          <w:lang w:val="en-GB"/>
        </w:rPr>
        <w:tab/>
        <w:t>Technique</w:t>
      </w:r>
      <w:bookmarkEnd w:id="46"/>
      <w:bookmarkEnd w:id="47"/>
      <w:bookmarkEnd w:id="48"/>
      <w:bookmarkEnd w:id="49"/>
      <w:bookmarkEnd w:id="50"/>
    </w:p>
    <w:p w14:paraId="02061F6B" w14:textId="77777777" w:rsidR="00E77F86" w:rsidRPr="004623A8" w:rsidRDefault="00E77F86" w:rsidP="00E77F86">
      <w:pPr>
        <w:pStyle w:val="BlockText"/>
        <w:rPr>
          <w:lang w:val="en-US"/>
        </w:rPr>
      </w:pPr>
      <w:r w:rsidRPr="004623A8">
        <w:rPr>
          <w:lang w:val="en-US"/>
        </w:rPr>
        <w:t xml:space="preserve">It is beyond the scope of these guidelines to outline techniques for every situation that may be encountered. Examples of techniques for some specific situations are outlined in the following section. </w:t>
      </w:r>
    </w:p>
    <w:p w14:paraId="531CF51B" w14:textId="3FF00F3B" w:rsidR="004623A8" w:rsidRPr="004623A8" w:rsidRDefault="00E77F86" w:rsidP="00E77F86">
      <w:pPr>
        <w:pStyle w:val="BlockText"/>
        <w:rPr>
          <w:lang w:val="en-US"/>
        </w:rPr>
      </w:pPr>
      <w:r w:rsidRPr="004623A8">
        <w:rPr>
          <w:lang w:val="en-US"/>
        </w:rPr>
        <w:t>In addition to this information, for further advice please also refer to the recommended reading list, zoological institutions, veterinarians and/or wildlife experts. Inexperienced rescuers should request assistance where possible.</w:t>
      </w:r>
    </w:p>
    <w:p w14:paraId="18F3E48D" w14:textId="14EE3DE2" w:rsidR="004623A8" w:rsidRPr="004623A8" w:rsidRDefault="004623A8" w:rsidP="00E77F86">
      <w:pPr>
        <w:pStyle w:val="ListBullet"/>
        <w:rPr>
          <w:lang w:val="en-US"/>
        </w:rPr>
      </w:pPr>
      <w:r w:rsidRPr="004623A8">
        <w:rPr>
          <w:lang w:val="en-US"/>
        </w:rPr>
        <w:lastRenderedPageBreak/>
        <w:t>Restrain smaller lizards by holding them behind the head with one hand and supporting the body with the other hand. They can then be wrapped in a towel or placed in a bag.</w:t>
      </w:r>
    </w:p>
    <w:p w14:paraId="5F93C399" w14:textId="2294DA03" w:rsidR="004623A8" w:rsidRPr="004623A8" w:rsidRDefault="004623A8" w:rsidP="00E77F86">
      <w:pPr>
        <w:pStyle w:val="ListBullet"/>
        <w:rPr>
          <w:lang w:val="en-US"/>
        </w:rPr>
      </w:pPr>
      <w:r w:rsidRPr="004623A8">
        <w:rPr>
          <w:lang w:val="en-US"/>
        </w:rPr>
        <w:t xml:space="preserve">Lace monitors should only be handled by experienced rehabilitators due to the high risk of injury. They can be restrained with a towel. Place the towel over the head and then hold the neck behind the head in one hand and hold the hind legs together with the tail using the other hand. Hold the lace monitor facing away from your body. </w:t>
      </w:r>
    </w:p>
    <w:p w14:paraId="42C39E45" w14:textId="77777777" w:rsidR="004623A8" w:rsidRPr="004623A8" w:rsidRDefault="004623A8" w:rsidP="00E77F86">
      <w:pPr>
        <w:pStyle w:val="Heading3"/>
        <w:rPr>
          <w:lang w:val="en-GB"/>
        </w:rPr>
      </w:pPr>
      <w:bookmarkStart w:id="51" w:name="_Toc143261473"/>
      <w:bookmarkStart w:id="52" w:name="_Toc143263424"/>
      <w:bookmarkStart w:id="53" w:name="_Toc143263511"/>
      <w:bookmarkStart w:id="54" w:name="_Toc143264824"/>
      <w:bookmarkStart w:id="55" w:name="_Toc143267212"/>
      <w:r w:rsidRPr="004623A8">
        <w:rPr>
          <w:lang w:val="en-GB"/>
        </w:rPr>
        <w:t>1.4.4.</w:t>
      </w:r>
      <w:r w:rsidRPr="004623A8">
        <w:rPr>
          <w:lang w:val="en-GB"/>
        </w:rPr>
        <w:tab/>
        <w:t>Transport</w:t>
      </w:r>
      <w:bookmarkEnd w:id="51"/>
      <w:bookmarkEnd w:id="52"/>
      <w:bookmarkEnd w:id="53"/>
      <w:bookmarkEnd w:id="54"/>
      <w:bookmarkEnd w:id="55"/>
      <w:r w:rsidRPr="004623A8">
        <w:rPr>
          <w:lang w:val="en-GB"/>
        </w:rPr>
        <w:t xml:space="preserve"> </w:t>
      </w:r>
    </w:p>
    <w:p w14:paraId="659BA72A" w14:textId="3E9BF665" w:rsidR="004623A8" w:rsidRPr="004623A8" w:rsidRDefault="004623A8" w:rsidP="00E77F86">
      <w:pPr>
        <w:pStyle w:val="ListBullet"/>
        <w:rPr>
          <w:lang w:val="en-US"/>
        </w:rPr>
      </w:pPr>
      <w:r w:rsidRPr="004623A8">
        <w:rPr>
          <w:lang w:val="en-US"/>
        </w:rPr>
        <w:t>Transport lizards in a well-ventilated container.</w:t>
      </w:r>
    </w:p>
    <w:p w14:paraId="1F68D7E4" w14:textId="5D7B53B3" w:rsidR="004623A8" w:rsidRPr="004623A8" w:rsidRDefault="004623A8" w:rsidP="00E77F86">
      <w:pPr>
        <w:pStyle w:val="ListBullet"/>
        <w:rPr>
          <w:lang w:val="en-US"/>
        </w:rPr>
      </w:pPr>
      <w:r w:rsidRPr="004623A8">
        <w:rPr>
          <w:lang w:val="en-US"/>
        </w:rPr>
        <w:t>Secure the container in the vehicle so that it cannot slide or roll over. </w:t>
      </w:r>
    </w:p>
    <w:p w14:paraId="142F134F" w14:textId="04E07858" w:rsidR="004623A8" w:rsidRPr="004623A8" w:rsidRDefault="004623A8" w:rsidP="00E77F86">
      <w:pPr>
        <w:pStyle w:val="ListBullet"/>
        <w:rPr>
          <w:lang w:val="en-US"/>
        </w:rPr>
      </w:pPr>
      <w:r w:rsidRPr="004623A8">
        <w:rPr>
          <w:lang w:val="en-US"/>
        </w:rPr>
        <w:t>Food and water do not need to be provided. </w:t>
      </w:r>
    </w:p>
    <w:p w14:paraId="6D046A21" w14:textId="18031B12" w:rsidR="004623A8" w:rsidRPr="004623A8" w:rsidRDefault="004623A8" w:rsidP="00E77F86">
      <w:pPr>
        <w:pStyle w:val="ListBullet"/>
        <w:rPr>
          <w:lang w:val="en-US"/>
        </w:rPr>
      </w:pPr>
      <w:r w:rsidRPr="004623A8">
        <w:rPr>
          <w:lang w:val="en-US"/>
        </w:rPr>
        <w:t>In hot weather, transport the lizard in an air-conditioned vehicle. </w:t>
      </w:r>
    </w:p>
    <w:p w14:paraId="7FCA7F0F" w14:textId="473DEFB2" w:rsidR="00E77F86" w:rsidRPr="004623A8" w:rsidRDefault="004623A8" w:rsidP="00E77F86">
      <w:pPr>
        <w:pStyle w:val="Caption"/>
        <w:rPr>
          <w:lang w:val="en-US"/>
        </w:rPr>
      </w:pPr>
      <w:r w:rsidRPr="004623A8">
        <w:rPr>
          <w:lang w:val="en-US"/>
        </w:rPr>
        <w:t>Figure 1.3</w:t>
      </w:r>
      <w:r w:rsidR="00E77F86" w:rsidRPr="00E77F86">
        <w:rPr>
          <w:lang w:val="en-US"/>
        </w:rPr>
        <w:t>:</w:t>
      </w:r>
      <w:r w:rsidRPr="004623A8">
        <w:rPr>
          <w:b/>
          <w:bCs/>
          <w:lang w:val="en-US"/>
        </w:rPr>
        <w:t xml:space="preserve"> </w:t>
      </w:r>
      <w:r w:rsidRPr="004623A8">
        <w:rPr>
          <w:lang w:val="en-US"/>
        </w:rPr>
        <w:t xml:space="preserve">a. A water dragon is restrained behind the head with one hand while the other holds the tail. b. A blotched blue tongue lizard is restrained in the hand by gently restraining behind the head. </w:t>
      </w:r>
      <w:r w:rsidR="00E77F86" w:rsidRPr="004623A8">
        <w:rPr>
          <w:lang w:val="en-US"/>
        </w:rPr>
        <w:t>Photo credit: Zoos Victoria (a) and Anne Fowler (b)</w:t>
      </w:r>
    </w:p>
    <w:p w14:paraId="5D68692D" w14:textId="2EAC3484" w:rsidR="004623A8" w:rsidRPr="004623A8" w:rsidRDefault="00E77F86" w:rsidP="004623A8">
      <w:pPr>
        <w:rPr>
          <w:lang w:val="en-US"/>
        </w:rPr>
      </w:pPr>
      <w:r>
        <w:rPr>
          <w:noProof/>
          <w:lang w:val="en-US"/>
        </w:rPr>
        <w:drawing>
          <wp:inline distT="0" distB="0" distL="0" distR="0" wp14:anchorId="1F6772FD" wp14:editId="61906380">
            <wp:extent cx="3526922" cy="5350598"/>
            <wp:effectExtent l="0" t="0" r="3810" b="0"/>
            <wp:docPr id="164460633"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0633" name="Picture 164460633"/>
                    <pic:cNvPicPr/>
                  </pic:nvPicPr>
                  <pic:blipFill>
                    <a:blip r:embed="rId23">
                      <a:extLst>
                        <a:ext uri="{28A0092B-C50C-407E-A947-70E740481C1C}">
                          <a14:useLocalDpi xmlns:a14="http://schemas.microsoft.com/office/drawing/2010/main" val="0"/>
                        </a:ext>
                      </a:extLst>
                    </a:blip>
                    <a:stretch>
                      <a:fillRect/>
                    </a:stretch>
                  </pic:blipFill>
                  <pic:spPr>
                    <a:xfrm>
                      <a:off x="0" y="0"/>
                      <a:ext cx="3531193" cy="5357078"/>
                    </a:xfrm>
                    <a:prstGeom prst="rect">
                      <a:avLst/>
                    </a:prstGeom>
                  </pic:spPr>
                </pic:pic>
              </a:graphicData>
            </a:graphic>
          </wp:inline>
        </w:drawing>
      </w:r>
    </w:p>
    <w:p w14:paraId="6F8EBABF" w14:textId="74B1BF9A" w:rsidR="004623A8" w:rsidRPr="004623A8" w:rsidRDefault="004623A8" w:rsidP="00E77F86">
      <w:pPr>
        <w:pStyle w:val="Heading2"/>
        <w:rPr>
          <w:lang w:val="en-US"/>
        </w:rPr>
      </w:pPr>
      <w:bookmarkStart w:id="56" w:name="_Toc143261474"/>
      <w:bookmarkStart w:id="57" w:name="_Toc143263425"/>
      <w:bookmarkStart w:id="58" w:name="_Toc143263512"/>
      <w:bookmarkStart w:id="59" w:name="_Toc143264825"/>
      <w:bookmarkStart w:id="60" w:name="_Toc143267213"/>
      <w:r w:rsidRPr="004623A8">
        <w:rPr>
          <w:lang w:val="en-US"/>
        </w:rPr>
        <w:lastRenderedPageBreak/>
        <w:t>1.5</w:t>
      </w:r>
      <w:r w:rsidR="00E77F86">
        <w:rPr>
          <w:lang w:val="en-US"/>
        </w:rPr>
        <w:t>.</w:t>
      </w:r>
      <w:r w:rsidRPr="004623A8">
        <w:rPr>
          <w:lang w:val="en-US"/>
        </w:rPr>
        <w:tab/>
        <w:t>Monitoring animal health and welfare</w:t>
      </w:r>
      <w:bookmarkEnd w:id="56"/>
      <w:bookmarkEnd w:id="57"/>
      <w:bookmarkEnd w:id="58"/>
      <w:bookmarkEnd w:id="59"/>
      <w:bookmarkEnd w:id="60"/>
      <w:r w:rsidRPr="004623A8">
        <w:rPr>
          <w:lang w:val="en-US"/>
        </w:rPr>
        <w:t xml:space="preserve"> </w:t>
      </w:r>
    </w:p>
    <w:p w14:paraId="519F3675" w14:textId="77777777" w:rsidR="004623A8" w:rsidRPr="004623A8" w:rsidRDefault="004623A8" w:rsidP="004623A8">
      <w:pPr>
        <w:rPr>
          <w:lang w:val="en-US"/>
        </w:rPr>
      </w:pPr>
      <w:r w:rsidRPr="004623A8">
        <w:rPr>
          <w:lang w:val="en-US"/>
        </w:rPr>
        <w:t xml:space="preserve">The goal of wildlife rehabilitation is to address health and welfare concerns quickly and effectively so wildlife can be released back to the wild as soon as possible. Decision-making from the time of capture through to release should be guided by an accurate understanding of the animal’s true state of health and welfare. Careful monitoring throughout the rehabilitation period ensures that significant issues, or deterioration in health condition, are identified immediately and rapidly addressed. </w:t>
      </w:r>
    </w:p>
    <w:p w14:paraId="63F9171F" w14:textId="77777777" w:rsidR="004623A8" w:rsidRPr="004623A8" w:rsidRDefault="004623A8" w:rsidP="004623A8">
      <w:pPr>
        <w:rPr>
          <w:lang w:val="en-US"/>
        </w:rPr>
      </w:pPr>
      <w:r w:rsidRPr="004623A8">
        <w:rPr>
          <w:lang w:val="en-US"/>
        </w:rPr>
        <w:t xml:space="preserve">It is preferred that all sick, injured or orphaned wildlife be assessed by a veterinarian to ensure that non-obvious signs of trauma or disease can be assessed and treated as soon as practicable. No medication should be provided prior to this assessment, as this can mask clinical signs and make an accurate health assessment by the veterinarian very difficult. </w:t>
      </w:r>
    </w:p>
    <w:p w14:paraId="65F8DA53" w14:textId="77777777" w:rsidR="004623A8" w:rsidRPr="004623A8" w:rsidRDefault="004623A8" w:rsidP="004623A8">
      <w:pPr>
        <w:rPr>
          <w:lang w:val="en-US"/>
        </w:rPr>
      </w:pPr>
      <w:r w:rsidRPr="004623A8">
        <w:rPr>
          <w:lang w:val="en-US"/>
        </w:rPr>
        <w:t xml:space="preserve">Templates for record-keeping visual and physical observations and daily care can be found in Part A of these guidelines. </w:t>
      </w:r>
    </w:p>
    <w:p w14:paraId="16DC88BB" w14:textId="77777777" w:rsidR="004623A8" w:rsidRPr="004623A8" w:rsidRDefault="004623A8" w:rsidP="004623A8">
      <w:pPr>
        <w:rPr>
          <w:lang w:val="en-US"/>
        </w:rPr>
      </w:pPr>
      <w:r w:rsidRPr="004623A8">
        <w:rPr>
          <w:lang w:val="en-US"/>
        </w:rPr>
        <w:t xml:space="preserve">This section provides guidance on health assessments on arrival and on effective monitoring of the health and welfare of individuals in care through minimising human-animal interactions and stress to the animal to maximise successful release back to the wild. </w:t>
      </w:r>
    </w:p>
    <w:p w14:paraId="25763AF6" w14:textId="77777777" w:rsidR="004623A8" w:rsidRPr="004623A8" w:rsidRDefault="004623A8" w:rsidP="00E77F86">
      <w:pPr>
        <w:pStyle w:val="Heading3"/>
        <w:rPr>
          <w:lang w:val="en-GB"/>
        </w:rPr>
      </w:pPr>
      <w:bookmarkStart w:id="61" w:name="_Toc143261475"/>
      <w:bookmarkStart w:id="62" w:name="_Toc143263426"/>
      <w:bookmarkStart w:id="63" w:name="_Toc143263513"/>
      <w:bookmarkStart w:id="64" w:name="_Toc143264826"/>
      <w:bookmarkStart w:id="65" w:name="_Toc143267214"/>
      <w:r w:rsidRPr="004623A8">
        <w:rPr>
          <w:lang w:val="en-GB"/>
        </w:rPr>
        <w:t>1.5.1.</w:t>
      </w:r>
      <w:r w:rsidRPr="004623A8">
        <w:rPr>
          <w:lang w:val="en-GB"/>
        </w:rPr>
        <w:tab/>
        <w:t xml:space="preserve">Physical </w:t>
      </w:r>
      <w:r w:rsidRPr="00E77F86">
        <w:t>examination</w:t>
      </w:r>
      <w:bookmarkEnd w:id="61"/>
      <w:bookmarkEnd w:id="62"/>
      <w:bookmarkEnd w:id="63"/>
      <w:bookmarkEnd w:id="64"/>
      <w:bookmarkEnd w:id="65"/>
    </w:p>
    <w:p w14:paraId="43C0BEB7" w14:textId="77777777" w:rsidR="004623A8" w:rsidRPr="004623A8" w:rsidRDefault="004623A8" w:rsidP="004623A8">
      <w:pPr>
        <w:rPr>
          <w:lang w:val="en-US"/>
        </w:rPr>
      </w:pPr>
      <w:r w:rsidRPr="004623A8">
        <w:rPr>
          <w:lang w:val="en-US"/>
        </w:rPr>
        <w:t xml:space="preserve">Once visual observations are complete, and the animal is stable enough to withstand capture and handling, a basic physical examination should be conducted. This can be repeated when required any time the carer has the animal in the hand, such as for an enclosure change. However, if a full physical exam is not conducted, body condition and weight should be assessed every time the animal is in the hand for other reasons. Carers should make sure scales are available and ready to use before capturing the animal. Physical examinations are also required if the carer notices any changes suggestive of deteriorating health or an injury. </w:t>
      </w:r>
    </w:p>
    <w:p w14:paraId="54615A08" w14:textId="77777777" w:rsidR="004623A8" w:rsidRPr="004623A8" w:rsidRDefault="004623A8" w:rsidP="004623A8">
      <w:pPr>
        <w:rPr>
          <w:b/>
          <w:bCs/>
          <w:lang w:val="en-US"/>
        </w:rPr>
      </w:pPr>
      <w:r w:rsidRPr="004623A8">
        <w:rPr>
          <w:lang w:val="en-US"/>
        </w:rPr>
        <w:t xml:space="preserve">Always record the physical examination findings so that you can compare findings as the animal’s rehabilitation progresses. This ensures any health concerns are identified as soon as possible, and the carer can plan release as soon as this is appropriate. </w:t>
      </w:r>
      <w:r w:rsidRPr="004623A8">
        <w:rPr>
          <w:b/>
          <w:bCs/>
          <w:lang w:val="en-US"/>
        </w:rPr>
        <w:t xml:space="preserve">A template for recording physical examination findings can be found in the appendices to Part A of these guidelines. </w:t>
      </w:r>
    </w:p>
    <w:p w14:paraId="35C7BFCC" w14:textId="77777777" w:rsidR="004623A8" w:rsidRPr="004623A8" w:rsidRDefault="004623A8" w:rsidP="004623A8">
      <w:pPr>
        <w:rPr>
          <w:lang w:val="en-US"/>
        </w:rPr>
      </w:pPr>
      <w:r w:rsidRPr="004623A8">
        <w:rPr>
          <w:lang w:val="en-US"/>
        </w:rPr>
        <w:t xml:space="preserve">Examinations should be conducted in a quiet location, away from any domestic animals. Only one person should handle the animal, while a second person takes notes. All other people should move away, and noise kept to a minimum. Handling should also be kept to a minimum. </w:t>
      </w:r>
    </w:p>
    <w:p w14:paraId="4B15B53F" w14:textId="77777777" w:rsidR="004623A8" w:rsidRPr="00E77F86" w:rsidRDefault="004623A8" w:rsidP="00E77F86">
      <w:pPr>
        <w:pStyle w:val="Heading4"/>
      </w:pPr>
      <w:r w:rsidRPr="004623A8">
        <w:rPr>
          <w:lang w:val="en-GB"/>
        </w:rPr>
        <w:lastRenderedPageBreak/>
        <w:t>Species specific considerations:</w:t>
      </w:r>
    </w:p>
    <w:p w14:paraId="1AD71E50" w14:textId="39847A97" w:rsidR="004623A8" w:rsidRPr="004623A8" w:rsidRDefault="004623A8" w:rsidP="00E77F86">
      <w:pPr>
        <w:pStyle w:val="ListBullet"/>
        <w:rPr>
          <w:lang w:val="en-US"/>
        </w:rPr>
      </w:pPr>
      <w:r w:rsidRPr="004623A8">
        <w:rPr>
          <w:lang w:val="en-US"/>
        </w:rPr>
        <w:t>Lizards can usually be examined while conscious, under manual restraint. However, for painful conditions, deep injuries, or potentially dangerous lizards, examination under sedation or anaesthesia is required. Lizards have strong jaws. A tongue depressor can be used to carefully open the mouth of larger lizards such as blue tongues, shinglebacks or bearded dragons. A guitar pick or credit card can be used for smaller lizards, such as jacky lizards. Care is required to avoid damaging teeth and gums or causing a jaw fracture.</w:t>
      </w:r>
    </w:p>
    <w:p w14:paraId="49B2902B" w14:textId="39AD9A9A" w:rsidR="004623A8" w:rsidRPr="004623A8" w:rsidRDefault="004623A8" w:rsidP="00E77F86">
      <w:pPr>
        <w:pStyle w:val="Caption"/>
        <w:rPr>
          <w:lang w:val="en-US"/>
        </w:rPr>
      </w:pPr>
      <w:r w:rsidRPr="00E77F86">
        <w:rPr>
          <w:lang w:val="en-US"/>
        </w:rPr>
        <w:t>Table 1.3</w:t>
      </w:r>
      <w:r w:rsidR="00E77F86" w:rsidRPr="00E77F86">
        <w:rPr>
          <w:lang w:val="en-US"/>
        </w:rPr>
        <w:t>:</w:t>
      </w:r>
      <w:r w:rsidRPr="004623A8">
        <w:rPr>
          <w:b/>
          <w:bCs/>
          <w:lang w:val="en-US"/>
        </w:rPr>
        <w:t xml:space="preserve"> </w:t>
      </w:r>
      <w:r w:rsidRPr="004623A8">
        <w:rPr>
          <w:lang w:val="en-US"/>
        </w:rPr>
        <w:t>Physical examination of lizards</w:t>
      </w:r>
    </w:p>
    <w:tbl>
      <w:tblPr>
        <w:tblStyle w:val="TableGrid"/>
        <w:tblW w:w="0" w:type="auto"/>
        <w:tblLayout w:type="fixed"/>
        <w:tblLook w:val="0020" w:firstRow="1" w:lastRow="0" w:firstColumn="0" w:lastColumn="0" w:noHBand="0" w:noVBand="0"/>
      </w:tblPr>
      <w:tblGrid>
        <w:gridCol w:w="1650"/>
        <w:gridCol w:w="7988"/>
      </w:tblGrid>
      <w:tr w:rsidR="004623A8" w:rsidRPr="004623A8" w14:paraId="3FAD5B10" w14:textId="77777777" w:rsidTr="00E77F86">
        <w:trPr>
          <w:cantSplit/>
          <w:trHeight w:val="60"/>
          <w:tblHeader/>
        </w:trPr>
        <w:tc>
          <w:tcPr>
            <w:tcW w:w="1650" w:type="dxa"/>
          </w:tcPr>
          <w:p w14:paraId="6251A8CC" w14:textId="77777777" w:rsidR="004623A8" w:rsidRPr="004623A8" w:rsidRDefault="004623A8" w:rsidP="004623A8">
            <w:pPr>
              <w:rPr>
                <w:lang w:val="en-GB"/>
              </w:rPr>
            </w:pPr>
          </w:p>
        </w:tc>
        <w:tc>
          <w:tcPr>
            <w:tcW w:w="7988" w:type="dxa"/>
          </w:tcPr>
          <w:p w14:paraId="71C57884" w14:textId="77777777" w:rsidR="004623A8" w:rsidRPr="004623A8" w:rsidRDefault="004623A8" w:rsidP="004623A8">
            <w:pPr>
              <w:rPr>
                <w:b/>
                <w:bCs/>
                <w:lang w:val="en-US"/>
              </w:rPr>
            </w:pPr>
            <w:r w:rsidRPr="004623A8">
              <w:rPr>
                <w:b/>
                <w:bCs/>
                <w:lang w:val="en-US"/>
              </w:rPr>
              <w:t>What to look for</w:t>
            </w:r>
          </w:p>
        </w:tc>
      </w:tr>
      <w:tr w:rsidR="004623A8" w:rsidRPr="004623A8" w14:paraId="7828C234" w14:textId="77777777" w:rsidTr="00E77F86">
        <w:trPr>
          <w:cantSplit/>
          <w:trHeight w:val="1366"/>
        </w:trPr>
        <w:tc>
          <w:tcPr>
            <w:tcW w:w="1650" w:type="dxa"/>
          </w:tcPr>
          <w:p w14:paraId="788B3912" w14:textId="77777777" w:rsidR="004623A8" w:rsidRPr="004623A8" w:rsidRDefault="004623A8" w:rsidP="004623A8">
            <w:pPr>
              <w:rPr>
                <w:lang w:val="en-US"/>
              </w:rPr>
            </w:pPr>
            <w:r w:rsidRPr="004623A8">
              <w:rPr>
                <w:lang w:val="en-US"/>
              </w:rPr>
              <w:t>Body weight</w:t>
            </w:r>
          </w:p>
        </w:tc>
        <w:tc>
          <w:tcPr>
            <w:tcW w:w="7988" w:type="dxa"/>
          </w:tcPr>
          <w:p w14:paraId="10195397" w14:textId="77777777" w:rsidR="004623A8" w:rsidRPr="004623A8" w:rsidRDefault="004623A8" w:rsidP="00E77F86">
            <w:pPr>
              <w:pStyle w:val="ListBullet"/>
              <w:rPr>
                <w:lang w:val="en-US"/>
              </w:rPr>
            </w:pPr>
            <w:r w:rsidRPr="004623A8">
              <w:rPr>
                <w:lang w:val="en-US"/>
              </w:rPr>
              <w:t>Record body weight on arrival and at least weekly whilst in care.</w:t>
            </w:r>
          </w:p>
          <w:p w14:paraId="36A878A2" w14:textId="77777777" w:rsidR="004623A8" w:rsidRPr="004623A8" w:rsidRDefault="004623A8" w:rsidP="00E77F86">
            <w:pPr>
              <w:pStyle w:val="ListBullet"/>
              <w:rPr>
                <w:lang w:val="en-US"/>
              </w:rPr>
            </w:pPr>
            <w:r w:rsidRPr="004623A8">
              <w:rPr>
                <w:lang w:val="en-US"/>
              </w:rPr>
              <w:t>A greater than 10% change in body weight is cause for concern, and the carer should seek veterinary advice. It is important to know the species’ expected body weight as smaller species will have less tolerance for weight loss.</w:t>
            </w:r>
          </w:p>
        </w:tc>
      </w:tr>
      <w:tr w:rsidR="004623A8" w:rsidRPr="004623A8" w14:paraId="13BE0C85" w14:textId="77777777" w:rsidTr="00E77F86">
        <w:trPr>
          <w:cantSplit/>
          <w:trHeight w:val="60"/>
        </w:trPr>
        <w:tc>
          <w:tcPr>
            <w:tcW w:w="1650" w:type="dxa"/>
          </w:tcPr>
          <w:p w14:paraId="4EAF3F8C" w14:textId="77777777" w:rsidR="004623A8" w:rsidRPr="004623A8" w:rsidRDefault="004623A8" w:rsidP="004623A8">
            <w:pPr>
              <w:rPr>
                <w:lang w:val="en-US"/>
              </w:rPr>
            </w:pPr>
            <w:r w:rsidRPr="004623A8">
              <w:rPr>
                <w:lang w:val="en-US"/>
              </w:rPr>
              <w:t>Body condition</w:t>
            </w:r>
          </w:p>
        </w:tc>
        <w:tc>
          <w:tcPr>
            <w:tcW w:w="7988" w:type="dxa"/>
          </w:tcPr>
          <w:p w14:paraId="3425C509" w14:textId="77777777" w:rsidR="004623A8" w:rsidRPr="004623A8" w:rsidRDefault="004623A8" w:rsidP="00E77F86">
            <w:pPr>
              <w:rPr>
                <w:lang w:val="en-US"/>
              </w:rPr>
            </w:pPr>
            <w:r w:rsidRPr="004623A8">
              <w:rPr>
                <w:lang w:val="en-US"/>
              </w:rPr>
              <w:t>Body condition is assessed by examining the musculature around the pelvis (See Figure 1.4). In the skink species, fat may be stored in the tail, which can also help in the assessment of body condition:</w:t>
            </w:r>
          </w:p>
          <w:p w14:paraId="2804C8AE" w14:textId="77777777" w:rsidR="004623A8" w:rsidRPr="004623A8" w:rsidRDefault="004623A8" w:rsidP="00E77F86">
            <w:pPr>
              <w:pStyle w:val="ListBullet"/>
              <w:rPr>
                <w:lang w:val="en-US"/>
              </w:rPr>
            </w:pPr>
            <w:r w:rsidRPr="004623A8">
              <w:rPr>
                <w:lang w:val="en-US"/>
              </w:rPr>
              <w:t>Under condition: Spine and hip bones prominent.</w:t>
            </w:r>
          </w:p>
          <w:p w14:paraId="5A938FF4" w14:textId="77777777" w:rsidR="004623A8" w:rsidRPr="004623A8" w:rsidRDefault="004623A8" w:rsidP="00E77F86">
            <w:pPr>
              <w:pStyle w:val="ListBullet"/>
              <w:rPr>
                <w:lang w:val="en-US"/>
              </w:rPr>
            </w:pPr>
            <w:r w:rsidRPr="004623A8">
              <w:rPr>
                <w:lang w:val="en-US"/>
              </w:rPr>
              <w:t>Ideal condition: Hips are covered with muscle but the points of the hips can still be felt.</w:t>
            </w:r>
          </w:p>
          <w:p w14:paraId="6A066E30" w14:textId="77777777" w:rsidR="004623A8" w:rsidRPr="004623A8" w:rsidRDefault="004623A8" w:rsidP="00E77F86">
            <w:pPr>
              <w:pStyle w:val="ListBullet"/>
              <w:rPr>
                <w:lang w:val="en-US"/>
              </w:rPr>
            </w:pPr>
            <w:r w:rsidRPr="004623A8">
              <w:rPr>
                <w:lang w:val="en-US"/>
              </w:rPr>
              <w:t>Over condition: Points of the hips cannot be felt. Tail is thick and rounded.</w:t>
            </w:r>
          </w:p>
        </w:tc>
      </w:tr>
      <w:tr w:rsidR="004623A8" w:rsidRPr="004623A8" w14:paraId="6CA6E5BD" w14:textId="77777777" w:rsidTr="00E77F86">
        <w:trPr>
          <w:cantSplit/>
          <w:trHeight w:val="60"/>
        </w:trPr>
        <w:tc>
          <w:tcPr>
            <w:tcW w:w="1650" w:type="dxa"/>
          </w:tcPr>
          <w:p w14:paraId="7CF2FF10" w14:textId="77777777" w:rsidR="004623A8" w:rsidRPr="004623A8" w:rsidRDefault="004623A8" w:rsidP="004623A8">
            <w:pPr>
              <w:rPr>
                <w:lang w:val="en-US"/>
              </w:rPr>
            </w:pPr>
            <w:r w:rsidRPr="004623A8">
              <w:rPr>
                <w:lang w:val="en-US"/>
              </w:rPr>
              <w:t>Hydration status</w:t>
            </w:r>
          </w:p>
        </w:tc>
        <w:tc>
          <w:tcPr>
            <w:tcW w:w="7988" w:type="dxa"/>
          </w:tcPr>
          <w:p w14:paraId="11300439" w14:textId="77777777" w:rsidR="004623A8" w:rsidRPr="004623A8" w:rsidRDefault="004623A8" w:rsidP="00E77F86">
            <w:pPr>
              <w:pStyle w:val="ListBullet"/>
              <w:rPr>
                <w:lang w:val="en-US"/>
              </w:rPr>
            </w:pPr>
            <w:r w:rsidRPr="004623A8">
              <w:rPr>
                <w:lang w:val="en-US"/>
              </w:rPr>
              <w:t>Check skin tenting along the body wall. This can be difficult to evaluate in lizards with tightly adherent skin, such as blue tongues.</w:t>
            </w:r>
          </w:p>
          <w:p w14:paraId="7A1EB879" w14:textId="77777777" w:rsidR="004623A8" w:rsidRPr="004623A8" w:rsidRDefault="004623A8" w:rsidP="00E77F86">
            <w:pPr>
              <w:pStyle w:val="ListBullet"/>
              <w:rPr>
                <w:lang w:val="en-US"/>
              </w:rPr>
            </w:pPr>
            <w:r w:rsidRPr="004623A8">
              <w:rPr>
                <w:lang w:val="en-US"/>
              </w:rPr>
              <w:t>The eyes should be bright and shiny, not sunken.</w:t>
            </w:r>
          </w:p>
          <w:p w14:paraId="0797FBE3" w14:textId="77777777" w:rsidR="004623A8" w:rsidRPr="004623A8" w:rsidRDefault="004623A8" w:rsidP="00E77F86">
            <w:pPr>
              <w:pStyle w:val="ListBullet"/>
              <w:rPr>
                <w:lang w:val="en-US"/>
              </w:rPr>
            </w:pPr>
            <w:r w:rsidRPr="004623A8">
              <w:rPr>
                <w:lang w:val="en-US"/>
              </w:rPr>
              <w:t>The skin should be bright and taut.</w:t>
            </w:r>
          </w:p>
        </w:tc>
      </w:tr>
      <w:tr w:rsidR="004623A8" w:rsidRPr="004623A8" w14:paraId="5CA12E7A" w14:textId="77777777" w:rsidTr="00E77F86">
        <w:trPr>
          <w:cantSplit/>
          <w:trHeight w:val="60"/>
        </w:trPr>
        <w:tc>
          <w:tcPr>
            <w:tcW w:w="1650" w:type="dxa"/>
          </w:tcPr>
          <w:p w14:paraId="59C87F4A" w14:textId="77777777" w:rsidR="004623A8" w:rsidRPr="004623A8" w:rsidRDefault="004623A8" w:rsidP="004623A8">
            <w:pPr>
              <w:rPr>
                <w:lang w:val="en-US"/>
              </w:rPr>
            </w:pPr>
            <w:r w:rsidRPr="004623A8">
              <w:rPr>
                <w:lang w:val="en-US"/>
              </w:rPr>
              <w:t>Eyes</w:t>
            </w:r>
          </w:p>
        </w:tc>
        <w:tc>
          <w:tcPr>
            <w:tcW w:w="7988" w:type="dxa"/>
          </w:tcPr>
          <w:p w14:paraId="7BC82EFE" w14:textId="77777777" w:rsidR="004623A8" w:rsidRPr="004623A8" w:rsidRDefault="004623A8" w:rsidP="00E77F86">
            <w:pPr>
              <w:pStyle w:val="ListBullet"/>
              <w:rPr>
                <w:lang w:val="en-US"/>
              </w:rPr>
            </w:pPr>
            <w:r w:rsidRPr="004623A8">
              <w:rPr>
                <w:lang w:val="en-US"/>
              </w:rPr>
              <w:t>Eyes should both be open, shiny and clear, with no bubbles or discharge.</w:t>
            </w:r>
          </w:p>
          <w:p w14:paraId="49BFC2CE" w14:textId="77777777" w:rsidR="004623A8" w:rsidRPr="004623A8" w:rsidRDefault="004623A8" w:rsidP="00E77F86">
            <w:pPr>
              <w:pStyle w:val="ListBullet"/>
              <w:rPr>
                <w:lang w:val="en-US"/>
              </w:rPr>
            </w:pPr>
            <w:r w:rsidRPr="004623A8">
              <w:rPr>
                <w:lang w:val="en-US"/>
              </w:rPr>
              <w:t xml:space="preserve">Basic internal structures of eyes (e.g. pupil, iris) appear symmetrical. </w:t>
            </w:r>
          </w:p>
        </w:tc>
      </w:tr>
      <w:tr w:rsidR="004623A8" w:rsidRPr="004623A8" w14:paraId="0C432C47" w14:textId="77777777" w:rsidTr="00E77F86">
        <w:trPr>
          <w:cantSplit/>
          <w:trHeight w:val="60"/>
        </w:trPr>
        <w:tc>
          <w:tcPr>
            <w:tcW w:w="1650" w:type="dxa"/>
          </w:tcPr>
          <w:p w14:paraId="2E80EFC3" w14:textId="77777777" w:rsidR="004623A8" w:rsidRPr="004623A8" w:rsidRDefault="004623A8" w:rsidP="004623A8">
            <w:pPr>
              <w:rPr>
                <w:lang w:val="en-US"/>
              </w:rPr>
            </w:pPr>
            <w:r w:rsidRPr="004623A8">
              <w:rPr>
                <w:lang w:val="en-US"/>
              </w:rPr>
              <w:t>Cloaca</w:t>
            </w:r>
          </w:p>
        </w:tc>
        <w:tc>
          <w:tcPr>
            <w:tcW w:w="7988" w:type="dxa"/>
          </w:tcPr>
          <w:p w14:paraId="237AE5D5" w14:textId="77777777" w:rsidR="004623A8" w:rsidRPr="004623A8" w:rsidRDefault="004623A8" w:rsidP="00E77F86">
            <w:pPr>
              <w:pStyle w:val="ListBullet"/>
              <w:rPr>
                <w:lang w:val="en-US"/>
              </w:rPr>
            </w:pPr>
            <w:r w:rsidRPr="004623A8">
              <w:rPr>
                <w:lang w:val="en-US"/>
              </w:rPr>
              <w:t>Pink.</w:t>
            </w:r>
          </w:p>
          <w:p w14:paraId="3CCFD5A0" w14:textId="77777777" w:rsidR="004623A8" w:rsidRPr="004623A8" w:rsidRDefault="004623A8" w:rsidP="00E77F86">
            <w:pPr>
              <w:pStyle w:val="ListBullet"/>
              <w:rPr>
                <w:lang w:val="en-US"/>
              </w:rPr>
            </w:pPr>
            <w:r w:rsidRPr="004623A8">
              <w:rPr>
                <w:lang w:val="en-US"/>
              </w:rPr>
              <w:t>Free of faeces and urates (not caked on).</w:t>
            </w:r>
          </w:p>
        </w:tc>
      </w:tr>
      <w:tr w:rsidR="004623A8" w:rsidRPr="004623A8" w14:paraId="0C57D29A" w14:textId="77777777" w:rsidTr="00E77F86">
        <w:trPr>
          <w:cantSplit/>
          <w:trHeight w:val="60"/>
        </w:trPr>
        <w:tc>
          <w:tcPr>
            <w:tcW w:w="1650" w:type="dxa"/>
          </w:tcPr>
          <w:p w14:paraId="08064868" w14:textId="77777777" w:rsidR="004623A8" w:rsidRPr="004623A8" w:rsidRDefault="004623A8" w:rsidP="004623A8">
            <w:pPr>
              <w:rPr>
                <w:lang w:val="en-US"/>
              </w:rPr>
            </w:pPr>
            <w:r w:rsidRPr="004623A8">
              <w:rPr>
                <w:lang w:val="en-US"/>
              </w:rPr>
              <w:lastRenderedPageBreak/>
              <w:t>Mouth</w:t>
            </w:r>
          </w:p>
        </w:tc>
        <w:tc>
          <w:tcPr>
            <w:tcW w:w="7988" w:type="dxa"/>
          </w:tcPr>
          <w:p w14:paraId="7414827D" w14:textId="77777777" w:rsidR="004623A8" w:rsidRPr="004623A8" w:rsidRDefault="004623A8" w:rsidP="00E77F86">
            <w:pPr>
              <w:pStyle w:val="ListBullet"/>
              <w:rPr>
                <w:lang w:val="en-US"/>
              </w:rPr>
            </w:pPr>
            <w:r w:rsidRPr="004623A8">
              <w:rPr>
                <w:lang w:val="en-US"/>
              </w:rPr>
              <w:t>Gums are pale pink or light yellow.</w:t>
            </w:r>
          </w:p>
          <w:p w14:paraId="51DEE4E7" w14:textId="77777777" w:rsidR="004623A8" w:rsidRPr="004623A8" w:rsidRDefault="004623A8" w:rsidP="00E77F86">
            <w:pPr>
              <w:pStyle w:val="ListBullet"/>
              <w:rPr>
                <w:lang w:val="en-US"/>
              </w:rPr>
            </w:pPr>
            <w:r w:rsidRPr="004623A8">
              <w:rPr>
                <w:lang w:val="en-US"/>
              </w:rPr>
              <w:t>No bleeding.</w:t>
            </w:r>
          </w:p>
          <w:p w14:paraId="6F00568B" w14:textId="77777777" w:rsidR="004623A8" w:rsidRPr="004623A8" w:rsidRDefault="004623A8" w:rsidP="00E77F86">
            <w:pPr>
              <w:pStyle w:val="ListBullet"/>
              <w:rPr>
                <w:lang w:val="en-US"/>
              </w:rPr>
            </w:pPr>
            <w:r w:rsidRPr="004623A8">
              <w:rPr>
                <w:lang w:val="en-US"/>
              </w:rPr>
              <w:t>No broken or missing teeth.</w:t>
            </w:r>
          </w:p>
          <w:p w14:paraId="7B051086" w14:textId="77777777" w:rsidR="004623A8" w:rsidRPr="004623A8" w:rsidRDefault="004623A8" w:rsidP="00E77F86">
            <w:pPr>
              <w:pStyle w:val="ListBullet"/>
              <w:rPr>
                <w:lang w:val="en-US"/>
              </w:rPr>
            </w:pPr>
            <w:r w:rsidRPr="004623A8">
              <w:rPr>
                <w:lang w:val="en-US"/>
              </w:rPr>
              <w:t>Jaw/mouth aligned normally, no evidence of displacement or fracture.</w:t>
            </w:r>
          </w:p>
        </w:tc>
      </w:tr>
      <w:tr w:rsidR="004623A8" w:rsidRPr="004623A8" w14:paraId="4F98C44C" w14:textId="77777777" w:rsidTr="00E77F86">
        <w:trPr>
          <w:cantSplit/>
          <w:trHeight w:val="60"/>
        </w:trPr>
        <w:tc>
          <w:tcPr>
            <w:tcW w:w="1650" w:type="dxa"/>
          </w:tcPr>
          <w:p w14:paraId="20372368" w14:textId="77777777" w:rsidR="004623A8" w:rsidRPr="004623A8" w:rsidRDefault="004623A8" w:rsidP="004623A8">
            <w:pPr>
              <w:rPr>
                <w:lang w:val="en-US"/>
              </w:rPr>
            </w:pPr>
            <w:r w:rsidRPr="004623A8">
              <w:rPr>
                <w:lang w:val="en-US"/>
              </w:rPr>
              <w:t>Skin condition</w:t>
            </w:r>
          </w:p>
        </w:tc>
        <w:tc>
          <w:tcPr>
            <w:tcW w:w="7988" w:type="dxa"/>
          </w:tcPr>
          <w:p w14:paraId="7E560EDD" w14:textId="77777777" w:rsidR="004623A8" w:rsidRPr="004623A8" w:rsidRDefault="004623A8" w:rsidP="00E77F86">
            <w:pPr>
              <w:pStyle w:val="ListBullet"/>
              <w:rPr>
                <w:lang w:val="en-US"/>
              </w:rPr>
            </w:pPr>
            <w:r w:rsidRPr="004623A8">
              <w:rPr>
                <w:lang w:val="en-US"/>
              </w:rPr>
              <w:t>Scales appear normal for species.</w:t>
            </w:r>
          </w:p>
          <w:p w14:paraId="46853C6E" w14:textId="77777777" w:rsidR="004623A8" w:rsidRPr="004623A8" w:rsidRDefault="004623A8" w:rsidP="00E77F86">
            <w:pPr>
              <w:pStyle w:val="ListBullet"/>
              <w:rPr>
                <w:lang w:val="en-US"/>
              </w:rPr>
            </w:pPr>
            <w:r w:rsidRPr="004623A8">
              <w:rPr>
                <w:lang w:val="en-US"/>
              </w:rPr>
              <w:t>Inspect ear canals for the presence of ticks. If present, gently remove ticks.</w:t>
            </w:r>
          </w:p>
          <w:p w14:paraId="006C2374" w14:textId="77777777" w:rsidR="004623A8" w:rsidRPr="004623A8" w:rsidRDefault="004623A8" w:rsidP="00E77F86">
            <w:pPr>
              <w:pStyle w:val="ListBullet"/>
              <w:rPr>
                <w:lang w:val="en-US"/>
              </w:rPr>
            </w:pPr>
            <w:r w:rsidRPr="004623A8">
              <w:rPr>
                <w:lang w:val="en-US"/>
              </w:rPr>
              <w:t>Normal skin shedding (ecdysis) is patchy and shedding skin easily comes away from healthy underlying scales.</w:t>
            </w:r>
          </w:p>
        </w:tc>
      </w:tr>
      <w:tr w:rsidR="004623A8" w:rsidRPr="004623A8" w14:paraId="09BE57B1" w14:textId="77777777" w:rsidTr="00E77F86">
        <w:trPr>
          <w:cantSplit/>
          <w:trHeight w:val="60"/>
        </w:trPr>
        <w:tc>
          <w:tcPr>
            <w:tcW w:w="1650" w:type="dxa"/>
          </w:tcPr>
          <w:p w14:paraId="32AF896E" w14:textId="77777777" w:rsidR="004623A8" w:rsidRPr="004623A8" w:rsidRDefault="004623A8" w:rsidP="004623A8">
            <w:pPr>
              <w:rPr>
                <w:lang w:val="en-US"/>
              </w:rPr>
            </w:pPr>
            <w:r w:rsidRPr="004623A8">
              <w:rPr>
                <w:lang w:val="en-US"/>
              </w:rPr>
              <w:t>Limbs, feet and tail</w:t>
            </w:r>
          </w:p>
        </w:tc>
        <w:tc>
          <w:tcPr>
            <w:tcW w:w="7988" w:type="dxa"/>
          </w:tcPr>
          <w:p w14:paraId="1337FC88" w14:textId="77777777" w:rsidR="004623A8" w:rsidRPr="004623A8" w:rsidRDefault="004623A8" w:rsidP="00E77F86">
            <w:pPr>
              <w:pStyle w:val="ListBullet"/>
              <w:rPr>
                <w:lang w:val="en-US"/>
              </w:rPr>
            </w:pPr>
            <w:r w:rsidRPr="004623A8">
              <w:rPr>
                <w:lang w:val="en-US"/>
              </w:rPr>
              <w:t>Can stand, walk.</w:t>
            </w:r>
          </w:p>
          <w:p w14:paraId="65DFB064" w14:textId="77777777" w:rsidR="004623A8" w:rsidRPr="004623A8" w:rsidRDefault="004623A8" w:rsidP="00E77F86">
            <w:pPr>
              <w:pStyle w:val="ListBullet"/>
              <w:rPr>
                <w:lang w:val="en-US"/>
              </w:rPr>
            </w:pPr>
            <w:r w:rsidRPr="004623A8">
              <w:rPr>
                <w:lang w:val="en-US"/>
              </w:rPr>
              <w:t>Tail is present – thickness indicates condition.</w:t>
            </w:r>
          </w:p>
          <w:p w14:paraId="517ED501" w14:textId="77777777" w:rsidR="004623A8" w:rsidRPr="004623A8" w:rsidRDefault="004623A8" w:rsidP="00E77F86">
            <w:pPr>
              <w:pStyle w:val="ListBullet"/>
              <w:rPr>
                <w:lang w:val="en-US"/>
              </w:rPr>
            </w:pPr>
            <w:r w:rsidRPr="004623A8">
              <w:rPr>
                <w:lang w:val="en-US"/>
              </w:rPr>
              <w:t>No missing legs, toes or claws.</w:t>
            </w:r>
          </w:p>
        </w:tc>
      </w:tr>
    </w:tbl>
    <w:p w14:paraId="069C3425" w14:textId="77777777" w:rsidR="00C63485" w:rsidRDefault="004623A8" w:rsidP="00C63485">
      <w:pPr>
        <w:pStyle w:val="Caption"/>
        <w:rPr>
          <w:lang w:val="en-US"/>
        </w:rPr>
      </w:pPr>
      <w:r w:rsidRPr="004623A8">
        <w:rPr>
          <w:lang w:val="en-US"/>
        </w:rPr>
        <w:t>Figure 1.4</w:t>
      </w:r>
      <w:r w:rsidR="00C63485" w:rsidRPr="00C63485">
        <w:rPr>
          <w:lang w:val="en-US"/>
        </w:rPr>
        <w:t>:</w:t>
      </w:r>
      <w:r w:rsidRPr="004623A8">
        <w:rPr>
          <w:b/>
          <w:bCs/>
          <w:lang w:val="en-US"/>
        </w:rPr>
        <w:t xml:space="preserve"> </w:t>
      </w:r>
      <w:r w:rsidRPr="004623A8">
        <w:rPr>
          <w:lang w:val="en-US"/>
        </w:rPr>
        <w:t xml:space="preserve">Body condition scoring. a. An extremely underweight lace monitor. Note the prominent spine and hip bones. b. A bearded dragon in ideal body condition. c. an overweight shingleback lizard. The area over the hips is rounded and the tail is thick and rounded. </w:t>
      </w:r>
      <w:r w:rsidR="00C63485" w:rsidRPr="004623A8">
        <w:rPr>
          <w:lang w:val="en-US"/>
        </w:rPr>
        <w:t>Photo credit: Zoos Victoria (a,b) and Shane Simpson (c)</w:t>
      </w:r>
    </w:p>
    <w:p w14:paraId="2DD5F7DE" w14:textId="77A84509" w:rsidR="004623A8" w:rsidRPr="004623A8" w:rsidRDefault="00C63485" w:rsidP="00C63485">
      <w:pPr>
        <w:rPr>
          <w:lang w:val="en-US"/>
        </w:rPr>
      </w:pPr>
      <w:r>
        <w:rPr>
          <w:noProof/>
          <w:lang w:val="en-US"/>
        </w:rPr>
        <w:drawing>
          <wp:inline distT="0" distB="0" distL="0" distR="0" wp14:anchorId="649594C1" wp14:editId="76885649">
            <wp:extent cx="5731510" cy="1429385"/>
            <wp:effectExtent l="0" t="0" r="0" b="5715"/>
            <wp:docPr id="133764084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40840" name="Picture 1337640840"/>
                    <pic:cNvPicPr/>
                  </pic:nvPicPr>
                  <pic:blipFill>
                    <a:blip r:embed="rId24">
                      <a:extLst>
                        <a:ext uri="{28A0092B-C50C-407E-A947-70E740481C1C}">
                          <a14:useLocalDpi xmlns:a14="http://schemas.microsoft.com/office/drawing/2010/main" val="0"/>
                        </a:ext>
                      </a:extLst>
                    </a:blip>
                    <a:stretch>
                      <a:fillRect/>
                    </a:stretch>
                  </pic:blipFill>
                  <pic:spPr>
                    <a:xfrm>
                      <a:off x="0" y="0"/>
                      <a:ext cx="5731510" cy="1429385"/>
                    </a:xfrm>
                    <a:prstGeom prst="rect">
                      <a:avLst/>
                    </a:prstGeom>
                  </pic:spPr>
                </pic:pic>
              </a:graphicData>
            </a:graphic>
          </wp:inline>
        </w:drawing>
      </w:r>
    </w:p>
    <w:p w14:paraId="0C9AF108" w14:textId="77777777" w:rsidR="004623A8" w:rsidRPr="004623A8" w:rsidRDefault="004623A8" w:rsidP="00C63485">
      <w:pPr>
        <w:pStyle w:val="Heading3"/>
        <w:rPr>
          <w:lang w:val="en-GB"/>
        </w:rPr>
      </w:pPr>
      <w:bookmarkStart w:id="66" w:name="_Toc143261476"/>
      <w:bookmarkStart w:id="67" w:name="_Toc143263427"/>
      <w:bookmarkStart w:id="68" w:name="_Toc143263514"/>
      <w:bookmarkStart w:id="69" w:name="_Toc143264827"/>
      <w:bookmarkStart w:id="70" w:name="_Toc143267215"/>
      <w:r w:rsidRPr="004623A8">
        <w:rPr>
          <w:lang w:val="en-GB"/>
        </w:rPr>
        <w:t>1.5.2.</w:t>
      </w:r>
      <w:r w:rsidRPr="004623A8">
        <w:rPr>
          <w:lang w:val="en-GB"/>
        </w:rPr>
        <w:tab/>
        <w:t>Ongoing monitoring of health and welfare</w:t>
      </w:r>
      <w:bookmarkEnd w:id="66"/>
      <w:bookmarkEnd w:id="67"/>
      <w:bookmarkEnd w:id="68"/>
      <w:bookmarkEnd w:id="69"/>
      <w:bookmarkEnd w:id="70"/>
      <w:r w:rsidRPr="004623A8">
        <w:rPr>
          <w:lang w:val="en-GB"/>
        </w:rPr>
        <w:t xml:space="preserve"> </w:t>
      </w:r>
    </w:p>
    <w:p w14:paraId="2F1D72B6" w14:textId="77777777" w:rsidR="004623A8" w:rsidRPr="004623A8" w:rsidRDefault="004623A8" w:rsidP="004623A8">
      <w:pPr>
        <w:rPr>
          <w:lang w:val="en-US"/>
        </w:rPr>
      </w:pPr>
      <w:r w:rsidRPr="004623A8">
        <w:rPr>
          <w:lang w:val="en-US"/>
        </w:rPr>
        <w:t>The aim of wildlife rehabilitation is to ensure animals recover and can be released back to the wild as quickly as possible. Careful, daily monitoring is required to ensure that animals are responding as expected to the treatment being provided and so that any deterioration or welfare concerns can be identified and addressed as soon as possible. Rehabilitators should ensure that record-keeping is a priority to maximise positive welfare outcomes. Templates to assist wildlife rehabilitators to record and monitor wildlife health and welfare can be found in the appendices to Part A of these guidelines. These records will be valuable tools to share with veterinarians to support decision-making.</w:t>
      </w:r>
    </w:p>
    <w:p w14:paraId="17C66971" w14:textId="77777777" w:rsidR="004623A8" w:rsidRPr="004623A8" w:rsidRDefault="004623A8" w:rsidP="004623A8">
      <w:pPr>
        <w:rPr>
          <w:lang w:val="en-US"/>
        </w:rPr>
      </w:pPr>
      <w:r w:rsidRPr="004623A8">
        <w:rPr>
          <w:lang w:val="en-US"/>
        </w:rPr>
        <w:t>The following is recorded daily:</w:t>
      </w:r>
    </w:p>
    <w:p w14:paraId="31C7C5CE" w14:textId="77777777" w:rsidR="004623A8" w:rsidRPr="004623A8" w:rsidRDefault="004623A8" w:rsidP="00C63485">
      <w:pPr>
        <w:pStyle w:val="ListBullet"/>
        <w:rPr>
          <w:lang w:val="en-US"/>
        </w:rPr>
      </w:pPr>
      <w:r w:rsidRPr="004623A8">
        <w:rPr>
          <w:lang w:val="en-US"/>
        </w:rPr>
        <w:tab/>
        <w:t xml:space="preserve">demeanour </w:t>
      </w:r>
    </w:p>
    <w:p w14:paraId="57FC3AB0" w14:textId="77777777" w:rsidR="004623A8" w:rsidRPr="004623A8" w:rsidRDefault="004623A8" w:rsidP="00C63485">
      <w:pPr>
        <w:pStyle w:val="ListBullet"/>
        <w:rPr>
          <w:lang w:val="en-US"/>
        </w:rPr>
      </w:pPr>
      <w:r w:rsidRPr="004623A8">
        <w:rPr>
          <w:lang w:val="en-US"/>
        </w:rPr>
        <w:tab/>
        <w:t xml:space="preserve">food consumption </w:t>
      </w:r>
    </w:p>
    <w:p w14:paraId="02645D64" w14:textId="77777777" w:rsidR="004623A8" w:rsidRPr="004623A8" w:rsidRDefault="004623A8" w:rsidP="00C63485">
      <w:pPr>
        <w:pStyle w:val="ListBullet"/>
        <w:rPr>
          <w:lang w:val="en-US"/>
        </w:rPr>
      </w:pPr>
      <w:r w:rsidRPr="004623A8">
        <w:rPr>
          <w:lang w:val="en-US"/>
        </w:rPr>
        <w:lastRenderedPageBreak/>
        <w:tab/>
        <w:t xml:space="preserve">faecal/urine output </w:t>
      </w:r>
    </w:p>
    <w:p w14:paraId="5F5F6492" w14:textId="77777777" w:rsidR="004623A8" w:rsidRPr="004623A8" w:rsidRDefault="004623A8" w:rsidP="00C63485">
      <w:pPr>
        <w:pStyle w:val="ListBullet"/>
        <w:rPr>
          <w:lang w:val="en-US"/>
        </w:rPr>
      </w:pPr>
      <w:r w:rsidRPr="004623A8">
        <w:rPr>
          <w:lang w:val="en-US"/>
        </w:rPr>
        <w:tab/>
        <w:t xml:space="preserve">behaviour observed </w:t>
      </w:r>
    </w:p>
    <w:p w14:paraId="69A22B6D" w14:textId="77777777" w:rsidR="004623A8" w:rsidRPr="004623A8" w:rsidRDefault="004623A8" w:rsidP="00C63485">
      <w:pPr>
        <w:pStyle w:val="ListBullet"/>
        <w:rPr>
          <w:lang w:val="en-US"/>
        </w:rPr>
      </w:pPr>
      <w:r w:rsidRPr="004623A8">
        <w:rPr>
          <w:lang w:val="en-US"/>
        </w:rPr>
        <w:tab/>
        <w:t>medical treatment provided</w:t>
      </w:r>
    </w:p>
    <w:p w14:paraId="0D68E525" w14:textId="77777777" w:rsidR="004623A8" w:rsidRPr="004623A8" w:rsidRDefault="004623A8" w:rsidP="00C63485">
      <w:pPr>
        <w:pStyle w:val="ListBullet"/>
        <w:rPr>
          <w:lang w:val="en-US"/>
        </w:rPr>
      </w:pPr>
      <w:r w:rsidRPr="004623A8">
        <w:rPr>
          <w:lang w:val="en-US"/>
        </w:rPr>
        <w:tab/>
        <w:t>evidence of overnight activity.</w:t>
      </w:r>
    </w:p>
    <w:p w14:paraId="0C2B692D" w14:textId="77777777" w:rsidR="004623A8" w:rsidRPr="004623A8" w:rsidRDefault="004623A8" w:rsidP="004623A8">
      <w:pPr>
        <w:rPr>
          <w:lang w:val="en-US"/>
        </w:rPr>
      </w:pPr>
      <w:r w:rsidRPr="004623A8">
        <w:rPr>
          <w:lang w:val="en-US"/>
        </w:rPr>
        <w:t>The following is recorded weekly:</w:t>
      </w:r>
    </w:p>
    <w:p w14:paraId="786EA7AE" w14:textId="77777777" w:rsidR="004623A8" w:rsidRPr="00C63485" w:rsidRDefault="004623A8" w:rsidP="00C63485">
      <w:pPr>
        <w:pStyle w:val="ListBullet"/>
      </w:pPr>
      <w:r w:rsidRPr="004623A8">
        <w:rPr>
          <w:lang w:val="en-US"/>
        </w:rPr>
        <w:tab/>
        <w:t xml:space="preserve">weight </w:t>
      </w:r>
    </w:p>
    <w:p w14:paraId="4823B13A" w14:textId="77777777" w:rsidR="004623A8" w:rsidRPr="00C63485" w:rsidRDefault="004623A8" w:rsidP="00C63485">
      <w:pPr>
        <w:pStyle w:val="ListBullet"/>
      </w:pPr>
      <w:r w:rsidRPr="00C63485">
        <w:tab/>
        <w:t>body condition.</w:t>
      </w:r>
    </w:p>
    <w:p w14:paraId="30296337" w14:textId="7C82B897" w:rsidR="004623A8" w:rsidRPr="004623A8" w:rsidRDefault="004623A8" w:rsidP="00C63485">
      <w:pPr>
        <w:rPr>
          <w:lang w:val="en-US"/>
        </w:rPr>
      </w:pPr>
      <w:r w:rsidRPr="004623A8">
        <w:rPr>
          <w:lang w:val="en-US"/>
        </w:rPr>
        <w:t>Over time, regular monitoring will also help to develop carer skills and knowledge, as regular observations and recording will result in a deep understanding of the expected behaviour and response to treatment for the species in care.</w:t>
      </w:r>
    </w:p>
    <w:p w14:paraId="3ED009E0" w14:textId="77777777" w:rsidR="004623A8" w:rsidRPr="004623A8" w:rsidRDefault="004623A8" w:rsidP="00C63485">
      <w:pPr>
        <w:pStyle w:val="Heading4"/>
        <w:rPr>
          <w:lang w:val="en-GB"/>
        </w:rPr>
      </w:pPr>
      <w:r w:rsidRPr="004623A8">
        <w:rPr>
          <w:lang w:val="en-GB"/>
        </w:rPr>
        <w:t xml:space="preserve">Species specific considerations: </w:t>
      </w:r>
    </w:p>
    <w:p w14:paraId="4E17A87F" w14:textId="4A71FBBA" w:rsidR="004623A8" w:rsidRPr="004623A8" w:rsidRDefault="004623A8" w:rsidP="00C63485">
      <w:pPr>
        <w:pStyle w:val="ListBullet"/>
        <w:rPr>
          <w:lang w:val="en-US"/>
        </w:rPr>
      </w:pPr>
      <w:r w:rsidRPr="004623A8">
        <w:rPr>
          <w:lang w:val="en-US"/>
        </w:rPr>
        <w:t>The lizard should be observed at least daily.</w:t>
      </w:r>
    </w:p>
    <w:p w14:paraId="7CA7ECF8" w14:textId="64BA63D7" w:rsidR="004623A8" w:rsidRPr="004623A8" w:rsidRDefault="004623A8" w:rsidP="00C63485">
      <w:pPr>
        <w:pStyle w:val="ListBullet"/>
        <w:rPr>
          <w:lang w:val="en-US"/>
        </w:rPr>
      </w:pPr>
      <w:r w:rsidRPr="004623A8">
        <w:rPr>
          <w:lang w:val="en-US"/>
        </w:rPr>
        <w:t>Note the lizard’s demeanour and behaviour every time food is introduced or taken away, the animal is medicated or the enclosure is cleaned. Pay particular attention to any changes that have occurred since the previous day.</w:t>
      </w:r>
    </w:p>
    <w:p w14:paraId="513AE852" w14:textId="39D859D6" w:rsidR="004623A8" w:rsidRPr="004623A8" w:rsidRDefault="004623A8" w:rsidP="00C63485">
      <w:pPr>
        <w:pStyle w:val="ListBullet"/>
        <w:rPr>
          <w:lang w:val="en-US"/>
        </w:rPr>
      </w:pPr>
      <w:r w:rsidRPr="004623A8">
        <w:rPr>
          <w:lang w:val="en-US"/>
        </w:rPr>
        <w:t xml:space="preserve">Note faecal consistency daily. The lizard should pass solid brown faeces, pasty white urates and liquid urine, which may not be detectable if it has soaked into the substrate. If diarrhoea is noticed, a faecal sample should be collected and submitted to the veterinarian for assessment as soon as possible. Do not treat on suspicion of a bacterial or parasitic infection, as this can make definitive diagnosis very difficult and potentially prolong the course of the disease. </w:t>
      </w:r>
    </w:p>
    <w:p w14:paraId="5BEF5FF0" w14:textId="77777777" w:rsidR="004623A8" w:rsidRPr="004623A8" w:rsidRDefault="004623A8" w:rsidP="00C63485">
      <w:pPr>
        <w:pStyle w:val="Heading3"/>
        <w:rPr>
          <w:lang w:val="en-GB"/>
        </w:rPr>
      </w:pPr>
      <w:bookmarkStart w:id="71" w:name="_Toc143261477"/>
      <w:bookmarkStart w:id="72" w:name="_Toc143263428"/>
      <w:bookmarkStart w:id="73" w:name="_Toc143263515"/>
      <w:bookmarkStart w:id="74" w:name="_Toc143264828"/>
      <w:bookmarkStart w:id="75" w:name="_Toc143267216"/>
      <w:r w:rsidRPr="004623A8">
        <w:rPr>
          <w:lang w:val="en-GB"/>
        </w:rPr>
        <w:t>1.5.3.</w:t>
      </w:r>
      <w:r w:rsidRPr="004623A8">
        <w:rPr>
          <w:lang w:val="en-GB"/>
        </w:rPr>
        <w:tab/>
        <w:t>Common presenting injuries and clinical signs of emerging health conditions</w:t>
      </w:r>
      <w:bookmarkEnd w:id="71"/>
      <w:bookmarkEnd w:id="72"/>
      <w:bookmarkEnd w:id="73"/>
      <w:bookmarkEnd w:id="74"/>
      <w:bookmarkEnd w:id="75"/>
    </w:p>
    <w:p w14:paraId="09406557" w14:textId="77777777" w:rsidR="004623A8" w:rsidRPr="004623A8" w:rsidRDefault="004623A8" w:rsidP="004623A8">
      <w:pPr>
        <w:rPr>
          <w:lang w:val="en-US"/>
        </w:rPr>
      </w:pPr>
      <w:r w:rsidRPr="004623A8">
        <w:rPr>
          <w:lang w:val="en-US"/>
        </w:rPr>
        <w:t xml:space="preserve">Clear guidance on conditions that may require euthanasia can be found in Part A of these guidelines. </w:t>
      </w:r>
    </w:p>
    <w:p w14:paraId="6D223E1C" w14:textId="2ACE8070" w:rsidR="004623A8" w:rsidRPr="004623A8" w:rsidRDefault="004623A8" w:rsidP="004623A8">
      <w:pPr>
        <w:rPr>
          <w:lang w:val="en-US"/>
        </w:rPr>
      </w:pPr>
      <w:r w:rsidRPr="004623A8">
        <w:rPr>
          <w:lang w:val="en-US"/>
        </w:rPr>
        <w:t xml:space="preserve">Table 1.4 lists common clinical signs and possible causes of injury/disease. Carers should be aware that these are not exhaustive. Aside from first aid, carers should avoid administering medications prior to the provision of veterinary advice. </w:t>
      </w:r>
    </w:p>
    <w:p w14:paraId="55B5B693" w14:textId="77777777" w:rsidR="004623A8" w:rsidRPr="004623A8" w:rsidRDefault="004623A8" w:rsidP="004623A8">
      <w:pPr>
        <w:rPr>
          <w:lang w:val="en-US"/>
        </w:rPr>
      </w:pPr>
      <w:r w:rsidRPr="004623A8">
        <w:rPr>
          <w:lang w:val="en-US"/>
        </w:rPr>
        <w:t xml:space="preserve">Unusual clinical signs or mass mortality events – a number of animals dying or found dead at the same time, with similar signs – may indicate an emergency animal disease, an emerging/new infectious disease or an environmental/human related toxicity which needs further investigation. Report these immediately to the Emergency Animal Disease Watch Hotline on 1800 675 888 (24 hours). </w:t>
      </w:r>
    </w:p>
    <w:p w14:paraId="372A0FBA" w14:textId="4F221EB4" w:rsidR="004623A8" w:rsidRPr="004623A8" w:rsidRDefault="004623A8" w:rsidP="00C63485">
      <w:pPr>
        <w:pStyle w:val="Caption"/>
        <w:rPr>
          <w:lang w:val="en-US"/>
        </w:rPr>
      </w:pPr>
      <w:r w:rsidRPr="004623A8">
        <w:rPr>
          <w:lang w:val="en-US"/>
        </w:rPr>
        <w:lastRenderedPageBreak/>
        <w:t>Table 1.4</w:t>
      </w:r>
      <w:r w:rsidR="00C63485" w:rsidRPr="00C63485">
        <w:rPr>
          <w:lang w:val="en-US"/>
        </w:rPr>
        <w:t>:</w:t>
      </w:r>
      <w:r w:rsidRPr="004623A8">
        <w:rPr>
          <w:b/>
          <w:bCs/>
          <w:lang w:val="en-US"/>
        </w:rPr>
        <w:t xml:space="preserve"> </w:t>
      </w:r>
      <w:r w:rsidRPr="004623A8">
        <w:rPr>
          <w:lang w:val="en-US"/>
        </w:rPr>
        <w:t>Common injuries and clinical signs of emerging health conditions seen on presentation or during care</w:t>
      </w:r>
    </w:p>
    <w:tbl>
      <w:tblPr>
        <w:tblStyle w:val="TableGrid"/>
        <w:tblW w:w="0" w:type="auto"/>
        <w:tblLayout w:type="fixed"/>
        <w:tblLook w:val="0020" w:firstRow="1" w:lastRow="0" w:firstColumn="0" w:lastColumn="0" w:noHBand="0" w:noVBand="0"/>
      </w:tblPr>
      <w:tblGrid>
        <w:gridCol w:w="1965"/>
        <w:gridCol w:w="2268"/>
        <w:gridCol w:w="5402"/>
      </w:tblGrid>
      <w:tr w:rsidR="004623A8" w:rsidRPr="004623A8" w14:paraId="1848B77F" w14:textId="77777777" w:rsidTr="00C63485">
        <w:trPr>
          <w:cantSplit/>
          <w:trHeight w:val="60"/>
          <w:tblHeader/>
        </w:trPr>
        <w:tc>
          <w:tcPr>
            <w:tcW w:w="1965" w:type="dxa"/>
          </w:tcPr>
          <w:p w14:paraId="63AA22BE" w14:textId="77777777" w:rsidR="004623A8" w:rsidRPr="004623A8" w:rsidRDefault="004623A8" w:rsidP="004623A8">
            <w:pPr>
              <w:rPr>
                <w:b/>
                <w:bCs/>
                <w:lang w:val="en-US"/>
              </w:rPr>
            </w:pPr>
            <w:r w:rsidRPr="004623A8">
              <w:rPr>
                <w:b/>
                <w:bCs/>
                <w:lang w:val="en-US"/>
              </w:rPr>
              <w:t>Injury or clinical signs</w:t>
            </w:r>
          </w:p>
        </w:tc>
        <w:tc>
          <w:tcPr>
            <w:tcW w:w="2268" w:type="dxa"/>
          </w:tcPr>
          <w:p w14:paraId="1103BA81" w14:textId="77777777" w:rsidR="004623A8" w:rsidRPr="004623A8" w:rsidRDefault="004623A8" w:rsidP="004623A8">
            <w:pPr>
              <w:rPr>
                <w:b/>
                <w:bCs/>
                <w:lang w:val="en-US"/>
              </w:rPr>
            </w:pPr>
            <w:r w:rsidRPr="004623A8">
              <w:rPr>
                <w:b/>
                <w:bCs/>
                <w:lang w:val="en-US"/>
              </w:rPr>
              <w:t>Possible causes</w:t>
            </w:r>
          </w:p>
        </w:tc>
        <w:tc>
          <w:tcPr>
            <w:tcW w:w="5402" w:type="dxa"/>
          </w:tcPr>
          <w:p w14:paraId="5716946B" w14:textId="77777777" w:rsidR="004623A8" w:rsidRPr="004623A8" w:rsidRDefault="004623A8" w:rsidP="004623A8">
            <w:pPr>
              <w:rPr>
                <w:b/>
                <w:bCs/>
                <w:lang w:val="en-US"/>
              </w:rPr>
            </w:pPr>
            <w:r w:rsidRPr="004623A8">
              <w:rPr>
                <w:b/>
                <w:bCs/>
                <w:lang w:val="en-US"/>
              </w:rPr>
              <w:t>Carer observations and response</w:t>
            </w:r>
          </w:p>
        </w:tc>
      </w:tr>
      <w:tr w:rsidR="004623A8" w:rsidRPr="004623A8" w14:paraId="775A7747" w14:textId="77777777" w:rsidTr="00C63485">
        <w:trPr>
          <w:cantSplit/>
          <w:trHeight w:val="60"/>
        </w:trPr>
        <w:tc>
          <w:tcPr>
            <w:tcW w:w="9635" w:type="dxa"/>
            <w:gridSpan w:val="3"/>
          </w:tcPr>
          <w:p w14:paraId="38B448D2" w14:textId="77777777" w:rsidR="004623A8" w:rsidRPr="004623A8" w:rsidRDefault="004623A8" w:rsidP="004623A8">
            <w:pPr>
              <w:rPr>
                <w:lang w:val="en-US"/>
              </w:rPr>
            </w:pPr>
            <w:r w:rsidRPr="004623A8">
              <w:rPr>
                <w:lang w:val="en-US"/>
              </w:rPr>
              <w:t>Note: Do not provide pain relief or other medication, including antibiotics, unless under veterinary guidance and supervision, as these can have severe side effects, particularly in dehydrated/shocked animals. Use of antibiotics when not indicated can contribute to antimicrobial resistance and reduce drug efficacy.</w:t>
            </w:r>
          </w:p>
        </w:tc>
      </w:tr>
      <w:tr w:rsidR="004623A8" w:rsidRPr="004623A8" w14:paraId="1DAC226F" w14:textId="77777777" w:rsidTr="00C63485">
        <w:trPr>
          <w:cantSplit/>
          <w:trHeight w:val="60"/>
        </w:trPr>
        <w:tc>
          <w:tcPr>
            <w:tcW w:w="1965" w:type="dxa"/>
          </w:tcPr>
          <w:p w14:paraId="649EDA93" w14:textId="77777777" w:rsidR="004623A8" w:rsidRPr="004623A8" w:rsidRDefault="004623A8" w:rsidP="004623A8">
            <w:pPr>
              <w:rPr>
                <w:lang w:val="en-US"/>
              </w:rPr>
            </w:pPr>
            <w:r w:rsidRPr="004623A8">
              <w:rPr>
                <w:lang w:val="en-US"/>
              </w:rPr>
              <w:t xml:space="preserve">Fracture </w:t>
            </w:r>
          </w:p>
        </w:tc>
        <w:tc>
          <w:tcPr>
            <w:tcW w:w="2268" w:type="dxa"/>
          </w:tcPr>
          <w:p w14:paraId="3D3415F0" w14:textId="77777777" w:rsidR="004623A8" w:rsidRPr="004623A8" w:rsidRDefault="004623A8" w:rsidP="004623A8">
            <w:pPr>
              <w:rPr>
                <w:lang w:val="en-US"/>
              </w:rPr>
            </w:pPr>
            <w:r w:rsidRPr="004623A8">
              <w:rPr>
                <w:lang w:val="en-US"/>
              </w:rPr>
              <w:t>Motor vehicle</w:t>
            </w:r>
          </w:p>
          <w:p w14:paraId="123A7E8B" w14:textId="77777777" w:rsidR="004623A8" w:rsidRPr="004623A8" w:rsidRDefault="004623A8" w:rsidP="004623A8">
            <w:pPr>
              <w:rPr>
                <w:lang w:val="en-US"/>
              </w:rPr>
            </w:pPr>
            <w:r w:rsidRPr="004623A8">
              <w:rPr>
                <w:lang w:val="en-US"/>
              </w:rPr>
              <w:t>Lawn mower or whipper snipper accident</w:t>
            </w:r>
          </w:p>
          <w:p w14:paraId="6915529D" w14:textId="77777777" w:rsidR="004623A8" w:rsidRPr="004623A8" w:rsidRDefault="004623A8" w:rsidP="004623A8">
            <w:pPr>
              <w:rPr>
                <w:lang w:val="en-US"/>
              </w:rPr>
            </w:pPr>
            <w:r w:rsidRPr="004623A8">
              <w:rPr>
                <w:lang w:val="en-US"/>
              </w:rPr>
              <w:t>Predator attack</w:t>
            </w:r>
          </w:p>
        </w:tc>
        <w:tc>
          <w:tcPr>
            <w:tcW w:w="5402" w:type="dxa"/>
          </w:tcPr>
          <w:p w14:paraId="720F531C" w14:textId="77777777" w:rsidR="004623A8" w:rsidRPr="004623A8" w:rsidRDefault="004623A8" w:rsidP="00C63485">
            <w:pPr>
              <w:pStyle w:val="ListBullet"/>
              <w:rPr>
                <w:lang w:val="en-US"/>
              </w:rPr>
            </w:pPr>
            <w:r w:rsidRPr="00C63485">
              <w:rPr>
                <w:b/>
                <w:bCs/>
                <w:lang w:val="en-US"/>
              </w:rPr>
              <w:t>Seek urgent veterinary attention.</w:t>
            </w:r>
            <w:r w:rsidRPr="004623A8">
              <w:rPr>
                <w:lang w:val="en-US"/>
              </w:rPr>
              <w:t xml:space="preserve"> Do not delay transfer to a veterinarian to apply first aid, other than to stop excessive bleeding. </w:t>
            </w:r>
          </w:p>
          <w:p w14:paraId="50F43F99" w14:textId="77777777" w:rsidR="004623A8" w:rsidRPr="004623A8" w:rsidRDefault="004623A8" w:rsidP="00C63485">
            <w:pPr>
              <w:pStyle w:val="ListBullet"/>
              <w:rPr>
                <w:lang w:val="en-US"/>
              </w:rPr>
            </w:pPr>
            <w:r w:rsidRPr="004623A8">
              <w:rPr>
                <w:lang w:val="en-US"/>
              </w:rPr>
              <w:t>Move animal to a small transport box to restrict movement. Ensure temperature is appropriate for the species and minimise stress. </w:t>
            </w:r>
          </w:p>
          <w:p w14:paraId="4538B61C" w14:textId="77777777" w:rsidR="004623A8" w:rsidRPr="004623A8" w:rsidRDefault="004623A8" w:rsidP="00C63485">
            <w:pPr>
              <w:pStyle w:val="ListBullet"/>
              <w:rPr>
                <w:lang w:val="en-US"/>
              </w:rPr>
            </w:pPr>
            <w:r w:rsidRPr="004623A8">
              <w:rPr>
                <w:lang w:val="en-US"/>
              </w:rPr>
              <w:t>Do not attempt to stabilise fractures as this is very painful and risks making the injury worse. Fracture stabilisation should only be attempted by a veterinarian following physical examination, x-rays and under general anaesthesia. </w:t>
            </w:r>
          </w:p>
          <w:p w14:paraId="2BAF2EBC" w14:textId="77777777" w:rsidR="004623A8" w:rsidRPr="004623A8" w:rsidRDefault="004623A8" w:rsidP="00C63485">
            <w:pPr>
              <w:pStyle w:val="ListBullet"/>
              <w:rPr>
                <w:lang w:val="en-US"/>
              </w:rPr>
            </w:pPr>
            <w:r w:rsidRPr="004623A8">
              <w:rPr>
                <w:lang w:val="en-US"/>
              </w:rPr>
              <w:t>Do not provide pain relief, or other medication, unless under veterinary guidance and supervision, as these can have severe side effects, particularly in dehydrated/shocked animals.</w:t>
            </w:r>
          </w:p>
          <w:p w14:paraId="7AA09E9C" w14:textId="77777777" w:rsidR="004623A8" w:rsidRPr="004623A8" w:rsidRDefault="004623A8" w:rsidP="00C63485">
            <w:pPr>
              <w:pStyle w:val="ListBullet"/>
              <w:rPr>
                <w:lang w:val="en-US"/>
              </w:rPr>
            </w:pPr>
            <w:r w:rsidRPr="004623A8">
              <w:rPr>
                <w:lang w:val="en-US"/>
              </w:rPr>
              <w:t xml:space="preserve">Animals with mouth injuries may require assisted feeding with a suitable liquid diet such as Hills a/d or Lafeber’s EmerAid. </w:t>
            </w:r>
          </w:p>
          <w:p w14:paraId="7EF1CF56" w14:textId="77777777" w:rsidR="004623A8" w:rsidRPr="004623A8" w:rsidRDefault="004623A8" w:rsidP="00C63485">
            <w:pPr>
              <w:pStyle w:val="ListBullet"/>
              <w:rPr>
                <w:lang w:val="en-US"/>
              </w:rPr>
            </w:pPr>
            <w:r w:rsidRPr="004623A8">
              <w:rPr>
                <w:lang w:val="en-US"/>
              </w:rPr>
              <w:t>House the lizard in a quiet area, away from domestic species.</w:t>
            </w:r>
          </w:p>
        </w:tc>
      </w:tr>
      <w:tr w:rsidR="004623A8" w:rsidRPr="004623A8" w14:paraId="02117CB8" w14:textId="77777777" w:rsidTr="00C63485">
        <w:trPr>
          <w:cantSplit/>
          <w:trHeight w:val="60"/>
        </w:trPr>
        <w:tc>
          <w:tcPr>
            <w:tcW w:w="1965" w:type="dxa"/>
          </w:tcPr>
          <w:p w14:paraId="6FB1D077" w14:textId="77777777" w:rsidR="004623A8" w:rsidRPr="004623A8" w:rsidRDefault="004623A8" w:rsidP="004623A8">
            <w:pPr>
              <w:rPr>
                <w:lang w:val="en-US"/>
              </w:rPr>
            </w:pPr>
            <w:r w:rsidRPr="004623A8">
              <w:rPr>
                <w:lang w:val="en-US"/>
              </w:rPr>
              <w:lastRenderedPageBreak/>
              <w:t>Head trauma</w:t>
            </w:r>
          </w:p>
        </w:tc>
        <w:tc>
          <w:tcPr>
            <w:tcW w:w="2268" w:type="dxa"/>
          </w:tcPr>
          <w:p w14:paraId="139764C3" w14:textId="77777777" w:rsidR="004623A8" w:rsidRPr="004623A8" w:rsidRDefault="004623A8" w:rsidP="004623A8">
            <w:pPr>
              <w:rPr>
                <w:lang w:val="en-US"/>
              </w:rPr>
            </w:pPr>
            <w:r w:rsidRPr="004623A8">
              <w:rPr>
                <w:lang w:val="en-US"/>
              </w:rPr>
              <w:t>Motor vehicle</w:t>
            </w:r>
          </w:p>
          <w:p w14:paraId="32014650" w14:textId="77777777" w:rsidR="004623A8" w:rsidRPr="004623A8" w:rsidRDefault="004623A8" w:rsidP="004623A8">
            <w:pPr>
              <w:rPr>
                <w:lang w:val="en-US"/>
              </w:rPr>
            </w:pPr>
            <w:r w:rsidRPr="004623A8">
              <w:rPr>
                <w:lang w:val="en-US"/>
              </w:rPr>
              <w:t>Lawn mower or whipper snipper accident</w:t>
            </w:r>
          </w:p>
          <w:p w14:paraId="75F32AC0" w14:textId="77777777" w:rsidR="004623A8" w:rsidRPr="004623A8" w:rsidRDefault="004623A8" w:rsidP="004623A8">
            <w:pPr>
              <w:rPr>
                <w:lang w:val="en-US"/>
              </w:rPr>
            </w:pPr>
            <w:r w:rsidRPr="004623A8">
              <w:rPr>
                <w:lang w:val="en-US"/>
              </w:rPr>
              <w:t>Predator attack</w:t>
            </w:r>
          </w:p>
        </w:tc>
        <w:tc>
          <w:tcPr>
            <w:tcW w:w="5402" w:type="dxa"/>
          </w:tcPr>
          <w:p w14:paraId="0CBBF0BA" w14:textId="77777777" w:rsidR="004623A8" w:rsidRPr="004623A8" w:rsidRDefault="004623A8" w:rsidP="00C63485">
            <w:pPr>
              <w:pStyle w:val="ListBullet"/>
              <w:rPr>
                <w:lang w:val="en-US"/>
              </w:rPr>
            </w:pPr>
            <w:r w:rsidRPr="00C63485">
              <w:rPr>
                <w:b/>
                <w:bCs/>
                <w:lang w:val="en-US"/>
              </w:rPr>
              <w:t>Seek urgent veterinary attention.</w:t>
            </w:r>
            <w:r w:rsidRPr="004623A8">
              <w:rPr>
                <w:lang w:val="en-US"/>
              </w:rPr>
              <w:t xml:space="preserve"> Do not delay transfer to a veterinarian to apply first aid, other than to stop excessive bleeding.</w:t>
            </w:r>
          </w:p>
          <w:p w14:paraId="210ED57B" w14:textId="77777777" w:rsidR="004623A8" w:rsidRPr="004623A8" w:rsidRDefault="004623A8" w:rsidP="00C63485">
            <w:pPr>
              <w:pStyle w:val="ListBullet"/>
              <w:rPr>
                <w:lang w:val="en-US"/>
              </w:rPr>
            </w:pPr>
            <w:r w:rsidRPr="004623A8">
              <w:rPr>
                <w:lang w:val="en-US"/>
              </w:rPr>
              <w:t>Move animal to a small transport box to restrict movement. Ensure temperature is appropriate for the species and minimise stress. </w:t>
            </w:r>
          </w:p>
          <w:p w14:paraId="51209537" w14:textId="77777777" w:rsidR="004623A8" w:rsidRPr="004623A8" w:rsidRDefault="004623A8" w:rsidP="00C63485">
            <w:pPr>
              <w:pStyle w:val="ListBullet"/>
              <w:rPr>
                <w:lang w:val="en-US"/>
              </w:rPr>
            </w:pPr>
            <w:r w:rsidRPr="004623A8">
              <w:rPr>
                <w:lang w:val="en-US"/>
              </w:rPr>
              <w:t>Do not provide pain relief, or other medication, unless under veterinary guidance and supervision, as these can have severe side effects, particularly in dehydrated/shocked animals.</w:t>
            </w:r>
          </w:p>
          <w:p w14:paraId="6A094E66" w14:textId="77777777" w:rsidR="004623A8" w:rsidRPr="004623A8" w:rsidRDefault="004623A8" w:rsidP="00C63485">
            <w:pPr>
              <w:pStyle w:val="ListBullet"/>
              <w:rPr>
                <w:lang w:val="en-US"/>
              </w:rPr>
            </w:pPr>
            <w:r w:rsidRPr="004623A8">
              <w:rPr>
                <w:lang w:val="en-US"/>
              </w:rPr>
              <w:t>House the lizard in a quiet area, away from domestic species.</w:t>
            </w:r>
          </w:p>
        </w:tc>
      </w:tr>
      <w:tr w:rsidR="004623A8" w:rsidRPr="004623A8" w14:paraId="16F5699F" w14:textId="77777777" w:rsidTr="00C63485">
        <w:trPr>
          <w:cantSplit/>
          <w:trHeight w:val="60"/>
        </w:trPr>
        <w:tc>
          <w:tcPr>
            <w:tcW w:w="1965" w:type="dxa"/>
          </w:tcPr>
          <w:p w14:paraId="73EA5444" w14:textId="77777777" w:rsidR="004623A8" w:rsidRPr="004623A8" w:rsidRDefault="004623A8" w:rsidP="004623A8">
            <w:pPr>
              <w:rPr>
                <w:lang w:val="en-US"/>
              </w:rPr>
            </w:pPr>
            <w:r w:rsidRPr="004623A8">
              <w:rPr>
                <w:lang w:val="en-US"/>
              </w:rPr>
              <w:t>Nose trauma</w:t>
            </w:r>
          </w:p>
        </w:tc>
        <w:tc>
          <w:tcPr>
            <w:tcW w:w="2268" w:type="dxa"/>
          </w:tcPr>
          <w:p w14:paraId="7FAFA219" w14:textId="77777777" w:rsidR="004623A8" w:rsidRPr="004623A8" w:rsidRDefault="004623A8" w:rsidP="004623A8">
            <w:pPr>
              <w:rPr>
                <w:lang w:val="en-US"/>
              </w:rPr>
            </w:pPr>
            <w:r w:rsidRPr="004623A8">
              <w:rPr>
                <w:lang w:val="en-US"/>
              </w:rPr>
              <w:t>Motor vehicle</w:t>
            </w:r>
          </w:p>
          <w:p w14:paraId="0FEA917F" w14:textId="77777777" w:rsidR="004623A8" w:rsidRPr="004623A8" w:rsidRDefault="004623A8" w:rsidP="004623A8">
            <w:pPr>
              <w:rPr>
                <w:lang w:val="en-US"/>
              </w:rPr>
            </w:pPr>
            <w:r w:rsidRPr="004623A8">
              <w:rPr>
                <w:lang w:val="en-US"/>
              </w:rPr>
              <w:t>Lawn mower or whipper snipper accident</w:t>
            </w:r>
          </w:p>
          <w:p w14:paraId="34DC64B8" w14:textId="77777777" w:rsidR="004623A8" w:rsidRPr="004623A8" w:rsidRDefault="004623A8" w:rsidP="004623A8">
            <w:pPr>
              <w:rPr>
                <w:lang w:val="en-US"/>
              </w:rPr>
            </w:pPr>
            <w:r w:rsidRPr="004623A8">
              <w:rPr>
                <w:lang w:val="en-US"/>
              </w:rPr>
              <w:t>Predator attack</w:t>
            </w:r>
          </w:p>
          <w:p w14:paraId="0610A770" w14:textId="77777777" w:rsidR="004623A8" w:rsidRPr="004623A8" w:rsidRDefault="004623A8" w:rsidP="004623A8">
            <w:pPr>
              <w:rPr>
                <w:lang w:val="en-US"/>
              </w:rPr>
            </w:pPr>
            <w:r w:rsidRPr="004623A8">
              <w:rPr>
                <w:lang w:val="en-US"/>
              </w:rPr>
              <w:t>Rubbing nose on the glass walls of the enclosure</w:t>
            </w:r>
          </w:p>
        </w:tc>
        <w:tc>
          <w:tcPr>
            <w:tcW w:w="5402" w:type="dxa"/>
          </w:tcPr>
          <w:p w14:paraId="47F416D4" w14:textId="77777777" w:rsidR="004623A8" w:rsidRPr="00C63485" w:rsidRDefault="004623A8" w:rsidP="00C63485">
            <w:pPr>
              <w:pStyle w:val="ListBullet"/>
              <w:rPr>
                <w:b/>
                <w:bCs/>
                <w:lang w:val="en-US"/>
              </w:rPr>
            </w:pPr>
            <w:r w:rsidRPr="00C63485">
              <w:rPr>
                <w:b/>
                <w:bCs/>
                <w:lang w:val="en-US"/>
              </w:rPr>
              <w:t xml:space="preserve">Seek veterinary attention. Seek attention urgently if fracture is suspected, severe trauma or for bleeding wounds. </w:t>
            </w:r>
          </w:p>
          <w:p w14:paraId="7A1CA41F" w14:textId="77777777" w:rsidR="004623A8" w:rsidRPr="004623A8" w:rsidRDefault="004623A8" w:rsidP="00C63485">
            <w:pPr>
              <w:pStyle w:val="ListBullet"/>
              <w:rPr>
                <w:lang w:val="en-US"/>
              </w:rPr>
            </w:pPr>
            <w:r w:rsidRPr="004623A8">
              <w:rPr>
                <w:lang w:val="en-US"/>
              </w:rPr>
              <w:t>Move animal to a small transport box to restrict movement. Ensure temperature is appropriate for the species and minimise stress. </w:t>
            </w:r>
          </w:p>
          <w:p w14:paraId="37D122B0" w14:textId="77777777" w:rsidR="004623A8" w:rsidRPr="004623A8" w:rsidRDefault="004623A8" w:rsidP="00C63485">
            <w:pPr>
              <w:pStyle w:val="ListBullet"/>
              <w:rPr>
                <w:lang w:val="en-US"/>
              </w:rPr>
            </w:pPr>
            <w:r w:rsidRPr="004623A8">
              <w:rPr>
                <w:lang w:val="en-US"/>
              </w:rPr>
              <w:t>Do not provide pain relief, or other medication, unless under veterinary guidance and supervision, as these can have severe side effects, particularly in dehydrated/shocked animals.</w:t>
            </w:r>
          </w:p>
          <w:p w14:paraId="6D2C834A" w14:textId="77777777" w:rsidR="004623A8" w:rsidRPr="004623A8" w:rsidRDefault="004623A8" w:rsidP="00C63485">
            <w:pPr>
              <w:pStyle w:val="ListBullet"/>
              <w:rPr>
                <w:lang w:val="en-US"/>
              </w:rPr>
            </w:pPr>
            <w:r w:rsidRPr="004623A8">
              <w:rPr>
                <w:lang w:val="en-US"/>
              </w:rPr>
              <w:t>Block the glass with a piece of cardboard or something similar to create a visual barrier and stop the lizard from rubbing. Provide a variety of shelters throughout the enclosure.</w:t>
            </w:r>
          </w:p>
          <w:p w14:paraId="5FB5A76A" w14:textId="77777777" w:rsidR="004623A8" w:rsidRPr="004623A8" w:rsidRDefault="004623A8" w:rsidP="00C63485">
            <w:pPr>
              <w:pStyle w:val="ListBullet"/>
              <w:rPr>
                <w:lang w:val="en-US"/>
              </w:rPr>
            </w:pPr>
            <w:r w:rsidRPr="004623A8">
              <w:rPr>
                <w:lang w:val="en-US"/>
              </w:rPr>
              <w:t>Mild cases of rostral trauma can be cleaned with diluted iodine applied to the affected area.</w:t>
            </w:r>
          </w:p>
          <w:p w14:paraId="56E47F53" w14:textId="77777777" w:rsidR="004623A8" w:rsidRPr="004623A8" w:rsidRDefault="004623A8" w:rsidP="00C63485">
            <w:pPr>
              <w:pStyle w:val="ListBullet"/>
              <w:rPr>
                <w:lang w:val="en-US"/>
              </w:rPr>
            </w:pPr>
            <w:r w:rsidRPr="004623A8">
              <w:rPr>
                <w:lang w:val="en-US"/>
              </w:rPr>
              <w:t>House the lizard in a quiet area, away from domestic species.</w:t>
            </w:r>
          </w:p>
        </w:tc>
      </w:tr>
      <w:tr w:rsidR="004623A8" w:rsidRPr="004623A8" w14:paraId="1DA313C4" w14:textId="77777777" w:rsidTr="00C63485">
        <w:trPr>
          <w:cantSplit/>
          <w:trHeight w:val="60"/>
        </w:trPr>
        <w:tc>
          <w:tcPr>
            <w:tcW w:w="1965" w:type="dxa"/>
          </w:tcPr>
          <w:p w14:paraId="5FE1C3C3" w14:textId="77777777" w:rsidR="004623A8" w:rsidRPr="004623A8" w:rsidRDefault="004623A8" w:rsidP="004623A8">
            <w:pPr>
              <w:rPr>
                <w:lang w:val="en-US"/>
              </w:rPr>
            </w:pPr>
            <w:r w:rsidRPr="004623A8">
              <w:rPr>
                <w:lang w:val="en-US"/>
              </w:rPr>
              <w:lastRenderedPageBreak/>
              <w:t>Skin wounds</w:t>
            </w:r>
          </w:p>
          <w:p w14:paraId="73200939" w14:textId="77777777" w:rsidR="004623A8" w:rsidRPr="004623A8" w:rsidRDefault="004623A8" w:rsidP="004623A8">
            <w:pPr>
              <w:rPr>
                <w:lang w:val="en-US"/>
              </w:rPr>
            </w:pPr>
            <w:r w:rsidRPr="004623A8">
              <w:rPr>
                <w:lang w:val="en-US"/>
              </w:rPr>
              <w:t>Bleeding</w:t>
            </w:r>
          </w:p>
        </w:tc>
        <w:tc>
          <w:tcPr>
            <w:tcW w:w="2268" w:type="dxa"/>
          </w:tcPr>
          <w:p w14:paraId="2F0EB370" w14:textId="77777777" w:rsidR="004623A8" w:rsidRPr="004623A8" w:rsidRDefault="004623A8" w:rsidP="004623A8">
            <w:pPr>
              <w:rPr>
                <w:lang w:val="en-US"/>
              </w:rPr>
            </w:pPr>
            <w:r w:rsidRPr="004623A8">
              <w:rPr>
                <w:lang w:val="en-US"/>
              </w:rPr>
              <w:t>Motor vehicle</w:t>
            </w:r>
          </w:p>
          <w:p w14:paraId="6206A089" w14:textId="77777777" w:rsidR="004623A8" w:rsidRPr="004623A8" w:rsidRDefault="004623A8" w:rsidP="004623A8">
            <w:pPr>
              <w:rPr>
                <w:lang w:val="en-US"/>
              </w:rPr>
            </w:pPr>
            <w:r w:rsidRPr="004623A8">
              <w:rPr>
                <w:lang w:val="en-US"/>
              </w:rPr>
              <w:t>Lawn mower or whipper snipper accident</w:t>
            </w:r>
          </w:p>
          <w:p w14:paraId="3349813C" w14:textId="77777777" w:rsidR="004623A8" w:rsidRPr="004623A8" w:rsidRDefault="004623A8" w:rsidP="004623A8">
            <w:pPr>
              <w:rPr>
                <w:lang w:val="en-US"/>
              </w:rPr>
            </w:pPr>
            <w:r w:rsidRPr="004623A8">
              <w:rPr>
                <w:lang w:val="en-US"/>
              </w:rPr>
              <w:t>Predator attack</w:t>
            </w:r>
          </w:p>
        </w:tc>
        <w:tc>
          <w:tcPr>
            <w:tcW w:w="5402" w:type="dxa"/>
          </w:tcPr>
          <w:p w14:paraId="25EFAFFE" w14:textId="77777777" w:rsidR="004623A8" w:rsidRPr="00C63485" w:rsidRDefault="004623A8" w:rsidP="00C63485">
            <w:pPr>
              <w:pStyle w:val="ListBullet"/>
              <w:rPr>
                <w:lang w:val="en-US"/>
              </w:rPr>
            </w:pPr>
            <w:r w:rsidRPr="00C63485">
              <w:rPr>
                <w:b/>
                <w:bCs/>
                <w:lang w:val="en-US"/>
              </w:rPr>
              <w:t xml:space="preserve">Seek urgent veterinary attention. </w:t>
            </w:r>
            <w:r w:rsidRPr="00C63485">
              <w:rPr>
                <w:lang w:val="en-US"/>
              </w:rPr>
              <w:t>Do not delay transfer to a veterinarian to apply first aid, other than to stop excessive bleeding.</w:t>
            </w:r>
          </w:p>
          <w:p w14:paraId="773F6AE7" w14:textId="77777777" w:rsidR="004623A8" w:rsidRPr="004623A8" w:rsidRDefault="004623A8" w:rsidP="00C63485">
            <w:pPr>
              <w:pStyle w:val="ListBullet"/>
              <w:rPr>
                <w:lang w:val="en-US"/>
              </w:rPr>
            </w:pPr>
            <w:r w:rsidRPr="004623A8">
              <w:rPr>
                <w:lang w:val="en-US"/>
              </w:rPr>
              <w:t>Move animal to a small transport box to restrict movement. Ensure temperature is appropriate for the species and minimise stress. </w:t>
            </w:r>
          </w:p>
          <w:p w14:paraId="56F512A2" w14:textId="77777777" w:rsidR="004623A8" w:rsidRPr="004623A8" w:rsidRDefault="004623A8" w:rsidP="00C63485">
            <w:pPr>
              <w:pStyle w:val="ListBullet"/>
              <w:rPr>
                <w:lang w:val="en-US"/>
              </w:rPr>
            </w:pPr>
            <w:r w:rsidRPr="004623A8">
              <w:rPr>
                <w:lang w:val="en-US"/>
              </w:rPr>
              <w:t>Do not provide pain relief, or other medication, unless under veterinary guidance and supervision, as these can have severe side effects, particularly in dehydrated/shocked animals. </w:t>
            </w:r>
          </w:p>
          <w:p w14:paraId="12D8AE4A" w14:textId="77777777" w:rsidR="004623A8" w:rsidRPr="004623A8" w:rsidRDefault="004623A8" w:rsidP="00C63485">
            <w:pPr>
              <w:pStyle w:val="ListBullet"/>
              <w:rPr>
                <w:lang w:val="en-US"/>
              </w:rPr>
            </w:pPr>
            <w:r w:rsidRPr="004623A8">
              <w:rPr>
                <w:lang w:val="en-US"/>
              </w:rPr>
              <w:t>House the lizard in a quiet area, away from domestic species.</w:t>
            </w:r>
          </w:p>
        </w:tc>
      </w:tr>
      <w:tr w:rsidR="004623A8" w:rsidRPr="004623A8" w14:paraId="680C8879" w14:textId="77777777" w:rsidTr="00C63485">
        <w:trPr>
          <w:cantSplit/>
          <w:trHeight w:val="60"/>
        </w:trPr>
        <w:tc>
          <w:tcPr>
            <w:tcW w:w="1965" w:type="dxa"/>
          </w:tcPr>
          <w:p w14:paraId="143A199A" w14:textId="77777777" w:rsidR="004623A8" w:rsidRPr="004623A8" w:rsidRDefault="004623A8" w:rsidP="004623A8">
            <w:pPr>
              <w:rPr>
                <w:lang w:val="en-US"/>
              </w:rPr>
            </w:pPr>
            <w:r w:rsidRPr="004623A8">
              <w:rPr>
                <w:lang w:val="en-US"/>
              </w:rPr>
              <w:t>Burns</w:t>
            </w:r>
          </w:p>
        </w:tc>
        <w:tc>
          <w:tcPr>
            <w:tcW w:w="2268" w:type="dxa"/>
          </w:tcPr>
          <w:p w14:paraId="13F4E2CB" w14:textId="77777777" w:rsidR="004623A8" w:rsidRPr="004623A8" w:rsidRDefault="004623A8" w:rsidP="004623A8">
            <w:pPr>
              <w:rPr>
                <w:lang w:val="en-US"/>
              </w:rPr>
            </w:pPr>
            <w:r w:rsidRPr="004623A8">
              <w:rPr>
                <w:lang w:val="en-US"/>
              </w:rPr>
              <w:t>Bushfire</w:t>
            </w:r>
          </w:p>
          <w:p w14:paraId="34AD41EA" w14:textId="77777777" w:rsidR="004623A8" w:rsidRPr="004623A8" w:rsidRDefault="004623A8" w:rsidP="004623A8">
            <w:pPr>
              <w:rPr>
                <w:lang w:val="en-US"/>
              </w:rPr>
            </w:pPr>
            <w:r w:rsidRPr="004623A8">
              <w:rPr>
                <w:lang w:val="en-US"/>
              </w:rPr>
              <w:t>Enclosure heat pad or lamp</w:t>
            </w:r>
          </w:p>
        </w:tc>
        <w:tc>
          <w:tcPr>
            <w:tcW w:w="5402" w:type="dxa"/>
          </w:tcPr>
          <w:p w14:paraId="75C68260" w14:textId="77777777" w:rsidR="004623A8" w:rsidRPr="00C63485" w:rsidRDefault="004623A8" w:rsidP="00C63485">
            <w:pPr>
              <w:pStyle w:val="ListBullet"/>
              <w:rPr>
                <w:b/>
                <w:bCs/>
                <w:lang w:val="en-US"/>
              </w:rPr>
            </w:pPr>
            <w:r w:rsidRPr="00C63485">
              <w:rPr>
                <w:b/>
                <w:bCs/>
                <w:lang w:val="en-US"/>
              </w:rPr>
              <w:t>Seek urgent veterinary attention.</w:t>
            </w:r>
          </w:p>
          <w:p w14:paraId="5B848AF1" w14:textId="77777777" w:rsidR="004623A8" w:rsidRPr="004623A8" w:rsidRDefault="004623A8" w:rsidP="00C63485">
            <w:pPr>
              <w:pStyle w:val="ListBullet"/>
              <w:rPr>
                <w:lang w:val="en-US"/>
              </w:rPr>
            </w:pPr>
            <w:r w:rsidRPr="004623A8">
              <w:rPr>
                <w:lang w:val="en-US"/>
              </w:rPr>
              <w:t>Burn injuries are very painful. To ensure good welfare, animals must be assessed by a veterinarian as soon as possible.</w:t>
            </w:r>
          </w:p>
          <w:p w14:paraId="06D33950" w14:textId="77777777" w:rsidR="004623A8" w:rsidRPr="004623A8" w:rsidRDefault="004623A8" w:rsidP="00C63485">
            <w:pPr>
              <w:pStyle w:val="ListBullet"/>
              <w:rPr>
                <w:lang w:val="en-US"/>
              </w:rPr>
            </w:pPr>
            <w:r w:rsidRPr="004623A8">
              <w:rPr>
                <w:lang w:val="en-US"/>
              </w:rPr>
              <w:t xml:space="preserve">Treatment may require multiple visits to a veterinarian for bandage changes under anaesthesia, and to ensure adequate pain management. </w:t>
            </w:r>
          </w:p>
          <w:p w14:paraId="704A6BE8" w14:textId="77777777" w:rsidR="004623A8" w:rsidRPr="004623A8" w:rsidRDefault="004623A8" w:rsidP="00C63485">
            <w:pPr>
              <w:pStyle w:val="ListBullet"/>
              <w:rPr>
                <w:lang w:val="en-US"/>
              </w:rPr>
            </w:pPr>
            <w:r w:rsidRPr="004623A8">
              <w:rPr>
                <w:lang w:val="en-US"/>
              </w:rPr>
              <w:t>Burn injuries may result in scars that may impact future skin shedding.</w:t>
            </w:r>
          </w:p>
          <w:p w14:paraId="721A85CF" w14:textId="77777777" w:rsidR="004623A8" w:rsidRPr="004623A8" w:rsidRDefault="004623A8" w:rsidP="00C63485">
            <w:pPr>
              <w:pStyle w:val="ListBullet"/>
              <w:rPr>
                <w:lang w:val="en-US"/>
              </w:rPr>
            </w:pPr>
            <w:r w:rsidRPr="004623A8">
              <w:rPr>
                <w:lang w:val="en-US"/>
              </w:rPr>
              <w:t xml:space="preserve">If the burn is enclosure-related, modify the enclosure to prevent it happening again. </w:t>
            </w:r>
          </w:p>
          <w:p w14:paraId="7E8C5101" w14:textId="77777777" w:rsidR="004623A8" w:rsidRPr="004623A8" w:rsidRDefault="004623A8" w:rsidP="00C63485">
            <w:pPr>
              <w:pStyle w:val="ListBullet"/>
              <w:rPr>
                <w:lang w:val="en-US"/>
              </w:rPr>
            </w:pPr>
            <w:r w:rsidRPr="004623A8">
              <w:rPr>
                <w:lang w:val="en-US"/>
              </w:rPr>
              <w:t xml:space="preserve">House the lizard in a quiet area, away from domestic species. </w:t>
            </w:r>
          </w:p>
        </w:tc>
      </w:tr>
      <w:tr w:rsidR="004623A8" w:rsidRPr="004623A8" w14:paraId="668C6CD1" w14:textId="77777777" w:rsidTr="00C63485">
        <w:trPr>
          <w:cantSplit/>
          <w:trHeight w:val="60"/>
        </w:trPr>
        <w:tc>
          <w:tcPr>
            <w:tcW w:w="1965" w:type="dxa"/>
          </w:tcPr>
          <w:p w14:paraId="43DC8690" w14:textId="77777777" w:rsidR="004623A8" w:rsidRPr="004623A8" w:rsidRDefault="004623A8" w:rsidP="004623A8">
            <w:pPr>
              <w:rPr>
                <w:lang w:val="en-US"/>
              </w:rPr>
            </w:pPr>
            <w:r w:rsidRPr="004623A8">
              <w:rPr>
                <w:lang w:val="en-US"/>
              </w:rPr>
              <w:t>Discharge from the eyes or nostrils</w:t>
            </w:r>
          </w:p>
          <w:p w14:paraId="7E231EC5" w14:textId="77777777" w:rsidR="004623A8" w:rsidRPr="004623A8" w:rsidRDefault="004623A8" w:rsidP="004623A8">
            <w:pPr>
              <w:rPr>
                <w:lang w:val="en-US"/>
              </w:rPr>
            </w:pPr>
            <w:r w:rsidRPr="004623A8">
              <w:rPr>
                <w:lang w:val="en-US"/>
              </w:rPr>
              <w:t xml:space="preserve">Rapid breathing </w:t>
            </w:r>
          </w:p>
        </w:tc>
        <w:tc>
          <w:tcPr>
            <w:tcW w:w="2268" w:type="dxa"/>
          </w:tcPr>
          <w:p w14:paraId="24607151" w14:textId="77777777" w:rsidR="004623A8" w:rsidRPr="004623A8" w:rsidRDefault="004623A8" w:rsidP="004623A8">
            <w:pPr>
              <w:rPr>
                <w:lang w:val="en-US"/>
              </w:rPr>
            </w:pPr>
            <w:r w:rsidRPr="004623A8">
              <w:rPr>
                <w:lang w:val="en-US"/>
              </w:rPr>
              <w:t>Bacterial or viral respiratory tract infection</w:t>
            </w:r>
          </w:p>
        </w:tc>
        <w:tc>
          <w:tcPr>
            <w:tcW w:w="5402" w:type="dxa"/>
          </w:tcPr>
          <w:p w14:paraId="22E7ECBF" w14:textId="77777777" w:rsidR="004623A8" w:rsidRPr="00C63485" w:rsidRDefault="004623A8" w:rsidP="00C63485">
            <w:pPr>
              <w:pStyle w:val="ListBullet"/>
              <w:rPr>
                <w:b/>
                <w:bCs/>
                <w:lang w:val="en-US"/>
              </w:rPr>
            </w:pPr>
            <w:r w:rsidRPr="00C63485">
              <w:rPr>
                <w:b/>
                <w:bCs/>
                <w:lang w:val="en-US"/>
              </w:rPr>
              <w:t>Seek urgent veterinary attention.</w:t>
            </w:r>
          </w:p>
          <w:p w14:paraId="36721755" w14:textId="77777777" w:rsidR="004623A8" w:rsidRPr="004623A8" w:rsidRDefault="004623A8" w:rsidP="00C63485">
            <w:pPr>
              <w:pStyle w:val="ListBullet"/>
              <w:rPr>
                <w:lang w:val="en-US"/>
              </w:rPr>
            </w:pPr>
            <w:r w:rsidRPr="004623A8">
              <w:rPr>
                <w:lang w:val="en-US"/>
              </w:rPr>
              <w:t>Ongoing care may require cleaning of discharge away from eyes and nostrils as directed by the treating veterinarian.</w:t>
            </w:r>
          </w:p>
          <w:p w14:paraId="51F5D758" w14:textId="77777777" w:rsidR="004623A8" w:rsidRPr="004623A8" w:rsidRDefault="004623A8" w:rsidP="00C63485">
            <w:pPr>
              <w:pStyle w:val="ListBullet"/>
              <w:rPr>
                <w:lang w:val="en-US"/>
              </w:rPr>
            </w:pPr>
            <w:r w:rsidRPr="004623A8">
              <w:rPr>
                <w:lang w:val="en-US"/>
              </w:rPr>
              <w:t>Ensure medications are administered as prescribed by a veterinarian.</w:t>
            </w:r>
          </w:p>
          <w:p w14:paraId="5F531F09" w14:textId="77777777" w:rsidR="004623A8" w:rsidRPr="004623A8" w:rsidRDefault="004623A8" w:rsidP="00C63485">
            <w:pPr>
              <w:pStyle w:val="ListBullet"/>
              <w:rPr>
                <w:lang w:val="en-US"/>
              </w:rPr>
            </w:pPr>
            <w:r w:rsidRPr="004623A8">
              <w:rPr>
                <w:lang w:val="en-US"/>
              </w:rPr>
              <w:t>Nidovirus is an emerging respiratory disease agent found in blue tongues and shinglebacks. Discuss the diagnosis and implications of infection with a veterinarian.</w:t>
            </w:r>
          </w:p>
          <w:p w14:paraId="12DA94D5" w14:textId="77777777" w:rsidR="004623A8" w:rsidRPr="004623A8" w:rsidRDefault="004623A8" w:rsidP="00C63485">
            <w:pPr>
              <w:pStyle w:val="ListBullet"/>
              <w:rPr>
                <w:lang w:val="en-US"/>
              </w:rPr>
            </w:pPr>
            <w:r w:rsidRPr="004623A8">
              <w:rPr>
                <w:lang w:val="en-US"/>
              </w:rPr>
              <w:t>House the lizard in a quiet area, away from domestic species.</w:t>
            </w:r>
          </w:p>
        </w:tc>
      </w:tr>
      <w:tr w:rsidR="004623A8" w:rsidRPr="004623A8" w14:paraId="261D8086" w14:textId="77777777" w:rsidTr="00C63485">
        <w:trPr>
          <w:cantSplit/>
          <w:trHeight w:val="60"/>
        </w:trPr>
        <w:tc>
          <w:tcPr>
            <w:tcW w:w="1965" w:type="dxa"/>
          </w:tcPr>
          <w:p w14:paraId="34378C08" w14:textId="77777777" w:rsidR="004623A8" w:rsidRPr="004623A8" w:rsidRDefault="004623A8" w:rsidP="004623A8">
            <w:pPr>
              <w:rPr>
                <w:lang w:val="en-US"/>
              </w:rPr>
            </w:pPr>
            <w:r w:rsidRPr="004623A8">
              <w:rPr>
                <w:lang w:val="en-US"/>
              </w:rPr>
              <w:lastRenderedPageBreak/>
              <w:t>Inflammation in the mouth</w:t>
            </w:r>
          </w:p>
          <w:p w14:paraId="5203DD48" w14:textId="77777777" w:rsidR="004623A8" w:rsidRPr="004623A8" w:rsidRDefault="004623A8" w:rsidP="004623A8">
            <w:pPr>
              <w:rPr>
                <w:lang w:val="en-US"/>
              </w:rPr>
            </w:pPr>
            <w:r w:rsidRPr="004623A8">
              <w:rPr>
                <w:lang w:val="en-US"/>
              </w:rPr>
              <w:t>Red, bleeding gums</w:t>
            </w:r>
          </w:p>
          <w:p w14:paraId="794CECD8" w14:textId="77777777" w:rsidR="004623A8" w:rsidRPr="004623A8" w:rsidRDefault="004623A8" w:rsidP="004623A8">
            <w:pPr>
              <w:rPr>
                <w:lang w:val="en-US"/>
              </w:rPr>
            </w:pPr>
            <w:r w:rsidRPr="004623A8">
              <w:rPr>
                <w:lang w:val="en-US"/>
              </w:rPr>
              <w:t>Missing or broken teeth</w:t>
            </w:r>
          </w:p>
          <w:p w14:paraId="17270492" w14:textId="77777777" w:rsidR="004623A8" w:rsidRPr="004623A8" w:rsidRDefault="004623A8" w:rsidP="004623A8">
            <w:pPr>
              <w:rPr>
                <w:lang w:val="en-US"/>
              </w:rPr>
            </w:pPr>
            <w:r w:rsidRPr="004623A8">
              <w:rPr>
                <w:lang w:val="en-US"/>
              </w:rPr>
              <w:t xml:space="preserve">Cheesy material in the mouth </w:t>
            </w:r>
          </w:p>
        </w:tc>
        <w:tc>
          <w:tcPr>
            <w:tcW w:w="2268" w:type="dxa"/>
          </w:tcPr>
          <w:p w14:paraId="4EE7104F" w14:textId="77777777" w:rsidR="004623A8" w:rsidRPr="004623A8" w:rsidRDefault="004623A8" w:rsidP="004623A8">
            <w:pPr>
              <w:rPr>
                <w:lang w:val="en-US"/>
              </w:rPr>
            </w:pPr>
            <w:r w:rsidRPr="004623A8">
              <w:rPr>
                <w:lang w:val="en-US"/>
              </w:rPr>
              <w:t>Poor husbandry</w:t>
            </w:r>
          </w:p>
          <w:p w14:paraId="1169742E" w14:textId="77777777" w:rsidR="004623A8" w:rsidRPr="004623A8" w:rsidRDefault="004623A8" w:rsidP="004623A8">
            <w:pPr>
              <w:rPr>
                <w:lang w:val="en-US"/>
              </w:rPr>
            </w:pPr>
            <w:r w:rsidRPr="004623A8">
              <w:rPr>
                <w:lang w:val="en-US"/>
              </w:rPr>
              <w:t>Disease</w:t>
            </w:r>
          </w:p>
          <w:p w14:paraId="159AB525" w14:textId="77777777" w:rsidR="004623A8" w:rsidRPr="004623A8" w:rsidRDefault="004623A8" w:rsidP="004623A8">
            <w:pPr>
              <w:rPr>
                <w:lang w:val="en-US"/>
              </w:rPr>
            </w:pPr>
            <w:r w:rsidRPr="004623A8">
              <w:rPr>
                <w:lang w:val="en-US"/>
              </w:rPr>
              <w:t>Trauma</w:t>
            </w:r>
          </w:p>
          <w:p w14:paraId="6B241B43" w14:textId="77777777" w:rsidR="004623A8" w:rsidRPr="004623A8" w:rsidRDefault="004623A8" w:rsidP="004623A8">
            <w:pPr>
              <w:rPr>
                <w:lang w:val="en-US"/>
              </w:rPr>
            </w:pPr>
            <w:r w:rsidRPr="004623A8">
              <w:rPr>
                <w:lang w:val="en-US"/>
              </w:rPr>
              <w:t>Stomatitis</w:t>
            </w:r>
          </w:p>
        </w:tc>
        <w:tc>
          <w:tcPr>
            <w:tcW w:w="5402" w:type="dxa"/>
          </w:tcPr>
          <w:p w14:paraId="6336DCD6" w14:textId="77777777" w:rsidR="004623A8" w:rsidRPr="00C63485" w:rsidRDefault="004623A8" w:rsidP="00C63485">
            <w:pPr>
              <w:pStyle w:val="ListBullet"/>
              <w:rPr>
                <w:b/>
                <w:bCs/>
                <w:lang w:val="en-US"/>
              </w:rPr>
            </w:pPr>
            <w:r w:rsidRPr="00C63485">
              <w:rPr>
                <w:b/>
                <w:bCs/>
                <w:lang w:val="en-US"/>
              </w:rPr>
              <w:t xml:space="preserve">Seek veterinary attention. </w:t>
            </w:r>
          </w:p>
          <w:p w14:paraId="4AC2F58D" w14:textId="77777777" w:rsidR="004623A8" w:rsidRPr="004623A8" w:rsidRDefault="004623A8" w:rsidP="00C63485">
            <w:pPr>
              <w:pStyle w:val="ListBullet"/>
              <w:rPr>
                <w:lang w:val="en-US"/>
              </w:rPr>
            </w:pPr>
            <w:r w:rsidRPr="004623A8">
              <w:rPr>
                <w:lang w:val="en-US"/>
              </w:rPr>
              <w:t>Administer treatment as prescribed by the veterinarian.</w:t>
            </w:r>
          </w:p>
          <w:p w14:paraId="34530D12" w14:textId="77777777" w:rsidR="004623A8" w:rsidRPr="004623A8" w:rsidRDefault="004623A8" w:rsidP="00C63485">
            <w:pPr>
              <w:pStyle w:val="ListBullet"/>
              <w:rPr>
                <w:lang w:val="en-US"/>
              </w:rPr>
            </w:pPr>
            <w:r w:rsidRPr="004623A8">
              <w:rPr>
                <w:lang w:val="en-US"/>
              </w:rPr>
              <w:t xml:space="preserve">Clean away any discharges from the mouth as directed by a veterinarian. </w:t>
            </w:r>
          </w:p>
          <w:p w14:paraId="71294620" w14:textId="77777777" w:rsidR="004623A8" w:rsidRPr="004623A8" w:rsidRDefault="004623A8" w:rsidP="00C63485">
            <w:pPr>
              <w:pStyle w:val="ListBullet"/>
              <w:rPr>
                <w:lang w:val="en-US"/>
              </w:rPr>
            </w:pPr>
            <w:r w:rsidRPr="004623A8">
              <w:rPr>
                <w:lang w:val="en-US"/>
              </w:rPr>
              <w:t>Provide a complete diet that is similar to that which the species would have in the wild. Avoid providing fruits to dragons as this is a factor in them developing dental disease.</w:t>
            </w:r>
          </w:p>
          <w:p w14:paraId="57742A9E" w14:textId="77777777" w:rsidR="004623A8" w:rsidRPr="004623A8" w:rsidRDefault="004623A8" w:rsidP="00C63485">
            <w:pPr>
              <w:pStyle w:val="ListBullet"/>
              <w:rPr>
                <w:lang w:val="en-US"/>
              </w:rPr>
            </w:pPr>
            <w:r w:rsidRPr="004623A8">
              <w:rPr>
                <w:lang w:val="en-US"/>
              </w:rPr>
              <w:t>Animals with mouth injuries may require assisted feeding with a suitable liquid diet such as Hills a/d or Lafeber’s EmerAid.</w:t>
            </w:r>
          </w:p>
          <w:p w14:paraId="1E93C5F1" w14:textId="77777777" w:rsidR="004623A8" w:rsidRPr="004623A8" w:rsidRDefault="004623A8" w:rsidP="00C63485">
            <w:pPr>
              <w:pStyle w:val="ListBullet"/>
              <w:rPr>
                <w:lang w:val="en-US"/>
              </w:rPr>
            </w:pPr>
            <w:r w:rsidRPr="004623A8">
              <w:rPr>
                <w:lang w:val="en-US"/>
              </w:rPr>
              <w:t>House the lizard in a quiet area, away from domestic species.</w:t>
            </w:r>
          </w:p>
        </w:tc>
      </w:tr>
      <w:tr w:rsidR="004623A8" w:rsidRPr="004623A8" w14:paraId="58CE1019" w14:textId="77777777" w:rsidTr="00C63485">
        <w:trPr>
          <w:cantSplit/>
          <w:trHeight w:val="60"/>
        </w:trPr>
        <w:tc>
          <w:tcPr>
            <w:tcW w:w="1965" w:type="dxa"/>
          </w:tcPr>
          <w:p w14:paraId="54D86394" w14:textId="77777777" w:rsidR="004623A8" w:rsidRPr="004623A8" w:rsidRDefault="004623A8" w:rsidP="004623A8">
            <w:pPr>
              <w:rPr>
                <w:lang w:val="en-US"/>
              </w:rPr>
            </w:pPr>
            <w:r w:rsidRPr="004623A8">
              <w:rPr>
                <w:lang w:val="en-US"/>
              </w:rPr>
              <w:t xml:space="preserve">Retained pieces of skin, particularly common around the toes </w:t>
            </w:r>
          </w:p>
        </w:tc>
        <w:tc>
          <w:tcPr>
            <w:tcW w:w="2268" w:type="dxa"/>
          </w:tcPr>
          <w:p w14:paraId="0C7108E0" w14:textId="77777777" w:rsidR="004623A8" w:rsidRPr="004623A8" w:rsidRDefault="004623A8" w:rsidP="004623A8">
            <w:pPr>
              <w:rPr>
                <w:lang w:val="en-US"/>
              </w:rPr>
            </w:pPr>
            <w:r w:rsidRPr="004623A8">
              <w:rPr>
                <w:lang w:val="en-US"/>
              </w:rPr>
              <w:t>Abnormal pattern of shedding of the dead skin</w:t>
            </w:r>
          </w:p>
          <w:p w14:paraId="676E2043" w14:textId="77777777" w:rsidR="004623A8" w:rsidRPr="004623A8" w:rsidRDefault="004623A8" w:rsidP="004623A8">
            <w:pPr>
              <w:rPr>
                <w:lang w:val="en-US"/>
              </w:rPr>
            </w:pPr>
            <w:r w:rsidRPr="004623A8">
              <w:rPr>
                <w:lang w:val="en-US"/>
              </w:rPr>
              <w:t>Dysecdysis</w:t>
            </w:r>
          </w:p>
        </w:tc>
        <w:tc>
          <w:tcPr>
            <w:tcW w:w="5402" w:type="dxa"/>
          </w:tcPr>
          <w:p w14:paraId="06D88E99" w14:textId="77777777" w:rsidR="004623A8" w:rsidRPr="00C63485" w:rsidRDefault="004623A8" w:rsidP="00C63485">
            <w:pPr>
              <w:pStyle w:val="ListBullet"/>
              <w:rPr>
                <w:b/>
                <w:bCs/>
                <w:lang w:val="en-US"/>
              </w:rPr>
            </w:pPr>
            <w:r w:rsidRPr="00C63485">
              <w:rPr>
                <w:b/>
                <w:bCs/>
                <w:lang w:val="en-US"/>
              </w:rPr>
              <w:t>Seek veterinary attention as required.</w:t>
            </w:r>
          </w:p>
          <w:p w14:paraId="3CE33868" w14:textId="77777777" w:rsidR="004623A8" w:rsidRPr="004623A8" w:rsidRDefault="004623A8" w:rsidP="00C63485">
            <w:pPr>
              <w:pStyle w:val="ListBullet"/>
              <w:rPr>
                <w:lang w:val="en-US"/>
              </w:rPr>
            </w:pPr>
            <w:r w:rsidRPr="004623A8">
              <w:rPr>
                <w:lang w:val="en-US"/>
              </w:rPr>
              <w:t xml:space="preserve">Identify housing issues that may contribute to dysecdysis such as low temperature and humidity. </w:t>
            </w:r>
          </w:p>
          <w:p w14:paraId="73F7C9CA" w14:textId="77777777" w:rsidR="004623A8" w:rsidRPr="004623A8" w:rsidRDefault="004623A8" w:rsidP="00C63485">
            <w:pPr>
              <w:pStyle w:val="ListBullet"/>
              <w:rPr>
                <w:lang w:val="en-US"/>
              </w:rPr>
            </w:pPr>
            <w:r w:rsidRPr="004623A8">
              <w:rPr>
                <w:lang w:val="en-US"/>
              </w:rPr>
              <w:t xml:space="preserve">Place coarse rocks in the enclosure to provide surfaces for the animal to rub against while shedding. </w:t>
            </w:r>
          </w:p>
          <w:p w14:paraId="04054CB0" w14:textId="77777777" w:rsidR="004623A8" w:rsidRPr="004623A8" w:rsidRDefault="004623A8" w:rsidP="00C63485">
            <w:pPr>
              <w:pStyle w:val="ListBullet"/>
              <w:rPr>
                <w:lang w:val="en-US"/>
              </w:rPr>
            </w:pPr>
            <w:r w:rsidRPr="004623A8">
              <w:rPr>
                <w:lang w:val="en-US"/>
              </w:rPr>
              <w:t xml:space="preserve">Individuals can be soaked for 10–30 minutes in a shallow bowl of luke-warm water. </w:t>
            </w:r>
          </w:p>
          <w:p w14:paraId="5A5BAA9E" w14:textId="77777777" w:rsidR="004623A8" w:rsidRPr="004623A8" w:rsidRDefault="004623A8" w:rsidP="00C63485">
            <w:pPr>
              <w:pStyle w:val="ListBullet"/>
              <w:rPr>
                <w:lang w:val="en-US"/>
              </w:rPr>
            </w:pPr>
            <w:r w:rsidRPr="004623A8">
              <w:rPr>
                <w:lang w:val="en-US"/>
              </w:rPr>
              <w:t>Assist shedding after the soaking period. Carefully peel any retained skin away from around the toes as it can cause constriction and toe loss.</w:t>
            </w:r>
          </w:p>
          <w:p w14:paraId="09AD4F76" w14:textId="77777777" w:rsidR="004623A8" w:rsidRPr="004623A8" w:rsidRDefault="004623A8" w:rsidP="00C63485">
            <w:pPr>
              <w:pStyle w:val="ListBullet"/>
              <w:rPr>
                <w:lang w:val="en-US"/>
              </w:rPr>
            </w:pPr>
            <w:r w:rsidRPr="004623A8">
              <w:rPr>
                <w:lang w:val="en-US"/>
              </w:rPr>
              <w:t>House the lizard in a quiet area, away from domestic species.</w:t>
            </w:r>
          </w:p>
        </w:tc>
      </w:tr>
      <w:tr w:rsidR="004623A8" w:rsidRPr="004623A8" w14:paraId="0041FDCB" w14:textId="77777777" w:rsidTr="00C63485">
        <w:trPr>
          <w:cantSplit/>
          <w:trHeight w:val="60"/>
        </w:trPr>
        <w:tc>
          <w:tcPr>
            <w:tcW w:w="1965" w:type="dxa"/>
          </w:tcPr>
          <w:p w14:paraId="744C6BB1" w14:textId="77777777" w:rsidR="004623A8" w:rsidRPr="004623A8" w:rsidRDefault="004623A8" w:rsidP="004623A8">
            <w:pPr>
              <w:rPr>
                <w:lang w:val="en-US"/>
              </w:rPr>
            </w:pPr>
            <w:r w:rsidRPr="004623A8">
              <w:rPr>
                <w:lang w:val="en-US"/>
              </w:rPr>
              <w:lastRenderedPageBreak/>
              <w:t>Lameness</w:t>
            </w:r>
          </w:p>
          <w:p w14:paraId="32CC529F" w14:textId="77777777" w:rsidR="004623A8" w:rsidRPr="004623A8" w:rsidRDefault="004623A8" w:rsidP="004623A8">
            <w:pPr>
              <w:rPr>
                <w:lang w:val="en-US"/>
              </w:rPr>
            </w:pPr>
            <w:r w:rsidRPr="004623A8">
              <w:rPr>
                <w:lang w:val="en-US"/>
              </w:rPr>
              <w:t>Reluctance to move</w:t>
            </w:r>
          </w:p>
          <w:p w14:paraId="638A7833" w14:textId="77777777" w:rsidR="004623A8" w:rsidRPr="004623A8" w:rsidRDefault="004623A8" w:rsidP="004623A8">
            <w:pPr>
              <w:rPr>
                <w:lang w:val="en-US"/>
              </w:rPr>
            </w:pPr>
            <w:r w:rsidRPr="004623A8">
              <w:rPr>
                <w:lang w:val="en-US"/>
              </w:rPr>
              <w:t xml:space="preserve">Soft rubbery jaw </w:t>
            </w:r>
          </w:p>
        </w:tc>
        <w:tc>
          <w:tcPr>
            <w:tcW w:w="2268" w:type="dxa"/>
          </w:tcPr>
          <w:p w14:paraId="52321F95" w14:textId="77777777" w:rsidR="004623A8" w:rsidRPr="004623A8" w:rsidRDefault="004623A8" w:rsidP="004623A8">
            <w:pPr>
              <w:rPr>
                <w:lang w:val="en-US"/>
              </w:rPr>
            </w:pPr>
            <w:r w:rsidRPr="004623A8">
              <w:rPr>
                <w:lang w:val="en-US"/>
              </w:rPr>
              <w:t>Metabolic bone disease as a result of poor nutrition and/or inadequate UV light, causing calcium and/or vitamin D deficiencies</w:t>
            </w:r>
          </w:p>
        </w:tc>
        <w:tc>
          <w:tcPr>
            <w:tcW w:w="5402" w:type="dxa"/>
          </w:tcPr>
          <w:p w14:paraId="67F275E9" w14:textId="77777777" w:rsidR="004623A8" w:rsidRPr="004623A8" w:rsidRDefault="004623A8" w:rsidP="00C63485">
            <w:pPr>
              <w:pStyle w:val="ListBullet"/>
              <w:rPr>
                <w:lang w:val="en-US"/>
              </w:rPr>
            </w:pPr>
            <w:r w:rsidRPr="00C63485">
              <w:rPr>
                <w:b/>
                <w:bCs/>
                <w:lang w:val="en-US"/>
              </w:rPr>
              <w:t>Seek veterinary attention for guidance on nutritional support.</w:t>
            </w:r>
            <w:r w:rsidRPr="004623A8">
              <w:rPr>
                <w:lang w:val="en-US"/>
              </w:rPr>
              <w:t xml:space="preserve"> Additionally, severely affected animals may have one or more fractured bones.</w:t>
            </w:r>
          </w:p>
          <w:p w14:paraId="5BA2633B" w14:textId="77777777" w:rsidR="004623A8" w:rsidRPr="004623A8" w:rsidRDefault="004623A8" w:rsidP="00C63485">
            <w:pPr>
              <w:pStyle w:val="ListBullet"/>
              <w:rPr>
                <w:lang w:val="en-US"/>
              </w:rPr>
            </w:pPr>
            <w:r w:rsidRPr="004623A8">
              <w:rPr>
                <w:lang w:val="en-US"/>
              </w:rPr>
              <w:t xml:space="preserve">Diurnal lizards kept indoors should be provided with adequate UV light (UV-B). If possible, take the lizard out into natural sunshine for 5–10 hours each week, but do not leave it in full sunshine. </w:t>
            </w:r>
          </w:p>
          <w:p w14:paraId="7FC5A45F" w14:textId="77777777" w:rsidR="004623A8" w:rsidRPr="004623A8" w:rsidRDefault="004623A8" w:rsidP="00C63485">
            <w:pPr>
              <w:pStyle w:val="ListBullet"/>
              <w:rPr>
                <w:lang w:val="en-US"/>
              </w:rPr>
            </w:pPr>
            <w:r w:rsidRPr="004623A8">
              <w:rPr>
                <w:lang w:val="en-US"/>
              </w:rPr>
              <w:t xml:space="preserve">Provide the lizard with an area of shade. Water should always be available. </w:t>
            </w:r>
          </w:p>
          <w:p w14:paraId="5C3FDDD3" w14:textId="77777777" w:rsidR="004623A8" w:rsidRPr="004623A8" w:rsidRDefault="004623A8" w:rsidP="00C63485">
            <w:pPr>
              <w:pStyle w:val="ListBullet"/>
              <w:rPr>
                <w:lang w:val="en-US"/>
              </w:rPr>
            </w:pPr>
            <w:r w:rsidRPr="004623A8">
              <w:rPr>
                <w:lang w:val="en-US"/>
              </w:rPr>
              <w:t>Provide a diet that contains natural foods, such as snails. Ensure snails are free of snail bait by holding for 24 hours before feeding.</w:t>
            </w:r>
          </w:p>
          <w:p w14:paraId="192DD7AC" w14:textId="77777777" w:rsidR="004623A8" w:rsidRPr="004623A8" w:rsidRDefault="004623A8" w:rsidP="00C63485">
            <w:pPr>
              <w:pStyle w:val="ListBullet"/>
              <w:rPr>
                <w:lang w:val="en-US"/>
              </w:rPr>
            </w:pPr>
            <w:r w:rsidRPr="004623A8">
              <w:rPr>
                <w:lang w:val="en-US"/>
              </w:rPr>
              <w:t xml:space="preserve">Ensure insects are gut loaded before feeding, using Vetafarm Herpagrub or Wombaroo Insect Booster, or dust insects with calcium powder just prior to being fed. </w:t>
            </w:r>
          </w:p>
          <w:p w14:paraId="0EB7AA2B" w14:textId="77777777" w:rsidR="004623A8" w:rsidRPr="004623A8" w:rsidRDefault="004623A8" w:rsidP="00C63485">
            <w:pPr>
              <w:pStyle w:val="ListBullet"/>
              <w:rPr>
                <w:lang w:val="en-US"/>
              </w:rPr>
            </w:pPr>
            <w:r w:rsidRPr="004623A8">
              <w:rPr>
                <w:lang w:val="en-US"/>
              </w:rPr>
              <w:t>Mix Wombaroo Reptile supplement into any fruits and vegetables that are offered.</w:t>
            </w:r>
          </w:p>
          <w:p w14:paraId="3707EE71" w14:textId="77777777" w:rsidR="004623A8" w:rsidRPr="004623A8" w:rsidRDefault="004623A8" w:rsidP="00C63485">
            <w:pPr>
              <w:pStyle w:val="ListBullet"/>
              <w:rPr>
                <w:lang w:val="en-US"/>
              </w:rPr>
            </w:pPr>
            <w:r w:rsidRPr="004623A8">
              <w:rPr>
                <w:lang w:val="en-US"/>
              </w:rPr>
              <w:t>Oral calcium (Calcium Sandoz or Vetafarm Calcivet) may also be given as indicated.</w:t>
            </w:r>
          </w:p>
          <w:p w14:paraId="46532F14" w14:textId="77777777" w:rsidR="004623A8" w:rsidRPr="004623A8" w:rsidRDefault="004623A8" w:rsidP="00C63485">
            <w:pPr>
              <w:pStyle w:val="ListBullet"/>
              <w:rPr>
                <w:lang w:val="en-US"/>
              </w:rPr>
            </w:pPr>
            <w:r w:rsidRPr="004623A8">
              <w:rPr>
                <w:lang w:val="en-US"/>
              </w:rPr>
              <w:t>House the lizard in a quiet area, away from domestic species.</w:t>
            </w:r>
          </w:p>
        </w:tc>
      </w:tr>
      <w:tr w:rsidR="004623A8" w:rsidRPr="004623A8" w14:paraId="5927CC2F" w14:textId="77777777" w:rsidTr="00C63485">
        <w:trPr>
          <w:cantSplit/>
          <w:trHeight w:val="60"/>
        </w:trPr>
        <w:tc>
          <w:tcPr>
            <w:tcW w:w="1965" w:type="dxa"/>
          </w:tcPr>
          <w:p w14:paraId="7EB1FAF5" w14:textId="77777777" w:rsidR="004623A8" w:rsidRPr="004623A8" w:rsidRDefault="004623A8" w:rsidP="004623A8">
            <w:pPr>
              <w:rPr>
                <w:lang w:val="en-US"/>
              </w:rPr>
            </w:pPr>
            <w:r w:rsidRPr="004623A8">
              <w:rPr>
                <w:lang w:val="en-US"/>
              </w:rPr>
              <w:lastRenderedPageBreak/>
              <w:t>Ectoparasites</w:t>
            </w:r>
          </w:p>
        </w:tc>
        <w:tc>
          <w:tcPr>
            <w:tcW w:w="2268" w:type="dxa"/>
          </w:tcPr>
          <w:p w14:paraId="0CF57B46" w14:textId="77777777" w:rsidR="004623A8" w:rsidRPr="004623A8" w:rsidRDefault="004623A8" w:rsidP="004623A8">
            <w:pPr>
              <w:rPr>
                <w:lang w:val="en-US"/>
              </w:rPr>
            </w:pPr>
            <w:r w:rsidRPr="004623A8">
              <w:rPr>
                <w:lang w:val="en-US"/>
              </w:rPr>
              <w:t>Mites, ticks</w:t>
            </w:r>
          </w:p>
        </w:tc>
        <w:tc>
          <w:tcPr>
            <w:tcW w:w="5402" w:type="dxa"/>
          </w:tcPr>
          <w:p w14:paraId="4086EE71" w14:textId="77777777" w:rsidR="004623A8" w:rsidRPr="00C63485" w:rsidRDefault="004623A8" w:rsidP="00C63485">
            <w:pPr>
              <w:pStyle w:val="ListBullet"/>
              <w:rPr>
                <w:b/>
                <w:bCs/>
                <w:lang w:val="en-US"/>
              </w:rPr>
            </w:pPr>
            <w:r w:rsidRPr="00C63485">
              <w:rPr>
                <w:b/>
                <w:bCs/>
                <w:lang w:val="en-US"/>
              </w:rPr>
              <w:t>Seek veterinary advice.</w:t>
            </w:r>
          </w:p>
          <w:p w14:paraId="13763FDE" w14:textId="77777777" w:rsidR="004623A8" w:rsidRPr="004623A8" w:rsidRDefault="004623A8" w:rsidP="00C63485">
            <w:pPr>
              <w:pStyle w:val="ListBullet"/>
              <w:rPr>
                <w:lang w:val="en-US"/>
              </w:rPr>
            </w:pPr>
            <w:r w:rsidRPr="004623A8">
              <w:rPr>
                <w:lang w:val="en-US"/>
              </w:rPr>
              <w:t>Animals with heavy burdens of parasites should be presented for veterinary examination to ensure the parasite infestation is not secondary to another disease or injury.</w:t>
            </w:r>
          </w:p>
          <w:p w14:paraId="3A7CE0D2" w14:textId="77777777" w:rsidR="004623A8" w:rsidRPr="004623A8" w:rsidRDefault="004623A8" w:rsidP="00C63485">
            <w:pPr>
              <w:pStyle w:val="ListBullet"/>
              <w:rPr>
                <w:lang w:val="en-US"/>
              </w:rPr>
            </w:pPr>
            <w:r w:rsidRPr="004623A8">
              <w:rPr>
                <w:lang w:val="en-US"/>
              </w:rPr>
              <w:t xml:space="preserve">Ticks can be carefully removed with tweezers while the lizard is restrained in the hand. </w:t>
            </w:r>
          </w:p>
          <w:p w14:paraId="63C9A277" w14:textId="77777777" w:rsidR="004623A8" w:rsidRPr="004623A8" w:rsidRDefault="004623A8" w:rsidP="00C63485">
            <w:pPr>
              <w:pStyle w:val="ListBullet"/>
              <w:rPr>
                <w:lang w:val="en-US"/>
              </w:rPr>
            </w:pPr>
            <w:r w:rsidRPr="004623A8">
              <w:rPr>
                <w:lang w:val="en-US"/>
              </w:rPr>
              <w:t>The enclosure may be treated with pyrethrin sprays e.g. Callington Reptile Enclosure Insecticide (formerly Top of Descent). Use as directed on the label. Rinse the enclosure thoroughly before returning animals.</w:t>
            </w:r>
          </w:p>
          <w:p w14:paraId="496AA8B0" w14:textId="77777777" w:rsidR="004623A8" w:rsidRPr="004623A8" w:rsidRDefault="004623A8" w:rsidP="00C63485">
            <w:pPr>
              <w:pStyle w:val="ListBullet"/>
              <w:rPr>
                <w:lang w:val="en-US"/>
              </w:rPr>
            </w:pPr>
            <w:r w:rsidRPr="004623A8">
              <w:rPr>
                <w:lang w:val="en-US"/>
              </w:rPr>
              <w:t xml:space="preserve">Remove water bowls for up to 24 hours when treating enclosures to ensure no incidental ingestion of mite treatment. </w:t>
            </w:r>
          </w:p>
          <w:p w14:paraId="1BD652A3" w14:textId="77777777" w:rsidR="004623A8" w:rsidRPr="004623A8" w:rsidRDefault="004623A8" w:rsidP="00C63485">
            <w:pPr>
              <w:pStyle w:val="ListBullet"/>
              <w:rPr>
                <w:lang w:val="en-US"/>
              </w:rPr>
            </w:pPr>
            <w:r w:rsidRPr="004623A8">
              <w:rPr>
                <w:lang w:val="en-US"/>
              </w:rPr>
              <w:t>In severe cases individuals can be directly treated with Frontline flea spray (active ingredient fipronil). Be careful of eyes and eye area. A cotton tip is useful for applying the Frontline solution to these areas (spray a cotton tip and wipe around the eye area).</w:t>
            </w:r>
          </w:p>
          <w:p w14:paraId="082D03DF" w14:textId="77777777" w:rsidR="004623A8" w:rsidRPr="004623A8" w:rsidRDefault="004623A8" w:rsidP="00C63485">
            <w:pPr>
              <w:pStyle w:val="ListBullet"/>
              <w:rPr>
                <w:lang w:val="en-US"/>
              </w:rPr>
            </w:pPr>
            <w:r w:rsidRPr="004623A8">
              <w:rPr>
                <w:lang w:val="en-US"/>
              </w:rPr>
              <w:t>After spraying, animals should be held in a clean tub or bin for 15 minutes. Following this they should be gently rinsed and returned to the treated enclosure.</w:t>
            </w:r>
          </w:p>
          <w:p w14:paraId="41FA2E85" w14:textId="77777777" w:rsidR="004623A8" w:rsidRPr="004623A8" w:rsidRDefault="004623A8" w:rsidP="00C63485">
            <w:pPr>
              <w:pStyle w:val="ListBullet"/>
              <w:rPr>
                <w:lang w:val="en-US"/>
              </w:rPr>
            </w:pPr>
            <w:r w:rsidRPr="004623A8">
              <w:rPr>
                <w:lang w:val="en-US"/>
              </w:rPr>
              <w:t xml:space="preserve">During treatment the enclosure can be placed in a water bath to prevent mites spreading to other enclosures. Disinfect or discard any cage furniture. </w:t>
            </w:r>
          </w:p>
          <w:p w14:paraId="35D77A1C" w14:textId="77777777" w:rsidR="004623A8" w:rsidRPr="004623A8" w:rsidRDefault="004623A8" w:rsidP="00C63485">
            <w:pPr>
              <w:pStyle w:val="ListBullet"/>
              <w:rPr>
                <w:lang w:val="en-US"/>
              </w:rPr>
            </w:pPr>
            <w:r w:rsidRPr="004623A8">
              <w:rPr>
                <w:lang w:val="en-US"/>
              </w:rPr>
              <w:t>The lizard should be visibly free of mites prior to release into the wild.</w:t>
            </w:r>
          </w:p>
          <w:p w14:paraId="26745D30" w14:textId="77777777" w:rsidR="004623A8" w:rsidRPr="004623A8" w:rsidRDefault="004623A8" w:rsidP="00C63485">
            <w:pPr>
              <w:pStyle w:val="ListBullet"/>
              <w:rPr>
                <w:lang w:val="en-US"/>
              </w:rPr>
            </w:pPr>
            <w:r w:rsidRPr="004623A8">
              <w:rPr>
                <w:lang w:val="en-US"/>
              </w:rPr>
              <w:t>House the lizard in a quiet area, away from domestic species.</w:t>
            </w:r>
          </w:p>
        </w:tc>
      </w:tr>
      <w:tr w:rsidR="004623A8" w:rsidRPr="004623A8" w14:paraId="2D5262A6" w14:textId="77777777" w:rsidTr="00C63485">
        <w:trPr>
          <w:cantSplit/>
          <w:trHeight w:val="60"/>
        </w:trPr>
        <w:tc>
          <w:tcPr>
            <w:tcW w:w="1965" w:type="dxa"/>
          </w:tcPr>
          <w:p w14:paraId="66D1076E" w14:textId="77777777" w:rsidR="004623A8" w:rsidRPr="004623A8" w:rsidRDefault="004623A8" w:rsidP="004623A8">
            <w:pPr>
              <w:rPr>
                <w:lang w:val="en-US"/>
              </w:rPr>
            </w:pPr>
            <w:r w:rsidRPr="004623A8">
              <w:rPr>
                <w:lang w:val="en-US"/>
              </w:rPr>
              <w:t xml:space="preserve">Tail loss in skinks </w:t>
            </w:r>
          </w:p>
        </w:tc>
        <w:tc>
          <w:tcPr>
            <w:tcW w:w="2268" w:type="dxa"/>
          </w:tcPr>
          <w:p w14:paraId="7C16F76D" w14:textId="77777777" w:rsidR="004623A8" w:rsidRPr="004623A8" w:rsidRDefault="004623A8" w:rsidP="004623A8">
            <w:pPr>
              <w:rPr>
                <w:lang w:val="en-US"/>
              </w:rPr>
            </w:pPr>
            <w:r w:rsidRPr="004623A8">
              <w:rPr>
                <w:lang w:val="en-US"/>
              </w:rPr>
              <w:t>May occur in skinks that are restrained by their tail</w:t>
            </w:r>
          </w:p>
        </w:tc>
        <w:tc>
          <w:tcPr>
            <w:tcW w:w="5402" w:type="dxa"/>
          </w:tcPr>
          <w:p w14:paraId="181F0317" w14:textId="77777777" w:rsidR="004623A8" w:rsidRPr="00C63485" w:rsidRDefault="004623A8" w:rsidP="00C63485">
            <w:pPr>
              <w:pStyle w:val="ListBullet"/>
              <w:rPr>
                <w:b/>
                <w:bCs/>
                <w:lang w:val="en-US"/>
              </w:rPr>
            </w:pPr>
            <w:r w:rsidRPr="00C63485">
              <w:rPr>
                <w:b/>
                <w:bCs/>
                <w:lang w:val="en-US"/>
              </w:rPr>
              <w:t>Seek veterinary advice.</w:t>
            </w:r>
          </w:p>
          <w:p w14:paraId="78C651CF" w14:textId="77777777" w:rsidR="004623A8" w:rsidRPr="004623A8" w:rsidRDefault="004623A8" w:rsidP="00C63485">
            <w:pPr>
              <w:pStyle w:val="ListBullet"/>
              <w:rPr>
                <w:lang w:val="en-US"/>
              </w:rPr>
            </w:pPr>
            <w:r w:rsidRPr="004623A8">
              <w:rPr>
                <w:lang w:val="en-US"/>
              </w:rPr>
              <w:t>Keep in a fly free enclosure for two weeks while repair occurs. Do not treat with any topical agents as these may slow repair.</w:t>
            </w:r>
          </w:p>
          <w:p w14:paraId="6B3D64D6" w14:textId="77777777" w:rsidR="004623A8" w:rsidRPr="004623A8" w:rsidRDefault="004623A8" w:rsidP="00C63485">
            <w:pPr>
              <w:pStyle w:val="ListBullet"/>
              <w:rPr>
                <w:lang w:val="en-US"/>
              </w:rPr>
            </w:pPr>
            <w:r w:rsidRPr="004623A8">
              <w:rPr>
                <w:lang w:val="en-US"/>
              </w:rPr>
              <w:t>House the lizard in a quiet area, away from domestic species.</w:t>
            </w:r>
          </w:p>
        </w:tc>
      </w:tr>
    </w:tbl>
    <w:p w14:paraId="1640EE91" w14:textId="333ABC6A" w:rsidR="004623A8" w:rsidRPr="004623A8" w:rsidRDefault="004623A8" w:rsidP="00C63485">
      <w:pPr>
        <w:pStyle w:val="Caption"/>
      </w:pPr>
      <w:r w:rsidRPr="004623A8">
        <w:rPr>
          <w:lang w:val="en-US"/>
        </w:rPr>
        <w:lastRenderedPageBreak/>
        <w:t>Figure 1.5</w:t>
      </w:r>
      <w:r w:rsidR="00C63485" w:rsidRPr="00C63485">
        <w:rPr>
          <w:lang w:val="en-US"/>
        </w:rPr>
        <w:t>:</w:t>
      </w:r>
      <w:r w:rsidRPr="004623A8">
        <w:rPr>
          <w:b/>
          <w:bCs/>
          <w:lang w:val="en-US"/>
        </w:rPr>
        <w:t xml:space="preserve"> </w:t>
      </w:r>
      <w:r w:rsidRPr="004623A8">
        <w:rPr>
          <w:lang w:val="en-US"/>
        </w:rPr>
        <w:t>Blue tongue lizard. Abnormal posture indicates that it may be in pain</w:t>
      </w:r>
      <w:r w:rsidR="00C63485">
        <w:rPr>
          <w:lang w:val="en-US"/>
        </w:rPr>
        <w:t xml:space="preserve">. </w:t>
      </w:r>
      <w:r w:rsidR="00C63485" w:rsidRPr="004623A8">
        <w:rPr>
          <w:lang w:val="en-US"/>
        </w:rPr>
        <w:t xml:space="preserve">Photo credit: Zoos Victoria </w:t>
      </w:r>
    </w:p>
    <w:p w14:paraId="540CEA4B" w14:textId="10BA8292" w:rsidR="004623A8" w:rsidRPr="004623A8" w:rsidRDefault="00C63485" w:rsidP="004623A8">
      <w:pPr>
        <w:rPr>
          <w:lang w:val="en-US"/>
        </w:rPr>
      </w:pPr>
      <w:r>
        <w:rPr>
          <w:noProof/>
          <w:lang w:val="en-US"/>
        </w:rPr>
        <w:drawing>
          <wp:inline distT="0" distB="0" distL="0" distR="0" wp14:anchorId="5E2FC320" wp14:editId="43824722">
            <wp:extent cx="5245100" cy="7010400"/>
            <wp:effectExtent l="0" t="0" r="0" b="0"/>
            <wp:docPr id="98909554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95548" name="Picture 989095548"/>
                    <pic:cNvPicPr/>
                  </pic:nvPicPr>
                  <pic:blipFill>
                    <a:blip r:embed="rId25">
                      <a:extLst>
                        <a:ext uri="{28A0092B-C50C-407E-A947-70E740481C1C}">
                          <a14:useLocalDpi xmlns:a14="http://schemas.microsoft.com/office/drawing/2010/main" val="0"/>
                        </a:ext>
                      </a:extLst>
                    </a:blip>
                    <a:stretch>
                      <a:fillRect/>
                    </a:stretch>
                  </pic:blipFill>
                  <pic:spPr>
                    <a:xfrm>
                      <a:off x="0" y="0"/>
                      <a:ext cx="5245100" cy="7010400"/>
                    </a:xfrm>
                    <a:prstGeom prst="rect">
                      <a:avLst/>
                    </a:prstGeom>
                  </pic:spPr>
                </pic:pic>
              </a:graphicData>
            </a:graphic>
          </wp:inline>
        </w:drawing>
      </w:r>
    </w:p>
    <w:p w14:paraId="270B6588" w14:textId="52107C4B" w:rsidR="004623A8" w:rsidRPr="004623A8" w:rsidRDefault="004623A8" w:rsidP="00C63485">
      <w:pPr>
        <w:pStyle w:val="Caption"/>
        <w:rPr>
          <w:lang w:val="en-US"/>
        </w:rPr>
      </w:pPr>
      <w:r w:rsidRPr="004623A8">
        <w:rPr>
          <w:lang w:val="en-US"/>
        </w:rPr>
        <w:lastRenderedPageBreak/>
        <w:t>Figure 1.6</w:t>
      </w:r>
      <w:r w:rsidR="00C63485" w:rsidRPr="00C63485">
        <w:rPr>
          <w:lang w:val="en-US"/>
        </w:rPr>
        <w:t>:</w:t>
      </w:r>
      <w:r w:rsidRPr="004623A8">
        <w:rPr>
          <w:b/>
          <w:bCs/>
          <w:lang w:val="en-US"/>
        </w:rPr>
        <w:t xml:space="preserve"> </w:t>
      </w:r>
      <w:r w:rsidRPr="004623A8">
        <w:rPr>
          <w:lang w:val="en-US"/>
        </w:rPr>
        <w:t>Bearded dragon with a fractured jaw.</w:t>
      </w:r>
      <w:r w:rsidR="00C63485" w:rsidRPr="00C63485">
        <w:rPr>
          <w:lang w:val="en-US"/>
        </w:rPr>
        <w:t xml:space="preserve"> </w:t>
      </w:r>
      <w:r w:rsidR="00C63485" w:rsidRPr="004623A8">
        <w:rPr>
          <w:lang w:val="en-US"/>
        </w:rPr>
        <w:t xml:space="preserve">Photo credit: Zoos Victoria </w:t>
      </w:r>
    </w:p>
    <w:p w14:paraId="7B42D8FC" w14:textId="1C8E3B88" w:rsidR="004623A8" w:rsidRPr="004623A8" w:rsidRDefault="00C63485" w:rsidP="004623A8">
      <w:pPr>
        <w:rPr>
          <w:lang w:val="en-US"/>
        </w:rPr>
      </w:pPr>
      <w:r>
        <w:rPr>
          <w:noProof/>
          <w:lang w:val="en-US"/>
        </w:rPr>
        <w:drawing>
          <wp:inline distT="0" distB="0" distL="0" distR="0" wp14:anchorId="178E97D1" wp14:editId="5B8FB4F3">
            <wp:extent cx="5731510" cy="4330700"/>
            <wp:effectExtent l="0" t="0" r="0" b="0"/>
            <wp:docPr id="864422426" name="Picture 158" descr="A lizard on a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22426" name="Picture 158" descr="A lizard on a towe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4330700"/>
                    </a:xfrm>
                    <a:prstGeom prst="rect">
                      <a:avLst/>
                    </a:prstGeom>
                  </pic:spPr>
                </pic:pic>
              </a:graphicData>
            </a:graphic>
          </wp:inline>
        </w:drawing>
      </w:r>
    </w:p>
    <w:p w14:paraId="29BCF13B" w14:textId="78D2A6E2" w:rsidR="00C63485" w:rsidRPr="00C63485" w:rsidRDefault="004623A8" w:rsidP="00C63485">
      <w:pPr>
        <w:pStyle w:val="Caption"/>
      </w:pPr>
      <w:r w:rsidRPr="004623A8">
        <w:rPr>
          <w:lang w:val="en-US"/>
        </w:rPr>
        <w:lastRenderedPageBreak/>
        <w:t>Figure 1.7</w:t>
      </w:r>
      <w:r w:rsidR="00C63485" w:rsidRPr="00C63485">
        <w:rPr>
          <w:lang w:val="en-US"/>
        </w:rPr>
        <w:t>:</w:t>
      </w:r>
      <w:r w:rsidRPr="004623A8">
        <w:rPr>
          <w:b/>
          <w:bCs/>
          <w:lang w:val="en-US"/>
        </w:rPr>
        <w:t xml:space="preserve"> </w:t>
      </w:r>
      <w:r w:rsidRPr="004623A8">
        <w:rPr>
          <w:lang w:val="en-US"/>
        </w:rPr>
        <w:t>Blue tongue lizard with head trauma.</w:t>
      </w:r>
      <w:r w:rsidR="00C63485" w:rsidRPr="00C63485">
        <w:rPr>
          <w:lang w:val="en-US"/>
        </w:rPr>
        <w:t xml:space="preserve"> </w:t>
      </w:r>
      <w:r w:rsidR="00C63485" w:rsidRPr="004623A8">
        <w:rPr>
          <w:lang w:val="en-US"/>
        </w:rPr>
        <w:t>Photo credit: Zoos Victoria</w:t>
      </w:r>
    </w:p>
    <w:p w14:paraId="63606C97" w14:textId="6B360AE5" w:rsidR="004623A8" w:rsidRPr="004623A8" w:rsidRDefault="00C63485" w:rsidP="004623A8">
      <w:pPr>
        <w:rPr>
          <w:lang w:val="en-US"/>
        </w:rPr>
      </w:pPr>
      <w:r>
        <w:rPr>
          <w:noProof/>
          <w:lang w:val="en-US"/>
        </w:rPr>
        <w:drawing>
          <wp:inline distT="0" distB="0" distL="0" distR="0" wp14:anchorId="134CDA85" wp14:editId="59E9A8DA">
            <wp:extent cx="5731510" cy="3765550"/>
            <wp:effectExtent l="0" t="0" r="0" b="6350"/>
            <wp:docPr id="68273027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30278" name="Picture 682730278"/>
                    <pic:cNvPicPr/>
                  </pic:nvPicPr>
                  <pic:blipFill>
                    <a:blip r:embed="rId27">
                      <a:extLst>
                        <a:ext uri="{28A0092B-C50C-407E-A947-70E740481C1C}">
                          <a14:useLocalDpi xmlns:a14="http://schemas.microsoft.com/office/drawing/2010/main" val="0"/>
                        </a:ext>
                      </a:extLst>
                    </a:blip>
                    <a:stretch>
                      <a:fillRect/>
                    </a:stretch>
                  </pic:blipFill>
                  <pic:spPr>
                    <a:xfrm>
                      <a:off x="0" y="0"/>
                      <a:ext cx="5731510" cy="3765550"/>
                    </a:xfrm>
                    <a:prstGeom prst="rect">
                      <a:avLst/>
                    </a:prstGeom>
                  </pic:spPr>
                </pic:pic>
              </a:graphicData>
            </a:graphic>
          </wp:inline>
        </w:drawing>
      </w:r>
    </w:p>
    <w:p w14:paraId="06441495" w14:textId="77777777" w:rsidR="004623A8" w:rsidRPr="004623A8" w:rsidRDefault="004623A8" w:rsidP="00C63485">
      <w:pPr>
        <w:pStyle w:val="Heading3"/>
        <w:rPr>
          <w:lang w:val="en-GB"/>
        </w:rPr>
      </w:pPr>
      <w:bookmarkStart w:id="76" w:name="_Toc143261478"/>
      <w:bookmarkStart w:id="77" w:name="_Toc143263429"/>
      <w:bookmarkStart w:id="78" w:name="_Toc143263516"/>
      <w:bookmarkStart w:id="79" w:name="_Toc143264829"/>
      <w:bookmarkStart w:id="80" w:name="_Toc143267217"/>
      <w:r w:rsidRPr="004623A8">
        <w:rPr>
          <w:lang w:val="en-GB"/>
        </w:rPr>
        <w:t>1.5.4.</w:t>
      </w:r>
      <w:r w:rsidRPr="004623A8">
        <w:rPr>
          <w:lang w:val="en-GB"/>
        </w:rPr>
        <w:tab/>
        <w:t>Administering treatment</w:t>
      </w:r>
      <w:bookmarkEnd w:id="76"/>
      <w:bookmarkEnd w:id="77"/>
      <w:bookmarkEnd w:id="78"/>
      <w:bookmarkEnd w:id="79"/>
      <w:bookmarkEnd w:id="80"/>
      <w:r w:rsidRPr="004623A8">
        <w:rPr>
          <w:lang w:val="en-GB"/>
        </w:rPr>
        <w:t xml:space="preserve"> </w:t>
      </w:r>
    </w:p>
    <w:p w14:paraId="7CD63A11" w14:textId="35065D26" w:rsidR="004623A8" w:rsidRPr="004623A8" w:rsidRDefault="004623A8" w:rsidP="00C63485">
      <w:pPr>
        <w:pStyle w:val="ListBullet"/>
        <w:rPr>
          <w:lang w:val="en-US"/>
        </w:rPr>
      </w:pPr>
      <w:r w:rsidRPr="004623A8">
        <w:rPr>
          <w:lang w:val="en-US"/>
        </w:rPr>
        <w:t>Oral medication can be delivered by opening the mouth of the skink or dragon using a tongue depressor or guitar pick. For lace monitors, it is preferable to place the medication in a food item as it is dangerous to attempt to open a lace monitor’s mouth.</w:t>
      </w:r>
    </w:p>
    <w:p w14:paraId="417EA93E" w14:textId="50304030" w:rsidR="004623A8" w:rsidRPr="004623A8" w:rsidRDefault="004623A8" w:rsidP="00C63485">
      <w:pPr>
        <w:pStyle w:val="ListBullet"/>
        <w:rPr>
          <w:lang w:val="en-US"/>
        </w:rPr>
      </w:pPr>
      <w:r w:rsidRPr="004623A8">
        <w:rPr>
          <w:lang w:val="en-US"/>
        </w:rPr>
        <w:tab/>
        <w:t>If an injectable agent is required, the needle should be inserted between scales. Do not attempt to inject through scales as they are too hard and will blunt or bend the needle.</w:t>
      </w:r>
    </w:p>
    <w:p w14:paraId="332F8E29" w14:textId="4148E746" w:rsidR="004623A8" w:rsidRPr="004623A8" w:rsidRDefault="004623A8" w:rsidP="00C63485">
      <w:pPr>
        <w:pStyle w:val="ListBullet"/>
        <w:rPr>
          <w:lang w:val="en-US"/>
        </w:rPr>
      </w:pPr>
      <w:r w:rsidRPr="004623A8">
        <w:rPr>
          <w:lang w:val="en-US"/>
        </w:rPr>
        <w:t>Injections can be given in a back leg or front leg. If administering regular injections, the injection site should be recorded and rotated at each treatment, so as not to repeatedly inject in the same limb each time.</w:t>
      </w:r>
    </w:p>
    <w:p w14:paraId="426D7E2E" w14:textId="6EA8A825" w:rsidR="004623A8" w:rsidRPr="004623A8" w:rsidRDefault="004623A8" w:rsidP="00C63485">
      <w:pPr>
        <w:pStyle w:val="Heading2"/>
        <w:rPr>
          <w:lang w:val="en-US"/>
        </w:rPr>
      </w:pPr>
      <w:bookmarkStart w:id="81" w:name="_Toc143261479"/>
      <w:bookmarkStart w:id="82" w:name="_Toc143263430"/>
      <w:bookmarkStart w:id="83" w:name="_Toc143263517"/>
      <w:bookmarkStart w:id="84" w:name="_Toc143264830"/>
      <w:bookmarkStart w:id="85" w:name="_Toc143267218"/>
      <w:r w:rsidRPr="004623A8">
        <w:rPr>
          <w:lang w:val="en-US"/>
        </w:rPr>
        <w:t>1.6</w:t>
      </w:r>
      <w:r w:rsidR="00C63485">
        <w:rPr>
          <w:lang w:val="en-US"/>
        </w:rPr>
        <w:t>.</w:t>
      </w:r>
      <w:r w:rsidRPr="004623A8">
        <w:rPr>
          <w:lang w:val="en-US"/>
        </w:rPr>
        <w:tab/>
        <w:t>Housing</w:t>
      </w:r>
      <w:bookmarkEnd w:id="81"/>
      <w:bookmarkEnd w:id="82"/>
      <w:bookmarkEnd w:id="83"/>
      <w:bookmarkEnd w:id="84"/>
      <w:bookmarkEnd w:id="85"/>
    </w:p>
    <w:p w14:paraId="7D8E88E4" w14:textId="77777777" w:rsidR="004623A8" w:rsidRPr="004623A8" w:rsidRDefault="004623A8" w:rsidP="004623A8">
      <w:pPr>
        <w:rPr>
          <w:lang w:val="en-US"/>
        </w:rPr>
      </w:pPr>
      <w:r w:rsidRPr="004623A8">
        <w:rPr>
          <w:lang w:val="en-US"/>
        </w:rPr>
        <w:t xml:space="preserve">Below are several key considerations when housing lizards in care. </w:t>
      </w:r>
    </w:p>
    <w:p w14:paraId="60269F64" w14:textId="77777777" w:rsidR="004623A8" w:rsidRPr="004623A8" w:rsidRDefault="004623A8" w:rsidP="00C63485">
      <w:pPr>
        <w:pStyle w:val="Heading3"/>
        <w:rPr>
          <w:lang w:val="en-GB"/>
        </w:rPr>
      </w:pPr>
      <w:bookmarkStart w:id="86" w:name="_Toc143261480"/>
      <w:bookmarkStart w:id="87" w:name="_Toc143263431"/>
      <w:bookmarkStart w:id="88" w:name="_Toc143263518"/>
      <w:bookmarkStart w:id="89" w:name="_Toc143264831"/>
      <w:bookmarkStart w:id="90" w:name="_Toc143267219"/>
      <w:r w:rsidRPr="004623A8">
        <w:rPr>
          <w:lang w:val="en-GB"/>
        </w:rPr>
        <w:t>1.6.1.</w:t>
      </w:r>
      <w:r w:rsidRPr="004623A8">
        <w:rPr>
          <w:lang w:val="en-GB"/>
        </w:rPr>
        <w:tab/>
        <w:t>General housing information for lizards</w:t>
      </w:r>
      <w:bookmarkEnd w:id="86"/>
      <w:bookmarkEnd w:id="87"/>
      <w:bookmarkEnd w:id="88"/>
      <w:bookmarkEnd w:id="89"/>
      <w:bookmarkEnd w:id="90"/>
    </w:p>
    <w:p w14:paraId="44BDB63D" w14:textId="77777777" w:rsidR="004623A8" w:rsidRPr="004623A8" w:rsidRDefault="004623A8" w:rsidP="004623A8">
      <w:pPr>
        <w:rPr>
          <w:lang w:val="en-US"/>
        </w:rPr>
      </w:pPr>
      <w:r w:rsidRPr="004623A8">
        <w:rPr>
          <w:lang w:val="en-US"/>
        </w:rPr>
        <w:t xml:space="preserve">All lizards should be housed within their ‘preferred body temperature zone’ (PBTZ) during their time in care (see Table 1.6). </w:t>
      </w:r>
    </w:p>
    <w:p w14:paraId="3D05261D" w14:textId="77777777" w:rsidR="004623A8" w:rsidRPr="004623A8" w:rsidRDefault="004623A8" w:rsidP="004623A8">
      <w:pPr>
        <w:rPr>
          <w:lang w:val="en-US"/>
        </w:rPr>
      </w:pPr>
      <w:r w:rsidRPr="004623A8">
        <w:rPr>
          <w:lang w:val="en-US"/>
        </w:rPr>
        <w:lastRenderedPageBreak/>
        <w:t>Intensive and intermediate housing are identical and should be used for all sick and growing lizards. Pre-release housing is not always necessary as most small lizard species can be moved from an intensive/intermediate enclosure directly to the release site.</w:t>
      </w:r>
    </w:p>
    <w:p w14:paraId="09940C37" w14:textId="77777777" w:rsidR="004623A8" w:rsidRPr="004623A8" w:rsidRDefault="004623A8" w:rsidP="00C63485">
      <w:pPr>
        <w:pStyle w:val="Heading3"/>
        <w:rPr>
          <w:lang w:val="en-GB"/>
        </w:rPr>
      </w:pPr>
      <w:bookmarkStart w:id="91" w:name="_Toc143261481"/>
      <w:bookmarkStart w:id="92" w:name="_Toc143263432"/>
      <w:bookmarkStart w:id="93" w:name="_Toc143263519"/>
      <w:bookmarkStart w:id="94" w:name="_Toc143264832"/>
      <w:bookmarkStart w:id="95" w:name="_Toc143267220"/>
      <w:r w:rsidRPr="004623A8">
        <w:rPr>
          <w:lang w:val="en-GB"/>
        </w:rPr>
        <w:t>1.6.2.</w:t>
      </w:r>
      <w:r w:rsidRPr="004623A8">
        <w:rPr>
          <w:lang w:val="en-GB"/>
        </w:rPr>
        <w:tab/>
        <w:t>Enclosure hygiene and biosecurity</w:t>
      </w:r>
      <w:bookmarkEnd w:id="91"/>
      <w:bookmarkEnd w:id="92"/>
      <w:bookmarkEnd w:id="93"/>
      <w:bookmarkEnd w:id="94"/>
      <w:bookmarkEnd w:id="95"/>
      <w:r w:rsidRPr="004623A8">
        <w:rPr>
          <w:lang w:val="en-GB"/>
        </w:rPr>
        <w:t xml:space="preserve"> </w:t>
      </w:r>
    </w:p>
    <w:p w14:paraId="0FA5601E" w14:textId="77777777" w:rsidR="004623A8" w:rsidRPr="004623A8" w:rsidRDefault="004623A8" w:rsidP="004623A8">
      <w:pPr>
        <w:rPr>
          <w:lang w:val="en-US"/>
        </w:rPr>
      </w:pPr>
      <w:r w:rsidRPr="004623A8">
        <w:rPr>
          <w:lang w:val="en-US"/>
        </w:rPr>
        <w:t>General information about hygiene and biosecurity can be found in Part A of these guidelines. New diseases emerge frequently and sick and injured animals in care are often more susceptible to picking up pathogens from the environment. It is important to maintain the highest levels of hygiene and biosecurity to avoid inadvertently transferring diseases between animals and from humans, and to protect the wild population where the animal will eventually return to.</w:t>
      </w:r>
    </w:p>
    <w:p w14:paraId="566512F9" w14:textId="77777777" w:rsidR="004623A8" w:rsidRPr="004623A8" w:rsidRDefault="004623A8" w:rsidP="00C63485">
      <w:pPr>
        <w:pStyle w:val="Heading4"/>
        <w:rPr>
          <w:lang w:val="en-GB"/>
        </w:rPr>
      </w:pPr>
      <w:r w:rsidRPr="004623A8">
        <w:rPr>
          <w:lang w:val="en-GB"/>
        </w:rPr>
        <w:t>Species specific considerations: </w:t>
      </w:r>
    </w:p>
    <w:p w14:paraId="7E95BD82" w14:textId="6816899E" w:rsidR="004623A8" w:rsidRPr="004623A8" w:rsidRDefault="004623A8" w:rsidP="00C63485">
      <w:pPr>
        <w:pStyle w:val="ListBullet"/>
        <w:rPr>
          <w:lang w:val="en-US"/>
        </w:rPr>
      </w:pPr>
      <w:r w:rsidRPr="004623A8">
        <w:rPr>
          <w:lang w:val="en-US"/>
        </w:rPr>
        <w:t>Wash hands with soap and water after handling lizards to minimise the risk of infection with zoonotic disease agents such as </w:t>
      </w:r>
      <w:r w:rsidRPr="004623A8">
        <w:rPr>
          <w:i/>
          <w:iCs/>
          <w:lang w:val="en-US"/>
        </w:rPr>
        <w:t>Salmonella</w:t>
      </w:r>
      <w:r w:rsidRPr="004623A8">
        <w:rPr>
          <w:lang w:val="en-US"/>
        </w:rPr>
        <w:t>.</w:t>
      </w:r>
    </w:p>
    <w:p w14:paraId="51942960" w14:textId="78CB1FDA" w:rsidR="004623A8" w:rsidRPr="004623A8" w:rsidRDefault="004623A8" w:rsidP="00C63485">
      <w:pPr>
        <w:pStyle w:val="ListBullet"/>
        <w:rPr>
          <w:lang w:val="en-US"/>
        </w:rPr>
      </w:pPr>
      <w:r w:rsidRPr="004623A8">
        <w:rPr>
          <w:lang w:val="en-US"/>
        </w:rPr>
        <w:t>Ideally examination gloves should be worn and changed between handling each animal.</w:t>
      </w:r>
    </w:p>
    <w:p w14:paraId="3C04192C" w14:textId="30C6ECFA" w:rsidR="004623A8" w:rsidRPr="004623A8" w:rsidRDefault="004623A8" w:rsidP="00C63485">
      <w:pPr>
        <w:pStyle w:val="ListBullet"/>
        <w:rPr>
          <w:lang w:val="en-US"/>
        </w:rPr>
      </w:pPr>
      <w:r w:rsidRPr="004623A8">
        <w:rPr>
          <w:lang w:val="en-US"/>
        </w:rPr>
        <w:t>Left-over food and faecal matter should be spot cleaned daily from enclosures to ensure good levels of hygiene are maintained. </w:t>
      </w:r>
    </w:p>
    <w:p w14:paraId="044689E6" w14:textId="2FFDA979" w:rsidR="004623A8" w:rsidRPr="004623A8" w:rsidRDefault="004623A8" w:rsidP="00C63485">
      <w:pPr>
        <w:pStyle w:val="ListBullet"/>
        <w:rPr>
          <w:lang w:val="en-US"/>
        </w:rPr>
      </w:pPr>
      <w:r w:rsidRPr="004623A8">
        <w:rPr>
          <w:lang w:val="en-US"/>
        </w:rPr>
        <w:t>Enclosures used to house sick/injured lizards, should be cleaned and disinfected between inhabitants.</w:t>
      </w:r>
    </w:p>
    <w:p w14:paraId="2124F906" w14:textId="197225B9" w:rsidR="004623A8" w:rsidRPr="004623A8" w:rsidRDefault="004623A8" w:rsidP="00C63485">
      <w:pPr>
        <w:pStyle w:val="ListBullet"/>
        <w:rPr>
          <w:lang w:val="en-US"/>
        </w:rPr>
      </w:pPr>
      <w:r w:rsidRPr="004623A8">
        <w:rPr>
          <w:lang w:val="en-US"/>
        </w:rPr>
        <w:t>Substrate should be completely replaced and furniture, such as branches or boxes made of unsealed wood, should be discarded as they cannot be effectively disinfected.</w:t>
      </w:r>
    </w:p>
    <w:p w14:paraId="22722510" w14:textId="5740CC8B" w:rsidR="004623A8" w:rsidRPr="004623A8" w:rsidRDefault="004623A8" w:rsidP="00C63485">
      <w:pPr>
        <w:pStyle w:val="ListBullet"/>
        <w:rPr>
          <w:lang w:val="en-US"/>
        </w:rPr>
      </w:pPr>
      <w:r w:rsidRPr="004623A8">
        <w:rPr>
          <w:lang w:val="en-US"/>
        </w:rPr>
        <w:t>Enclosures should be cleaned with hot soapy water and then disinfected with products such as F10 SC or bleach, used at appropriate concentrations and contact times. If using bleach, it must be thoroughly rinsed before returning the lizard to the enclosure.</w:t>
      </w:r>
    </w:p>
    <w:p w14:paraId="10048E0A" w14:textId="77777777" w:rsidR="004623A8" w:rsidRPr="004623A8" w:rsidRDefault="004623A8" w:rsidP="00C63485">
      <w:pPr>
        <w:pStyle w:val="Heading3"/>
        <w:rPr>
          <w:lang w:val="en-GB"/>
        </w:rPr>
      </w:pPr>
      <w:bookmarkStart w:id="96" w:name="_Toc143261482"/>
      <w:bookmarkStart w:id="97" w:name="_Toc143263433"/>
      <w:bookmarkStart w:id="98" w:name="_Toc143263520"/>
      <w:bookmarkStart w:id="99" w:name="_Toc143264833"/>
      <w:bookmarkStart w:id="100" w:name="_Toc143267221"/>
      <w:r w:rsidRPr="004623A8">
        <w:rPr>
          <w:lang w:val="en-GB"/>
        </w:rPr>
        <w:t>1.6.3.</w:t>
      </w:r>
      <w:r w:rsidRPr="004623A8">
        <w:rPr>
          <w:lang w:val="en-GB"/>
        </w:rPr>
        <w:tab/>
        <w:t>Housing types</w:t>
      </w:r>
      <w:bookmarkEnd w:id="96"/>
      <w:bookmarkEnd w:id="97"/>
      <w:bookmarkEnd w:id="98"/>
      <w:bookmarkEnd w:id="99"/>
      <w:bookmarkEnd w:id="100"/>
      <w:r w:rsidRPr="004623A8">
        <w:rPr>
          <w:lang w:val="en-GB"/>
        </w:rPr>
        <w:t xml:space="preserve"> </w:t>
      </w:r>
    </w:p>
    <w:p w14:paraId="19C9C417" w14:textId="77777777" w:rsidR="004623A8" w:rsidRPr="004623A8" w:rsidRDefault="004623A8" w:rsidP="004623A8">
      <w:pPr>
        <w:rPr>
          <w:lang w:val="en-US"/>
        </w:rPr>
      </w:pPr>
      <w:r w:rsidRPr="004623A8">
        <w:rPr>
          <w:lang w:val="en-US"/>
        </w:rPr>
        <w:t xml:space="preserve">Different set ups are required for animals at different stages of treatment and care. Table 1.5 describes the housing type, suggested dimensions and requirements at each stage of care. Juvenile lizards have the same requirements as adults. </w:t>
      </w:r>
    </w:p>
    <w:p w14:paraId="6C747182" w14:textId="4C9FDD90" w:rsidR="004623A8" w:rsidRPr="004623A8" w:rsidRDefault="004623A8" w:rsidP="00C63485">
      <w:pPr>
        <w:pStyle w:val="Caption"/>
        <w:rPr>
          <w:lang w:val="en-US"/>
        </w:rPr>
      </w:pPr>
      <w:r w:rsidRPr="004623A8">
        <w:rPr>
          <w:lang w:val="en-US"/>
        </w:rPr>
        <w:t>Table 1.5</w:t>
      </w:r>
      <w:r w:rsidR="00C63485" w:rsidRPr="00C63485">
        <w:rPr>
          <w:lang w:val="en-US"/>
        </w:rPr>
        <w:t>:</w:t>
      </w:r>
      <w:r w:rsidRPr="004623A8">
        <w:rPr>
          <w:b/>
          <w:bCs/>
          <w:lang w:val="en-US"/>
        </w:rPr>
        <w:t xml:space="preserve"> </w:t>
      </w:r>
      <w:r w:rsidRPr="004623A8">
        <w:rPr>
          <w:lang w:val="en-US"/>
        </w:rPr>
        <w:t>Rehabilitation housing for adult lizards</w:t>
      </w:r>
    </w:p>
    <w:tbl>
      <w:tblPr>
        <w:tblStyle w:val="TableGrid"/>
        <w:tblW w:w="9630" w:type="dxa"/>
        <w:tblLayout w:type="fixed"/>
        <w:tblLook w:val="0020" w:firstRow="1" w:lastRow="0" w:firstColumn="0" w:lastColumn="0" w:noHBand="0" w:noVBand="0"/>
      </w:tblPr>
      <w:tblGrid>
        <w:gridCol w:w="1555"/>
        <w:gridCol w:w="1559"/>
        <w:gridCol w:w="6516"/>
      </w:tblGrid>
      <w:tr w:rsidR="004623A8" w:rsidRPr="004623A8" w14:paraId="31570BB6" w14:textId="77777777" w:rsidTr="00C63485">
        <w:trPr>
          <w:cantSplit/>
          <w:trHeight w:val="60"/>
          <w:tblHeader/>
        </w:trPr>
        <w:tc>
          <w:tcPr>
            <w:tcW w:w="9630" w:type="dxa"/>
            <w:gridSpan w:val="3"/>
          </w:tcPr>
          <w:p w14:paraId="4A33692F" w14:textId="77777777" w:rsidR="004623A8" w:rsidRPr="004623A8" w:rsidRDefault="004623A8" w:rsidP="004623A8">
            <w:pPr>
              <w:rPr>
                <w:b/>
                <w:bCs/>
                <w:lang w:val="en-US"/>
              </w:rPr>
            </w:pPr>
            <w:r w:rsidRPr="004623A8">
              <w:rPr>
                <w:b/>
                <w:bCs/>
                <w:lang w:val="en-US"/>
              </w:rPr>
              <w:t>Intensive care and intermediate housing</w:t>
            </w:r>
          </w:p>
        </w:tc>
      </w:tr>
      <w:tr w:rsidR="004623A8" w:rsidRPr="004623A8" w14:paraId="2EB79D77" w14:textId="77777777" w:rsidTr="00C63485">
        <w:trPr>
          <w:cantSplit/>
          <w:trHeight w:val="60"/>
          <w:tblHeader/>
        </w:trPr>
        <w:tc>
          <w:tcPr>
            <w:tcW w:w="1555" w:type="dxa"/>
          </w:tcPr>
          <w:p w14:paraId="73692493" w14:textId="77777777" w:rsidR="004623A8" w:rsidRPr="004623A8" w:rsidRDefault="004623A8" w:rsidP="004623A8">
            <w:pPr>
              <w:rPr>
                <w:b/>
                <w:bCs/>
                <w:lang w:val="en-US"/>
              </w:rPr>
            </w:pPr>
            <w:r w:rsidRPr="004623A8">
              <w:rPr>
                <w:b/>
                <w:bCs/>
                <w:lang w:val="en-US"/>
              </w:rPr>
              <w:t>Indications for use</w:t>
            </w:r>
          </w:p>
        </w:tc>
        <w:tc>
          <w:tcPr>
            <w:tcW w:w="1559" w:type="dxa"/>
          </w:tcPr>
          <w:p w14:paraId="23AD04FA" w14:textId="77777777" w:rsidR="004623A8" w:rsidRPr="004623A8" w:rsidRDefault="004623A8" w:rsidP="004623A8">
            <w:pPr>
              <w:rPr>
                <w:b/>
                <w:bCs/>
                <w:lang w:val="en-US"/>
              </w:rPr>
            </w:pPr>
            <w:r w:rsidRPr="004623A8">
              <w:rPr>
                <w:b/>
                <w:bCs/>
                <w:lang w:val="en-US"/>
              </w:rPr>
              <w:t>Suggested min. dimensions</w:t>
            </w:r>
          </w:p>
        </w:tc>
        <w:tc>
          <w:tcPr>
            <w:tcW w:w="6516" w:type="dxa"/>
          </w:tcPr>
          <w:p w14:paraId="3FA4C21D" w14:textId="77777777" w:rsidR="004623A8" w:rsidRPr="004623A8" w:rsidRDefault="004623A8" w:rsidP="004623A8">
            <w:pPr>
              <w:rPr>
                <w:b/>
                <w:bCs/>
                <w:lang w:val="en-US"/>
              </w:rPr>
            </w:pPr>
            <w:r w:rsidRPr="004623A8">
              <w:rPr>
                <w:b/>
                <w:bCs/>
                <w:lang w:val="en-US"/>
              </w:rPr>
              <w:t>Suggested requirements</w:t>
            </w:r>
          </w:p>
        </w:tc>
      </w:tr>
      <w:tr w:rsidR="00C63485" w:rsidRPr="004623A8" w14:paraId="574E2395" w14:textId="77777777" w:rsidTr="00C63485">
        <w:trPr>
          <w:trHeight w:val="389"/>
        </w:trPr>
        <w:tc>
          <w:tcPr>
            <w:tcW w:w="1555" w:type="dxa"/>
          </w:tcPr>
          <w:p w14:paraId="5520AA48" w14:textId="77777777" w:rsidR="00C63485" w:rsidRPr="004623A8" w:rsidRDefault="00C63485" w:rsidP="004623A8">
            <w:pPr>
              <w:rPr>
                <w:lang w:val="en-US"/>
              </w:rPr>
            </w:pPr>
            <w:r w:rsidRPr="004623A8">
              <w:rPr>
                <w:lang w:val="en-US"/>
              </w:rPr>
              <w:t xml:space="preserve">Intensive veterinary </w:t>
            </w:r>
            <w:r w:rsidRPr="004623A8">
              <w:rPr>
                <w:lang w:val="en-US"/>
              </w:rPr>
              <w:lastRenderedPageBreak/>
              <w:t>treatment – frequent medication, oxygen supplementation, temperature control.</w:t>
            </w:r>
          </w:p>
          <w:p w14:paraId="61317401" w14:textId="77777777" w:rsidR="00C63485" w:rsidRPr="004623A8" w:rsidRDefault="00C63485" w:rsidP="004623A8">
            <w:pPr>
              <w:rPr>
                <w:lang w:val="en-US"/>
              </w:rPr>
            </w:pPr>
            <w:r w:rsidRPr="004623A8">
              <w:rPr>
                <w:lang w:val="en-US"/>
              </w:rPr>
              <w:t>Provision of daily medication, close monitoring once animal is stabilised and no longer requires intensive care. </w:t>
            </w:r>
          </w:p>
        </w:tc>
        <w:tc>
          <w:tcPr>
            <w:tcW w:w="1559" w:type="dxa"/>
          </w:tcPr>
          <w:p w14:paraId="413C4120" w14:textId="77777777" w:rsidR="00C63485" w:rsidRPr="004623A8" w:rsidRDefault="00C63485" w:rsidP="004623A8">
            <w:pPr>
              <w:rPr>
                <w:b/>
                <w:bCs/>
                <w:lang w:val="en-US"/>
              </w:rPr>
            </w:pPr>
            <w:r w:rsidRPr="004623A8">
              <w:rPr>
                <w:b/>
                <w:bCs/>
                <w:lang w:val="en-US"/>
              </w:rPr>
              <w:lastRenderedPageBreak/>
              <w:t>Jacky lizard:</w:t>
            </w:r>
          </w:p>
          <w:p w14:paraId="3F9B3EA5" w14:textId="77777777" w:rsidR="00C63485" w:rsidRPr="004623A8" w:rsidRDefault="00C63485" w:rsidP="004623A8">
            <w:pPr>
              <w:rPr>
                <w:lang w:val="en-US"/>
              </w:rPr>
            </w:pPr>
            <w:r w:rsidRPr="004623A8">
              <w:rPr>
                <w:lang w:val="en-US"/>
              </w:rPr>
              <w:lastRenderedPageBreak/>
              <w:t xml:space="preserve">Enclosure: </w:t>
            </w:r>
            <w:r w:rsidRPr="004623A8">
              <w:rPr>
                <w:lang w:val="en-US"/>
              </w:rPr>
              <w:br/>
              <w:t>0.30 x 0.17 m (0.05 m</w:t>
            </w:r>
            <w:r w:rsidRPr="004623A8">
              <w:rPr>
                <w:vertAlign w:val="superscript"/>
                <w:lang w:val="en-US"/>
              </w:rPr>
              <w:t>2</w:t>
            </w:r>
            <w:r w:rsidRPr="004623A8">
              <w:rPr>
                <w:lang w:val="en-US"/>
              </w:rPr>
              <w:t>) x 0.30 m</w:t>
            </w:r>
          </w:p>
          <w:p w14:paraId="41BF0780" w14:textId="77777777" w:rsidR="00C63485" w:rsidRPr="004623A8" w:rsidRDefault="00C63485" w:rsidP="004623A8">
            <w:pPr>
              <w:rPr>
                <w:b/>
                <w:bCs/>
                <w:lang w:val="en-US"/>
              </w:rPr>
            </w:pPr>
            <w:r w:rsidRPr="004623A8">
              <w:rPr>
                <w:b/>
                <w:bCs/>
                <w:lang w:val="en-US"/>
              </w:rPr>
              <w:t>Blue tongue lizard, bearded dragon, water dragon, shingle backs:</w:t>
            </w:r>
          </w:p>
          <w:p w14:paraId="588F7EE2" w14:textId="77777777" w:rsidR="00C63485" w:rsidRPr="004623A8" w:rsidRDefault="00C63485" w:rsidP="004623A8">
            <w:pPr>
              <w:rPr>
                <w:lang w:val="en-US"/>
              </w:rPr>
            </w:pPr>
            <w:r w:rsidRPr="004623A8">
              <w:rPr>
                <w:lang w:val="en-US"/>
              </w:rPr>
              <w:t xml:space="preserve">Enclosure: </w:t>
            </w:r>
            <w:r w:rsidRPr="004623A8">
              <w:rPr>
                <w:lang w:val="en-US"/>
              </w:rPr>
              <w:br/>
              <w:t>0.60 x 0.30 m (0.18 m</w:t>
            </w:r>
            <w:r w:rsidRPr="004623A8">
              <w:rPr>
                <w:vertAlign w:val="superscript"/>
                <w:lang w:val="en-US"/>
              </w:rPr>
              <w:t>2</w:t>
            </w:r>
            <w:r w:rsidRPr="004623A8">
              <w:rPr>
                <w:lang w:val="en-US"/>
              </w:rPr>
              <w:t>) x 0.60 m</w:t>
            </w:r>
          </w:p>
          <w:p w14:paraId="14038596" w14:textId="77777777" w:rsidR="00C63485" w:rsidRPr="004623A8" w:rsidRDefault="00C63485" w:rsidP="004623A8">
            <w:pPr>
              <w:rPr>
                <w:b/>
                <w:bCs/>
                <w:lang w:val="en-US"/>
              </w:rPr>
            </w:pPr>
            <w:r w:rsidRPr="004623A8">
              <w:rPr>
                <w:b/>
                <w:bCs/>
                <w:lang w:val="en-US"/>
              </w:rPr>
              <w:t>Lace monitor:</w:t>
            </w:r>
          </w:p>
          <w:p w14:paraId="66288B08" w14:textId="77777777" w:rsidR="00C63485" w:rsidRPr="004623A8" w:rsidRDefault="00C63485" w:rsidP="004623A8">
            <w:pPr>
              <w:rPr>
                <w:lang w:val="en-US"/>
              </w:rPr>
            </w:pPr>
            <w:r w:rsidRPr="004623A8">
              <w:rPr>
                <w:lang w:val="en-US"/>
              </w:rPr>
              <w:t xml:space="preserve">Enclosure: </w:t>
            </w:r>
            <w:r w:rsidRPr="004623A8">
              <w:rPr>
                <w:lang w:val="en-US"/>
              </w:rPr>
              <w:br/>
              <w:t>2 x 1 m (2 m</w:t>
            </w:r>
            <w:r w:rsidRPr="004623A8">
              <w:rPr>
                <w:vertAlign w:val="superscript"/>
                <w:lang w:val="en-US"/>
              </w:rPr>
              <w:t>2</w:t>
            </w:r>
            <w:r w:rsidRPr="004623A8">
              <w:rPr>
                <w:lang w:val="en-US"/>
              </w:rPr>
              <w:t xml:space="preserve">) </w:t>
            </w:r>
            <w:r w:rsidRPr="004623A8">
              <w:rPr>
                <w:lang w:val="en-US"/>
              </w:rPr>
              <w:br/>
              <w:t xml:space="preserve">x 1 m </w:t>
            </w:r>
          </w:p>
        </w:tc>
        <w:tc>
          <w:tcPr>
            <w:tcW w:w="6516" w:type="dxa"/>
            <w:vMerge w:val="restart"/>
          </w:tcPr>
          <w:p w14:paraId="3C6A8CF2" w14:textId="77777777" w:rsidR="00C63485" w:rsidRPr="004623A8" w:rsidRDefault="00C63485" w:rsidP="004623A8">
            <w:pPr>
              <w:rPr>
                <w:lang w:val="en-US"/>
              </w:rPr>
            </w:pPr>
            <w:r w:rsidRPr="004623A8">
              <w:rPr>
                <w:lang w:val="en-US"/>
              </w:rPr>
              <w:lastRenderedPageBreak/>
              <w:t>ENCLOSURE CONSTRUCTION</w:t>
            </w:r>
          </w:p>
          <w:p w14:paraId="5EADEDFD" w14:textId="77777777" w:rsidR="00C63485" w:rsidRPr="004623A8" w:rsidRDefault="00C63485" w:rsidP="00C63485">
            <w:pPr>
              <w:pStyle w:val="ListBullet"/>
              <w:rPr>
                <w:lang w:val="en-US"/>
              </w:rPr>
            </w:pPr>
            <w:r w:rsidRPr="004623A8">
              <w:rPr>
                <w:lang w:val="en-US"/>
              </w:rPr>
              <w:lastRenderedPageBreak/>
              <w:t>Glass fish tanks can be used but wooden enclosures or marine ply are preferred as they retain more heat. Polystyrene sheets can be used to increase thermal properties of glass tanks. Lace monitors may be housed outside. Solid walls to a height of at least 1.2 m, constructed of tin or wooden panels, are required to prevent damage to the nose by the lace monitor pushing against the wire or attempting to climb the wire.</w:t>
            </w:r>
          </w:p>
          <w:p w14:paraId="518FE717" w14:textId="77777777" w:rsidR="00C63485" w:rsidRPr="004623A8" w:rsidRDefault="00C63485" w:rsidP="004623A8">
            <w:pPr>
              <w:rPr>
                <w:lang w:val="en-US"/>
              </w:rPr>
            </w:pPr>
            <w:r w:rsidRPr="004623A8">
              <w:rPr>
                <w:lang w:val="en-US"/>
              </w:rPr>
              <w:t xml:space="preserve">ENCLOSURE FURNISHING </w:t>
            </w:r>
          </w:p>
          <w:p w14:paraId="18A13194" w14:textId="77777777" w:rsidR="00C63485" w:rsidRPr="004623A8" w:rsidRDefault="00C63485" w:rsidP="00C63485">
            <w:pPr>
              <w:pStyle w:val="ListBullet"/>
              <w:rPr>
                <w:lang w:val="en-US"/>
              </w:rPr>
            </w:pPr>
            <w:r w:rsidRPr="004623A8">
              <w:rPr>
                <w:lang w:val="en-US"/>
              </w:rPr>
              <w:t>Newspaper provides suitable flooring for short-term housing. Coco peat, bark, grasses or leaf mulch are used for longer term housing and will also provide enrichment. Sand should be avoided as accidental ingestion can cause impaction. Substrate for lace monitors may be leaf mulch or earth. It should be replaced when soiled.</w:t>
            </w:r>
          </w:p>
          <w:p w14:paraId="7AF7B488" w14:textId="77777777" w:rsidR="00C63485" w:rsidRPr="004623A8" w:rsidRDefault="00C63485" w:rsidP="00C63485">
            <w:pPr>
              <w:pStyle w:val="ListBullet"/>
              <w:rPr>
                <w:lang w:val="en-US"/>
              </w:rPr>
            </w:pPr>
            <w:r w:rsidRPr="004623A8">
              <w:rPr>
                <w:lang w:val="en-US"/>
              </w:rPr>
              <w:t>A natural rock may be placed in the enclosure to provide a surface for climbing and basking. The lizard may use the rock to rub against while shedding. All lizards need a place to hide. Cardboard boxes are suitable as hides as they are cheap and disposable (which helps avoid disease transmission between animals). Branches or perching material should be provided for lace monitors.</w:t>
            </w:r>
          </w:p>
          <w:p w14:paraId="0BD5C756" w14:textId="77777777" w:rsidR="00C63485" w:rsidRPr="004623A8" w:rsidRDefault="00C63485" w:rsidP="004623A8">
            <w:pPr>
              <w:rPr>
                <w:lang w:val="en-US"/>
              </w:rPr>
            </w:pPr>
            <w:r w:rsidRPr="004623A8">
              <w:rPr>
                <w:lang w:val="en-US"/>
              </w:rPr>
              <w:lastRenderedPageBreak/>
              <w:t>ENVIRONMENTAL VARIABLES</w:t>
            </w:r>
          </w:p>
          <w:p w14:paraId="1365F8F9" w14:textId="77777777" w:rsidR="00C63485" w:rsidRPr="004623A8" w:rsidRDefault="00C63485" w:rsidP="00C63485">
            <w:pPr>
              <w:pStyle w:val="ListBullet"/>
              <w:rPr>
                <w:lang w:val="en-US"/>
              </w:rPr>
            </w:pPr>
            <w:r w:rsidRPr="004623A8">
              <w:rPr>
                <w:lang w:val="en-US"/>
              </w:rPr>
              <w:t>A 12-hour day/night light cycle should be provided with a full-spectrum basking light, or a combination of lamps to provide both visible and UV light. These should be replaced as per the manufacturer’s guidelines. This is important as the UV degrades over time. UV meters are available commercially to measure UV output. Nothing should be positioned between the lizard and the light source. Glass and most plastics filter out UV light, while metal mesh decreases the amount of UV light that reaches the lizard by 30–50%.</w:t>
            </w:r>
          </w:p>
          <w:p w14:paraId="4A0D36AF" w14:textId="77777777" w:rsidR="00C63485" w:rsidRPr="004623A8" w:rsidRDefault="00C63485" w:rsidP="00C63485">
            <w:pPr>
              <w:pStyle w:val="ListBullet"/>
              <w:rPr>
                <w:lang w:val="en-US"/>
              </w:rPr>
            </w:pPr>
            <w:r w:rsidRPr="004623A8">
              <w:rPr>
                <w:lang w:val="en-US"/>
              </w:rPr>
              <w:t>Ceramic heat lamps or heat globes may be used. Be aware that some products are designed to provide light, rather than heat, and vice versa. The heat lamp should be placed at one end of the enclosure to provide a gradient of heat across the enclosure, allowing the lizard to regulate its body temperature by moving through the gradient. A thermostat can be linked to the heater to regulate the temperature, but should not be solely relied upon to provide accurate temperatures as they can be prone to error. A thermometer should be used to monitor the heating that is provided. Ideally one thermometer should be placed at each end of the enclosure to accurately assess the temperature gradient.</w:t>
            </w:r>
          </w:p>
          <w:p w14:paraId="77F7A353" w14:textId="77777777" w:rsidR="00C63485" w:rsidRPr="004623A8" w:rsidRDefault="00C63485" w:rsidP="004623A8">
            <w:pPr>
              <w:rPr>
                <w:lang w:val="en-US"/>
              </w:rPr>
            </w:pPr>
            <w:r w:rsidRPr="004623A8">
              <w:rPr>
                <w:lang w:val="en-US"/>
              </w:rPr>
              <w:t xml:space="preserve">PROVISION OF FOOD/WATER </w:t>
            </w:r>
          </w:p>
          <w:p w14:paraId="234CE085" w14:textId="7241997D" w:rsidR="00C63485" w:rsidRPr="004623A8" w:rsidRDefault="00C63485" w:rsidP="00C63485">
            <w:pPr>
              <w:pStyle w:val="ListBullet"/>
              <w:rPr>
                <w:lang w:val="en-US"/>
              </w:rPr>
            </w:pPr>
            <w:r w:rsidRPr="004623A8">
              <w:rPr>
                <w:lang w:val="en-US"/>
              </w:rPr>
              <w:t>A wide, shallow water bowl should be provided.</w:t>
            </w:r>
          </w:p>
        </w:tc>
      </w:tr>
      <w:tr w:rsidR="00C63485" w:rsidRPr="004623A8" w14:paraId="0E7D5020" w14:textId="77777777" w:rsidTr="00C63485">
        <w:trPr>
          <w:cantSplit/>
          <w:trHeight w:val="4340"/>
        </w:trPr>
        <w:tc>
          <w:tcPr>
            <w:tcW w:w="1555" w:type="dxa"/>
          </w:tcPr>
          <w:p w14:paraId="3B019C61" w14:textId="77777777" w:rsidR="00C63485" w:rsidRPr="004623A8" w:rsidRDefault="00C63485" w:rsidP="004623A8">
            <w:pPr>
              <w:rPr>
                <w:lang w:val="en-GB"/>
              </w:rPr>
            </w:pPr>
          </w:p>
        </w:tc>
        <w:tc>
          <w:tcPr>
            <w:tcW w:w="1559" w:type="dxa"/>
          </w:tcPr>
          <w:p w14:paraId="47D903EA" w14:textId="77777777" w:rsidR="00C63485" w:rsidRPr="004623A8" w:rsidRDefault="00C63485" w:rsidP="004623A8">
            <w:pPr>
              <w:rPr>
                <w:lang w:val="en-GB"/>
              </w:rPr>
            </w:pPr>
          </w:p>
        </w:tc>
        <w:tc>
          <w:tcPr>
            <w:tcW w:w="6516" w:type="dxa"/>
            <w:vMerge/>
          </w:tcPr>
          <w:p w14:paraId="434378C7" w14:textId="2E83DA99" w:rsidR="00C63485" w:rsidRPr="004623A8" w:rsidRDefault="00C63485" w:rsidP="00C63485">
            <w:pPr>
              <w:pStyle w:val="ListBullet"/>
              <w:rPr>
                <w:lang w:val="en-US"/>
              </w:rPr>
            </w:pPr>
          </w:p>
        </w:tc>
      </w:tr>
    </w:tbl>
    <w:p w14:paraId="5D90D87C" w14:textId="77777777" w:rsidR="00C63485" w:rsidRDefault="00C63485" w:rsidP="00C63485">
      <w:pPr>
        <w:pStyle w:val="Caption"/>
        <w:rPr>
          <w:lang w:val="en-US"/>
        </w:rPr>
      </w:pPr>
    </w:p>
    <w:tbl>
      <w:tblPr>
        <w:tblStyle w:val="TableGrid"/>
        <w:tblW w:w="0" w:type="auto"/>
        <w:tblLayout w:type="fixed"/>
        <w:tblLook w:val="0020" w:firstRow="1" w:lastRow="0" w:firstColumn="0" w:lastColumn="0" w:noHBand="0" w:noVBand="0"/>
      </w:tblPr>
      <w:tblGrid>
        <w:gridCol w:w="1998"/>
        <w:gridCol w:w="1795"/>
        <w:gridCol w:w="5837"/>
      </w:tblGrid>
      <w:tr w:rsidR="00C63485" w:rsidRPr="004623A8" w14:paraId="103EB3FD" w14:textId="77777777" w:rsidTr="00C63485">
        <w:trPr>
          <w:cantSplit/>
          <w:trHeight w:val="60"/>
          <w:tblHeader/>
        </w:trPr>
        <w:tc>
          <w:tcPr>
            <w:tcW w:w="9630" w:type="dxa"/>
            <w:gridSpan w:val="3"/>
          </w:tcPr>
          <w:p w14:paraId="740C2044" w14:textId="77777777" w:rsidR="00C63485" w:rsidRPr="004623A8" w:rsidRDefault="00C63485" w:rsidP="000A16A2">
            <w:pPr>
              <w:rPr>
                <w:b/>
                <w:bCs/>
                <w:lang w:val="en-US"/>
              </w:rPr>
            </w:pPr>
            <w:r w:rsidRPr="004623A8">
              <w:rPr>
                <w:b/>
                <w:bCs/>
                <w:lang w:val="en-US"/>
              </w:rPr>
              <w:t xml:space="preserve">Pre-release </w:t>
            </w:r>
          </w:p>
        </w:tc>
      </w:tr>
      <w:tr w:rsidR="00C63485" w:rsidRPr="004623A8" w14:paraId="7F71C7DF" w14:textId="77777777" w:rsidTr="00C63485">
        <w:trPr>
          <w:cantSplit/>
          <w:trHeight w:val="60"/>
          <w:tblHeader/>
        </w:trPr>
        <w:tc>
          <w:tcPr>
            <w:tcW w:w="1998" w:type="dxa"/>
          </w:tcPr>
          <w:p w14:paraId="508B97F2" w14:textId="77777777" w:rsidR="00C63485" w:rsidRPr="004623A8" w:rsidRDefault="00C63485" w:rsidP="000A16A2">
            <w:pPr>
              <w:rPr>
                <w:b/>
                <w:bCs/>
                <w:lang w:val="en-US"/>
              </w:rPr>
            </w:pPr>
            <w:r w:rsidRPr="004623A8">
              <w:rPr>
                <w:b/>
                <w:bCs/>
                <w:lang w:val="en-US"/>
              </w:rPr>
              <w:t>Indications for use</w:t>
            </w:r>
          </w:p>
        </w:tc>
        <w:tc>
          <w:tcPr>
            <w:tcW w:w="1795" w:type="dxa"/>
          </w:tcPr>
          <w:p w14:paraId="1651111C" w14:textId="77777777" w:rsidR="00C63485" w:rsidRPr="004623A8" w:rsidRDefault="00C63485" w:rsidP="000A16A2">
            <w:pPr>
              <w:rPr>
                <w:b/>
                <w:bCs/>
                <w:lang w:val="en-US"/>
              </w:rPr>
            </w:pPr>
            <w:r w:rsidRPr="004623A8">
              <w:rPr>
                <w:b/>
                <w:bCs/>
                <w:lang w:val="en-US"/>
              </w:rPr>
              <w:t>Suggested min. dimensions</w:t>
            </w:r>
          </w:p>
        </w:tc>
        <w:tc>
          <w:tcPr>
            <w:tcW w:w="5837" w:type="dxa"/>
          </w:tcPr>
          <w:p w14:paraId="3F0A0BC1" w14:textId="77777777" w:rsidR="00C63485" w:rsidRPr="004623A8" w:rsidRDefault="00C63485" w:rsidP="000A16A2">
            <w:pPr>
              <w:rPr>
                <w:b/>
                <w:bCs/>
                <w:lang w:val="en-US"/>
              </w:rPr>
            </w:pPr>
            <w:r w:rsidRPr="004623A8">
              <w:rPr>
                <w:b/>
                <w:bCs/>
                <w:lang w:val="en-US"/>
              </w:rPr>
              <w:t>Suggested requirements</w:t>
            </w:r>
          </w:p>
        </w:tc>
      </w:tr>
      <w:tr w:rsidR="00C63485" w:rsidRPr="004623A8" w14:paraId="2E94D69F" w14:textId="77777777" w:rsidTr="00C63485">
        <w:trPr>
          <w:trHeight w:val="60"/>
        </w:trPr>
        <w:tc>
          <w:tcPr>
            <w:tcW w:w="1998" w:type="dxa"/>
          </w:tcPr>
          <w:p w14:paraId="4B0DB145" w14:textId="77777777" w:rsidR="00C63485" w:rsidRPr="004623A8" w:rsidRDefault="00C63485" w:rsidP="000A16A2">
            <w:pPr>
              <w:rPr>
                <w:lang w:val="en-US"/>
              </w:rPr>
            </w:pPr>
            <w:r w:rsidRPr="004623A8">
              <w:rPr>
                <w:lang w:val="en-US"/>
              </w:rPr>
              <w:t xml:space="preserve">No longer require regular </w:t>
            </w:r>
            <w:r w:rsidRPr="004623A8">
              <w:rPr>
                <w:lang w:val="en-US"/>
              </w:rPr>
              <w:lastRenderedPageBreak/>
              <w:t>handling/medication.</w:t>
            </w:r>
          </w:p>
          <w:p w14:paraId="67567643" w14:textId="77777777" w:rsidR="00C63485" w:rsidRPr="004623A8" w:rsidRDefault="00C63485" w:rsidP="000A16A2">
            <w:pPr>
              <w:rPr>
                <w:lang w:val="en-US"/>
              </w:rPr>
            </w:pPr>
            <w:r w:rsidRPr="004623A8">
              <w:rPr>
                <w:lang w:val="en-US"/>
              </w:rPr>
              <w:t>Development of fitness/strength prior to release.</w:t>
            </w:r>
          </w:p>
          <w:p w14:paraId="7B03CC24" w14:textId="77777777" w:rsidR="00C63485" w:rsidRPr="004623A8" w:rsidRDefault="00C63485" w:rsidP="000A16A2">
            <w:pPr>
              <w:rPr>
                <w:lang w:val="en-US"/>
              </w:rPr>
            </w:pPr>
            <w:r w:rsidRPr="004623A8">
              <w:rPr>
                <w:lang w:val="en-US"/>
              </w:rPr>
              <w:t>Monitoring/assessment of behaviour (foraging, digging, nest building).</w:t>
            </w:r>
          </w:p>
          <w:p w14:paraId="5BBB7F2E" w14:textId="77777777" w:rsidR="00C63485" w:rsidRPr="004623A8" w:rsidRDefault="00C63485" w:rsidP="000A16A2">
            <w:pPr>
              <w:rPr>
                <w:lang w:val="en-US"/>
              </w:rPr>
            </w:pPr>
            <w:r w:rsidRPr="004623A8">
              <w:rPr>
                <w:lang w:val="en-US"/>
              </w:rPr>
              <w:t>Pre-release assessment.</w:t>
            </w:r>
          </w:p>
        </w:tc>
        <w:tc>
          <w:tcPr>
            <w:tcW w:w="1795" w:type="dxa"/>
          </w:tcPr>
          <w:p w14:paraId="430AFC86" w14:textId="77777777" w:rsidR="00C63485" w:rsidRPr="004623A8" w:rsidRDefault="00C63485" w:rsidP="000A16A2">
            <w:pPr>
              <w:rPr>
                <w:b/>
                <w:bCs/>
                <w:lang w:val="en-US"/>
              </w:rPr>
            </w:pPr>
            <w:r w:rsidRPr="004623A8">
              <w:rPr>
                <w:b/>
                <w:bCs/>
                <w:lang w:val="en-US"/>
              </w:rPr>
              <w:lastRenderedPageBreak/>
              <w:t xml:space="preserve">Jacky lizard, Blue tongue lizard, bearded </w:t>
            </w:r>
            <w:r w:rsidRPr="004623A8">
              <w:rPr>
                <w:b/>
                <w:bCs/>
                <w:lang w:val="en-US"/>
              </w:rPr>
              <w:lastRenderedPageBreak/>
              <w:t>dragon, water dragon, shingle backs:</w:t>
            </w:r>
          </w:p>
          <w:p w14:paraId="17868157" w14:textId="77777777" w:rsidR="00C63485" w:rsidRPr="004623A8" w:rsidRDefault="00C63485" w:rsidP="000A16A2">
            <w:pPr>
              <w:rPr>
                <w:vertAlign w:val="superscript"/>
                <w:lang w:val="en-US"/>
              </w:rPr>
            </w:pPr>
            <w:r w:rsidRPr="004623A8">
              <w:rPr>
                <w:lang w:val="en-US"/>
              </w:rPr>
              <w:t xml:space="preserve">Enclosure: </w:t>
            </w:r>
            <w:r w:rsidRPr="004623A8">
              <w:rPr>
                <w:lang w:val="en-US"/>
              </w:rPr>
              <w:br/>
              <w:t>1 x 1 m (1 m</w:t>
            </w:r>
            <w:r w:rsidRPr="004623A8">
              <w:rPr>
                <w:vertAlign w:val="superscript"/>
                <w:lang w:val="en-US"/>
              </w:rPr>
              <w:t>2</w:t>
            </w:r>
            <w:r w:rsidRPr="004623A8">
              <w:rPr>
                <w:lang w:val="en-US"/>
              </w:rPr>
              <w:t>) x 1 m. Increase floor area for each additional animal: 0.5 m</w:t>
            </w:r>
            <w:r w:rsidRPr="004623A8">
              <w:rPr>
                <w:vertAlign w:val="superscript"/>
                <w:lang w:val="en-US"/>
              </w:rPr>
              <w:t>2</w:t>
            </w:r>
          </w:p>
          <w:p w14:paraId="1E1CA639" w14:textId="77777777" w:rsidR="00C63485" w:rsidRPr="004623A8" w:rsidRDefault="00C63485" w:rsidP="000A16A2">
            <w:pPr>
              <w:rPr>
                <w:b/>
                <w:bCs/>
                <w:lang w:val="en-US"/>
              </w:rPr>
            </w:pPr>
            <w:r w:rsidRPr="004623A8">
              <w:rPr>
                <w:b/>
                <w:bCs/>
                <w:lang w:val="en-US"/>
              </w:rPr>
              <w:t>Lace monitor:</w:t>
            </w:r>
          </w:p>
          <w:p w14:paraId="4C219459" w14:textId="77777777" w:rsidR="00C63485" w:rsidRPr="004623A8" w:rsidRDefault="00C63485" w:rsidP="000A16A2">
            <w:pPr>
              <w:rPr>
                <w:lang w:val="en-US"/>
              </w:rPr>
            </w:pPr>
            <w:r w:rsidRPr="004623A8">
              <w:rPr>
                <w:lang w:val="en-US"/>
              </w:rPr>
              <w:t xml:space="preserve">Enclosure: </w:t>
            </w:r>
            <w:r w:rsidRPr="004623A8">
              <w:rPr>
                <w:lang w:val="en-US"/>
              </w:rPr>
              <w:br/>
              <w:t>3.0 x 1.5 m (4.5 m</w:t>
            </w:r>
            <w:r w:rsidRPr="004623A8">
              <w:rPr>
                <w:vertAlign w:val="superscript"/>
                <w:lang w:val="en-US"/>
              </w:rPr>
              <w:t>2</w:t>
            </w:r>
            <w:r w:rsidRPr="004623A8">
              <w:rPr>
                <w:lang w:val="en-US"/>
              </w:rPr>
              <w:t>) x 2.0 m. Increase floor area for each additional animal: 2.0 m</w:t>
            </w:r>
            <w:r w:rsidRPr="004623A8">
              <w:rPr>
                <w:vertAlign w:val="superscript"/>
                <w:lang w:val="en-US"/>
              </w:rPr>
              <w:t>2</w:t>
            </w:r>
          </w:p>
        </w:tc>
        <w:tc>
          <w:tcPr>
            <w:tcW w:w="5837" w:type="dxa"/>
          </w:tcPr>
          <w:p w14:paraId="68E80EE3" w14:textId="77777777" w:rsidR="00C63485" w:rsidRPr="00C63485" w:rsidRDefault="00C63485" w:rsidP="00C63485">
            <w:pPr>
              <w:rPr>
                <w:lang w:val="en-US"/>
              </w:rPr>
            </w:pPr>
            <w:r w:rsidRPr="00C63485">
              <w:rPr>
                <w:lang w:val="en-US"/>
              </w:rPr>
              <w:lastRenderedPageBreak/>
              <w:t>ENCLOSURE CONSTRUCTION</w:t>
            </w:r>
          </w:p>
          <w:p w14:paraId="29900DC8" w14:textId="77777777" w:rsidR="00C63485" w:rsidRPr="00C63485" w:rsidRDefault="00C63485" w:rsidP="00C63485">
            <w:pPr>
              <w:pStyle w:val="ListBullet"/>
              <w:rPr>
                <w:lang w:val="en-US"/>
              </w:rPr>
            </w:pPr>
            <w:r w:rsidRPr="00C63485">
              <w:rPr>
                <w:lang w:val="en-US"/>
              </w:rPr>
              <w:lastRenderedPageBreak/>
              <w:t xml:space="preserve">Glass fish tanks can be used but wooden enclosures or marine ply are preferred as they retain more heat. Polystyrene sheets can be used to increase thermal properties of glass tanks. Lace monitors may be housed outside. Solid walls to a height of at least 1.2 m, constructed of tin or wooden panels, are required to prevent damage to </w:t>
            </w:r>
            <w:r w:rsidRPr="00C63485">
              <w:t>the</w:t>
            </w:r>
            <w:r w:rsidRPr="00C63485">
              <w:rPr>
                <w:lang w:val="en-US"/>
              </w:rPr>
              <w:t xml:space="preserve"> nose by the lace monitor pushing against the wire or attempting to climb the wire.</w:t>
            </w:r>
          </w:p>
          <w:p w14:paraId="166D7A0A" w14:textId="77777777" w:rsidR="00C63485" w:rsidRPr="00C63485" w:rsidRDefault="00C63485" w:rsidP="00C63485">
            <w:pPr>
              <w:rPr>
                <w:lang w:val="en-US"/>
              </w:rPr>
            </w:pPr>
            <w:r w:rsidRPr="00C63485">
              <w:rPr>
                <w:lang w:val="en-US"/>
              </w:rPr>
              <w:t xml:space="preserve">ENCLOSURE FURNISHING </w:t>
            </w:r>
          </w:p>
          <w:p w14:paraId="00EF96F2" w14:textId="77777777" w:rsidR="00C63485" w:rsidRPr="00C63485" w:rsidRDefault="00C63485" w:rsidP="00C63485">
            <w:pPr>
              <w:pStyle w:val="ListBullet"/>
              <w:rPr>
                <w:lang w:val="en-US"/>
              </w:rPr>
            </w:pPr>
            <w:r w:rsidRPr="00C63485">
              <w:rPr>
                <w:lang w:val="en-US"/>
              </w:rPr>
              <w:t>Newspaper provides suitable flooring for short-term housing. Coco peat, bark, grasses or leaf mulch are used for longer term housing and will also provide enrichment. Sand should be avoided as accidental ingestion can cause impaction. Substrate for lace monitors may be leaf mulch or earth. It should be replaced when soiled.</w:t>
            </w:r>
          </w:p>
          <w:p w14:paraId="027E7611" w14:textId="77777777" w:rsidR="00C63485" w:rsidRPr="00C63485" w:rsidRDefault="00C63485" w:rsidP="00C63485">
            <w:pPr>
              <w:pStyle w:val="ListBullet"/>
              <w:rPr>
                <w:lang w:val="en-US"/>
              </w:rPr>
            </w:pPr>
            <w:r w:rsidRPr="00C63485">
              <w:rPr>
                <w:lang w:val="en-US"/>
              </w:rPr>
              <w:t>A natural rock may be placed in the enclosure to provide a surface for climbing and basking. The lizard may use the rock to rub against while shedding. All lizards need a place to hide. Cardboard boxes are suitable as hides as they are cheap and disposable (which helps avoid disease transmission between animals). Branches or perching material should be provided for lace monitors.</w:t>
            </w:r>
          </w:p>
          <w:p w14:paraId="48842DD6" w14:textId="77777777" w:rsidR="00C63485" w:rsidRPr="00C63485" w:rsidRDefault="00C63485" w:rsidP="00C63485">
            <w:pPr>
              <w:rPr>
                <w:lang w:val="en-US"/>
              </w:rPr>
            </w:pPr>
            <w:r w:rsidRPr="00C63485">
              <w:rPr>
                <w:lang w:val="en-US"/>
              </w:rPr>
              <w:t>ENVIRONMENTAL VARIABLES</w:t>
            </w:r>
          </w:p>
          <w:p w14:paraId="11DF50E8" w14:textId="77777777" w:rsidR="00C63485" w:rsidRPr="00C63485" w:rsidRDefault="00C63485" w:rsidP="00C63485">
            <w:pPr>
              <w:pStyle w:val="ListBullet"/>
              <w:rPr>
                <w:lang w:val="en-US"/>
              </w:rPr>
            </w:pPr>
            <w:r w:rsidRPr="00C63485">
              <w:rPr>
                <w:lang w:val="en-US"/>
              </w:rPr>
              <w:t>A 12-hour day/night light cycle should be provided with a full-spectrum basking light, or a combination of lamps to provide both visible and UV light. These should be replaced as per the manufacturer’s guidelines. This is important as the UV degrades over time. UV meters are available commercially to measure UV output. Nothing should be positioned between the lizard and the light source. Glass and most plastics filter out UV light, while metal mesh decreases the amount of UV light that reaches the lizard by 30–50%.</w:t>
            </w:r>
          </w:p>
          <w:p w14:paraId="2D0A85D2" w14:textId="77777777" w:rsidR="00C63485" w:rsidRPr="00C63485" w:rsidRDefault="00C63485" w:rsidP="00C63485">
            <w:pPr>
              <w:pStyle w:val="ListBullet"/>
              <w:rPr>
                <w:lang w:val="en-US"/>
              </w:rPr>
            </w:pPr>
            <w:r w:rsidRPr="00C63485">
              <w:rPr>
                <w:lang w:val="en-US"/>
              </w:rPr>
              <w:lastRenderedPageBreak/>
              <w:t>Ceramic heat lamps or heat globes may be used. Be aware that some products are designed to provide light, rather than heat, and vice versa. The heat lamp should be placed at one end of the enclosure to provide a gradient of heat across the enclosure, allowing the lizard to regulate its body temperature by moving through the gradient. A thermostat can be linked to the heater to regulate the temperature, but should not be solely relied upon to provide accurate temperatures as they can be prone to error. A thermometer should be used to monitor the heating that is provided. Ideally one thermometer should be placed at each end of the enclosure to accurately assess the temperature gradient.</w:t>
            </w:r>
          </w:p>
          <w:p w14:paraId="07BC97E5" w14:textId="77777777" w:rsidR="00C63485" w:rsidRPr="00C63485" w:rsidRDefault="00C63485" w:rsidP="00C63485">
            <w:pPr>
              <w:rPr>
                <w:lang w:val="en-US"/>
              </w:rPr>
            </w:pPr>
            <w:r w:rsidRPr="00C63485">
              <w:rPr>
                <w:lang w:val="en-US"/>
              </w:rPr>
              <w:t xml:space="preserve">PROVISION OF FOOD/WATER </w:t>
            </w:r>
          </w:p>
          <w:p w14:paraId="56B666DB" w14:textId="17771D74" w:rsidR="00C63485" w:rsidRPr="004623A8" w:rsidRDefault="00C63485" w:rsidP="00C63485">
            <w:pPr>
              <w:pStyle w:val="ListBullet"/>
              <w:rPr>
                <w:lang w:val="en-US"/>
              </w:rPr>
            </w:pPr>
            <w:r w:rsidRPr="00C63485">
              <w:rPr>
                <w:lang w:val="en-US"/>
              </w:rPr>
              <w:t>A wide, shallow water bowl should be provided.</w:t>
            </w:r>
          </w:p>
        </w:tc>
      </w:tr>
    </w:tbl>
    <w:p w14:paraId="38BCCEEB" w14:textId="18CDFFEA" w:rsidR="004623A8" w:rsidRPr="004623A8" w:rsidRDefault="004623A8" w:rsidP="00C63485">
      <w:pPr>
        <w:pStyle w:val="Caption"/>
        <w:rPr>
          <w:lang w:val="en-US"/>
        </w:rPr>
      </w:pPr>
      <w:r w:rsidRPr="00C63485">
        <w:rPr>
          <w:lang w:val="en-US"/>
        </w:rPr>
        <w:lastRenderedPageBreak/>
        <w:t>Table 1.6</w:t>
      </w:r>
      <w:r w:rsidR="00C63485" w:rsidRPr="00C63485">
        <w:rPr>
          <w:lang w:val="en-US"/>
        </w:rPr>
        <w:t>:</w:t>
      </w:r>
      <w:r w:rsidRPr="004623A8">
        <w:rPr>
          <w:b/>
          <w:bCs/>
          <w:lang w:val="en-US"/>
        </w:rPr>
        <w:t xml:space="preserve"> </w:t>
      </w:r>
      <w:r w:rsidRPr="004623A8">
        <w:rPr>
          <w:lang w:val="en-US"/>
        </w:rPr>
        <w:t>Preferred body temperature zone (PBTZ) and basking temperatures for lizards</w:t>
      </w:r>
    </w:p>
    <w:tbl>
      <w:tblPr>
        <w:tblStyle w:val="TableGrid"/>
        <w:tblW w:w="0" w:type="auto"/>
        <w:tblLayout w:type="fixed"/>
        <w:tblLook w:val="0020" w:firstRow="1" w:lastRow="0" w:firstColumn="0" w:lastColumn="0" w:noHBand="0" w:noVBand="0"/>
      </w:tblPr>
      <w:tblGrid>
        <w:gridCol w:w="3209"/>
        <w:gridCol w:w="3210"/>
        <w:gridCol w:w="3209"/>
      </w:tblGrid>
      <w:tr w:rsidR="004623A8" w:rsidRPr="004623A8" w14:paraId="63890B31" w14:textId="77777777" w:rsidTr="00C63485">
        <w:trPr>
          <w:cantSplit/>
          <w:trHeight w:val="60"/>
          <w:tblHeader/>
        </w:trPr>
        <w:tc>
          <w:tcPr>
            <w:tcW w:w="3209" w:type="dxa"/>
          </w:tcPr>
          <w:p w14:paraId="3E5AE590" w14:textId="77777777" w:rsidR="004623A8" w:rsidRPr="004623A8" w:rsidRDefault="004623A8" w:rsidP="004623A8">
            <w:pPr>
              <w:rPr>
                <w:b/>
                <w:bCs/>
                <w:lang w:val="en-US"/>
              </w:rPr>
            </w:pPr>
            <w:r w:rsidRPr="004623A8">
              <w:rPr>
                <w:b/>
                <w:bCs/>
                <w:lang w:val="en-US"/>
              </w:rPr>
              <w:t>Species</w:t>
            </w:r>
          </w:p>
        </w:tc>
        <w:tc>
          <w:tcPr>
            <w:tcW w:w="3210" w:type="dxa"/>
          </w:tcPr>
          <w:p w14:paraId="40259722" w14:textId="77777777" w:rsidR="004623A8" w:rsidRPr="004623A8" w:rsidRDefault="004623A8" w:rsidP="004623A8">
            <w:pPr>
              <w:rPr>
                <w:b/>
                <w:bCs/>
                <w:lang w:val="en-US"/>
              </w:rPr>
            </w:pPr>
            <w:r w:rsidRPr="004623A8">
              <w:rPr>
                <w:b/>
                <w:bCs/>
                <w:lang w:val="en-US"/>
              </w:rPr>
              <w:t>PBTZ (°C)</w:t>
            </w:r>
          </w:p>
        </w:tc>
        <w:tc>
          <w:tcPr>
            <w:tcW w:w="3209" w:type="dxa"/>
          </w:tcPr>
          <w:p w14:paraId="7D23DAAD" w14:textId="77777777" w:rsidR="004623A8" w:rsidRPr="004623A8" w:rsidRDefault="004623A8" w:rsidP="004623A8">
            <w:pPr>
              <w:rPr>
                <w:b/>
                <w:bCs/>
                <w:lang w:val="en-US"/>
              </w:rPr>
            </w:pPr>
            <w:r w:rsidRPr="004623A8">
              <w:rPr>
                <w:b/>
                <w:bCs/>
                <w:lang w:val="en-US"/>
              </w:rPr>
              <w:t>Basking temp (°C)</w:t>
            </w:r>
          </w:p>
        </w:tc>
      </w:tr>
      <w:tr w:rsidR="004623A8" w:rsidRPr="004623A8" w14:paraId="58FE9302" w14:textId="77777777" w:rsidTr="00C63485">
        <w:trPr>
          <w:cantSplit/>
          <w:trHeight w:val="60"/>
        </w:trPr>
        <w:tc>
          <w:tcPr>
            <w:tcW w:w="3209" w:type="dxa"/>
          </w:tcPr>
          <w:p w14:paraId="1B7F49D1" w14:textId="77777777" w:rsidR="004623A8" w:rsidRPr="004623A8" w:rsidRDefault="004623A8" w:rsidP="004623A8">
            <w:pPr>
              <w:rPr>
                <w:lang w:val="en-US"/>
              </w:rPr>
            </w:pPr>
            <w:r w:rsidRPr="004623A8">
              <w:rPr>
                <w:lang w:val="en-US"/>
              </w:rPr>
              <w:t>Jacky lizard</w:t>
            </w:r>
          </w:p>
        </w:tc>
        <w:tc>
          <w:tcPr>
            <w:tcW w:w="3210" w:type="dxa"/>
          </w:tcPr>
          <w:p w14:paraId="7D3FA9CB" w14:textId="77777777" w:rsidR="004623A8" w:rsidRPr="004623A8" w:rsidRDefault="004623A8" w:rsidP="004623A8">
            <w:pPr>
              <w:rPr>
                <w:lang w:val="en-US"/>
              </w:rPr>
            </w:pPr>
            <w:r w:rsidRPr="004623A8">
              <w:rPr>
                <w:lang w:val="en-US"/>
              </w:rPr>
              <w:t>25–32</w:t>
            </w:r>
          </w:p>
        </w:tc>
        <w:tc>
          <w:tcPr>
            <w:tcW w:w="3209" w:type="dxa"/>
          </w:tcPr>
          <w:p w14:paraId="0E61CCE8" w14:textId="77777777" w:rsidR="004623A8" w:rsidRPr="004623A8" w:rsidRDefault="004623A8" w:rsidP="004623A8">
            <w:pPr>
              <w:rPr>
                <w:lang w:val="en-US"/>
              </w:rPr>
            </w:pPr>
            <w:r w:rsidRPr="004623A8">
              <w:rPr>
                <w:lang w:val="en-US"/>
              </w:rPr>
              <w:t>35–40</w:t>
            </w:r>
          </w:p>
        </w:tc>
      </w:tr>
      <w:tr w:rsidR="004623A8" w:rsidRPr="004623A8" w14:paraId="7C959463" w14:textId="77777777" w:rsidTr="00C63485">
        <w:trPr>
          <w:cantSplit/>
          <w:trHeight w:val="60"/>
        </w:trPr>
        <w:tc>
          <w:tcPr>
            <w:tcW w:w="3209" w:type="dxa"/>
          </w:tcPr>
          <w:p w14:paraId="395A8C71" w14:textId="77777777" w:rsidR="004623A8" w:rsidRPr="004623A8" w:rsidRDefault="004623A8" w:rsidP="004623A8">
            <w:pPr>
              <w:rPr>
                <w:lang w:val="en-US"/>
              </w:rPr>
            </w:pPr>
            <w:r w:rsidRPr="004623A8">
              <w:rPr>
                <w:lang w:val="en-US"/>
              </w:rPr>
              <w:t>Blue tongue lizard</w:t>
            </w:r>
          </w:p>
        </w:tc>
        <w:tc>
          <w:tcPr>
            <w:tcW w:w="3210" w:type="dxa"/>
          </w:tcPr>
          <w:p w14:paraId="61CAA749" w14:textId="77777777" w:rsidR="004623A8" w:rsidRPr="004623A8" w:rsidRDefault="004623A8" w:rsidP="004623A8">
            <w:pPr>
              <w:rPr>
                <w:lang w:val="en-US"/>
              </w:rPr>
            </w:pPr>
            <w:r w:rsidRPr="004623A8">
              <w:rPr>
                <w:lang w:val="en-US"/>
              </w:rPr>
              <w:t>28–32</w:t>
            </w:r>
          </w:p>
        </w:tc>
        <w:tc>
          <w:tcPr>
            <w:tcW w:w="3209" w:type="dxa"/>
          </w:tcPr>
          <w:p w14:paraId="36808C5D" w14:textId="77777777" w:rsidR="004623A8" w:rsidRPr="004623A8" w:rsidRDefault="004623A8" w:rsidP="004623A8">
            <w:pPr>
              <w:rPr>
                <w:lang w:val="en-US"/>
              </w:rPr>
            </w:pPr>
            <w:r w:rsidRPr="004623A8">
              <w:rPr>
                <w:lang w:val="en-US"/>
              </w:rPr>
              <w:t>30–40</w:t>
            </w:r>
          </w:p>
        </w:tc>
      </w:tr>
      <w:tr w:rsidR="004623A8" w:rsidRPr="004623A8" w14:paraId="1BA26775" w14:textId="77777777" w:rsidTr="00C63485">
        <w:trPr>
          <w:cantSplit/>
          <w:trHeight w:val="60"/>
        </w:trPr>
        <w:tc>
          <w:tcPr>
            <w:tcW w:w="3209" w:type="dxa"/>
          </w:tcPr>
          <w:p w14:paraId="116A9A8C" w14:textId="77777777" w:rsidR="004623A8" w:rsidRPr="004623A8" w:rsidRDefault="004623A8" w:rsidP="004623A8">
            <w:pPr>
              <w:rPr>
                <w:lang w:val="en-US"/>
              </w:rPr>
            </w:pPr>
            <w:r w:rsidRPr="004623A8">
              <w:rPr>
                <w:lang w:val="en-US"/>
              </w:rPr>
              <w:t>Shingleback lizard</w:t>
            </w:r>
          </w:p>
        </w:tc>
        <w:tc>
          <w:tcPr>
            <w:tcW w:w="3210" w:type="dxa"/>
          </w:tcPr>
          <w:p w14:paraId="41B794A6" w14:textId="77777777" w:rsidR="004623A8" w:rsidRPr="004623A8" w:rsidRDefault="004623A8" w:rsidP="004623A8">
            <w:pPr>
              <w:rPr>
                <w:lang w:val="en-US"/>
              </w:rPr>
            </w:pPr>
            <w:r w:rsidRPr="004623A8">
              <w:rPr>
                <w:lang w:val="en-US"/>
              </w:rPr>
              <w:t>28–32</w:t>
            </w:r>
          </w:p>
        </w:tc>
        <w:tc>
          <w:tcPr>
            <w:tcW w:w="3209" w:type="dxa"/>
          </w:tcPr>
          <w:p w14:paraId="3ACE6917" w14:textId="77777777" w:rsidR="004623A8" w:rsidRPr="004623A8" w:rsidRDefault="004623A8" w:rsidP="004623A8">
            <w:pPr>
              <w:rPr>
                <w:lang w:val="en-US"/>
              </w:rPr>
            </w:pPr>
            <w:r w:rsidRPr="004623A8">
              <w:rPr>
                <w:lang w:val="en-US"/>
              </w:rPr>
              <w:t>35–40</w:t>
            </w:r>
          </w:p>
        </w:tc>
      </w:tr>
      <w:tr w:rsidR="004623A8" w:rsidRPr="004623A8" w14:paraId="1D10788D" w14:textId="77777777" w:rsidTr="00C63485">
        <w:trPr>
          <w:cantSplit/>
          <w:trHeight w:val="60"/>
        </w:trPr>
        <w:tc>
          <w:tcPr>
            <w:tcW w:w="3209" w:type="dxa"/>
          </w:tcPr>
          <w:p w14:paraId="4067ADA6" w14:textId="77777777" w:rsidR="004623A8" w:rsidRPr="004623A8" w:rsidRDefault="004623A8" w:rsidP="004623A8">
            <w:pPr>
              <w:rPr>
                <w:lang w:val="en-US"/>
              </w:rPr>
            </w:pPr>
            <w:r w:rsidRPr="004623A8">
              <w:rPr>
                <w:lang w:val="en-US"/>
              </w:rPr>
              <w:t>Bearded dragon</w:t>
            </w:r>
          </w:p>
        </w:tc>
        <w:tc>
          <w:tcPr>
            <w:tcW w:w="3210" w:type="dxa"/>
          </w:tcPr>
          <w:p w14:paraId="647D9158" w14:textId="77777777" w:rsidR="004623A8" w:rsidRPr="004623A8" w:rsidRDefault="004623A8" w:rsidP="004623A8">
            <w:pPr>
              <w:rPr>
                <w:lang w:val="en-US"/>
              </w:rPr>
            </w:pPr>
            <w:r w:rsidRPr="004623A8">
              <w:rPr>
                <w:lang w:val="en-US"/>
              </w:rPr>
              <w:t>28–36</w:t>
            </w:r>
          </w:p>
        </w:tc>
        <w:tc>
          <w:tcPr>
            <w:tcW w:w="3209" w:type="dxa"/>
          </w:tcPr>
          <w:p w14:paraId="403DC738" w14:textId="77777777" w:rsidR="004623A8" w:rsidRPr="004623A8" w:rsidRDefault="004623A8" w:rsidP="004623A8">
            <w:pPr>
              <w:rPr>
                <w:lang w:val="en-US"/>
              </w:rPr>
            </w:pPr>
            <w:r w:rsidRPr="004623A8">
              <w:rPr>
                <w:lang w:val="en-US"/>
              </w:rPr>
              <w:t>35–40</w:t>
            </w:r>
          </w:p>
        </w:tc>
      </w:tr>
      <w:tr w:rsidR="004623A8" w:rsidRPr="004623A8" w14:paraId="67EB7327" w14:textId="77777777" w:rsidTr="00C63485">
        <w:trPr>
          <w:cantSplit/>
          <w:trHeight w:val="60"/>
        </w:trPr>
        <w:tc>
          <w:tcPr>
            <w:tcW w:w="3209" w:type="dxa"/>
          </w:tcPr>
          <w:p w14:paraId="1BED7E75" w14:textId="77777777" w:rsidR="004623A8" w:rsidRPr="004623A8" w:rsidRDefault="004623A8" w:rsidP="004623A8">
            <w:pPr>
              <w:rPr>
                <w:lang w:val="en-US"/>
              </w:rPr>
            </w:pPr>
            <w:r w:rsidRPr="004623A8">
              <w:rPr>
                <w:lang w:val="en-US"/>
              </w:rPr>
              <w:t>Eastern water dragon</w:t>
            </w:r>
          </w:p>
        </w:tc>
        <w:tc>
          <w:tcPr>
            <w:tcW w:w="3210" w:type="dxa"/>
          </w:tcPr>
          <w:p w14:paraId="0119220E" w14:textId="77777777" w:rsidR="004623A8" w:rsidRPr="004623A8" w:rsidRDefault="004623A8" w:rsidP="004623A8">
            <w:pPr>
              <w:rPr>
                <w:lang w:val="en-US"/>
              </w:rPr>
            </w:pPr>
            <w:r w:rsidRPr="004623A8">
              <w:rPr>
                <w:lang w:val="en-US"/>
              </w:rPr>
              <w:t>25–35</w:t>
            </w:r>
          </w:p>
        </w:tc>
        <w:tc>
          <w:tcPr>
            <w:tcW w:w="3209" w:type="dxa"/>
          </w:tcPr>
          <w:p w14:paraId="3C3C1481" w14:textId="77777777" w:rsidR="004623A8" w:rsidRPr="004623A8" w:rsidRDefault="004623A8" w:rsidP="004623A8">
            <w:pPr>
              <w:rPr>
                <w:lang w:val="en-US"/>
              </w:rPr>
            </w:pPr>
            <w:r w:rsidRPr="004623A8">
              <w:rPr>
                <w:lang w:val="en-US"/>
              </w:rPr>
              <w:t>32–40</w:t>
            </w:r>
          </w:p>
        </w:tc>
      </w:tr>
      <w:tr w:rsidR="004623A8" w:rsidRPr="004623A8" w14:paraId="63945AF6" w14:textId="77777777" w:rsidTr="00C63485">
        <w:trPr>
          <w:cantSplit/>
          <w:trHeight w:val="60"/>
        </w:trPr>
        <w:tc>
          <w:tcPr>
            <w:tcW w:w="3209" w:type="dxa"/>
          </w:tcPr>
          <w:p w14:paraId="4EAD7FC0" w14:textId="77777777" w:rsidR="004623A8" w:rsidRPr="004623A8" w:rsidRDefault="004623A8" w:rsidP="004623A8">
            <w:pPr>
              <w:rPr>
                <w:lang w:val="en-US"/>
              </w:rPr>
            </w:pPr>
            <w:r w:rsidRPr="004623A8">
              <w:rPr>
                <w:lang w:val="en-US"/>
              </w:rPr>
              <w:t>Lace monitor</w:t>
            </w:r>
          </w:p>
        </w:tc>
        <w:tc>
          <w:tcPr>
            <w:tcW w:w="3210" w:type="dxa"/>
          </w:tcPr>
          <w:p w14:paraId="710AC7C2" w14:textId="77777777" w:rsidR="004623A8" w:rsidRPr="004623A8" w:rsidRDefault="004623A8" w:rsidP="004623A8">
            <w:pPr>
              <w:rPr>
                <w:lang w:val="en-US"/>
              </w:rPr>
            </w:pPr>
            <w:r w:rsidRPr="004623A8">
              <w:rPr>
                <w:lang w:val="en-US"/>
              </w:rPr>
              <w:t>22–28</w:t>
            </w:r>
          </w:p>
        </w:tc>
        <w:tc>
          <w:tcPr>
            <w:tcW w:w="3209" w:type="dxa"/>
          </w:tcPr>
          <w:p w14:paraId="459E439B" w14:textId="77777777" w:rsidR="004623A8" w:rsidRPr="004623A8" w:rsidRDefault="004623A8" w:rsidP="004623A8">
            <w:pPr>
              <w:rPr>
                <w:lang w:val="en-US"/>
              </w:rPr>
            </w:pPr>
            <w:r w:rsidRPr="004623A8">
              <w:rPr>
                <w:lang w:val="en-US"/>
              </w:rPr>
              <w:t>45</w:t>
            </w:r>
          </w:p>
        </w:tc>
      </w:tr>
    </w:tbl>
    <w:p w14:paraId="4D727E69" w14:textId="77777777" w:rsidR="004623A8" w:rsidRPr="004623A8" w:rsidRDefault="004623A8" w:rsidP="004623A8">
      <w:pPr>
        <w:rPr>
          <w:lang w:val="en-US"/>
        </w:rPr>
      </w:pPr>
    </w:p>
    <w:p w14:paraId="3C686354" w14:textId="2B17A5C9" w:rsidR="004623A8" w:rsidRPr="004623A8" w:rsidRDefault="004623A8" w:rsidP="00C63485">
      <w:pPr>
        <w:pStyle w:val="Caption"/>
        <w:rPr>
          <w:lang w:val="en-US"/>
        </w:rPr>
      </w:pPr>
      <w:r w:rsidRPr="004623A8">
        <w:rPr>
          <w:lang w:val="en-US"/>
        </w:rPr>
        <w:t>Figure 1.8</w:t>
      </w:r>
      <w:r w:rsidR="00243EF1" w:rsidRPr="00243EF1">
        <w:rPr>
          <w:lang w:val="en-US"/>
        </w:rPr>
        <w:t>:</w:t>
      </w:r>
      <w:r w:rsidRPr="004623A8">
        <w:rPr>
          <w:b/>
          <w:bCs/>
          <w:lang w:val="en-US"/>
        </w:rPr>
        <w:t xml:space="preserve"> </w:t>
      </w:r>
      <w:r w:rsidRPr="004623A8">
        <w:rPr>
          <w:lang w:val="en-US"/>
        </w:rPr>
        <w:t>a. Shows the cage furniture for a jacky lizard. A cardboard box is used as a hide and a rough rock is present to assist with shedding. Note the thermometer placed on the back wall. b. A cardboard box is used as a hide in a kimani incubator. Note the wide, shallow water bowl.</w:t>
      </w:r>
      <w:r w:rsidR="00C63485" w:rsidRPr="00C63485">
        <w:rPr>
          <w:lang w:val="en-US"/>
        </w:rPr>
        <w:t xml:space="preserve"> </w:t>
      </w:r>
      <w:r w:rsidR="00C63485" w:rsidRPr="004623A8">
        <w:rPr>
          <w:lang w:val="en-US"/>
        </w:rPr>
        <w:t>Photo credit: Anne Fowler (a) and Andrea Bromley (b)</w:t>
      </w:r>
    </w:p>
    <w:p w14:paraId="0BB7578C" w14:textId="52E94A0D" w:rsidR="004623A8" w:rsidRPr="004623A8" w:rsidRDefault="00243EF1" w:rsidP="004623A8">
      <w:pPr>
        <w:rPr>
          <w:lang w:val="en-US"/>
        </w:rPr>
      </w:pPr>
      <w:r>
        <w:rPr>
          <w:noProof/>
          <w:lang w:val="en-US"/>
        </w:rPr>
        <w:drawing>
          <wp:inline distT="0" distB="0" distL="0" distR="0" wp14:anchorId="5ACAAC76" wp14:editId="619F84A9">
            <wp:extent cx="3186250" cy="4705003"/>
            <wp:effectExtent l="0" t="0" r="1905" b="0"/>
            <wp:docPr id="155194218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42181" name="Picture 1551942181"/>
                    <pic:cNvPicPr/>
                  </pic:nvPicPr>
                  <pic:blipFill>
                    <a:blip r:embed="rId28">
                      <a:extLst>
                        <a:ext uri="{28A0092B-C50C-407E-A947-70E740481C1C}">
                          <a14:useLocalDpi xmlns:a14="http://schemas.microsoft.com/office/drawing/2010/main" val="0"/>
                        </a:ext>
                      </a:extLst>
                    </a:blip>
                    <a:stretch>
                      <a:fillRect/>
                    </a:stretch>
                  </pic:blipFill>
                  <pic:spPr>
                    <a:xfrm>
                      <a:off x="0" y="0"/>
                      <a:ext cx="3192470" cy="4714188"/>
                    </a:xfrm>
                    <a:prstGeom prst="rect">
                      <a:avLst/>
                    </a:prstGeom>
                  </pic:spPr>
                </pic:pic>
              </a:graphicData>
            </a:graphic>
          </wp:inline>
        </w:drawing>
      </w:r>
    </w:p>
    <w:p w14:paraId="159C3D99" w14:textId="453FE13E" w:rsidR="004623A8" w:rsidRPr="004623A8" w:rsidRDefault="004623A8" w:rsidP="00C63485">
      <w:pPr>
        <w:pStyle w:val="Caption"/>
        <w:rPr>
          <w:lang w:val="en-US"/>
        </w:rPr>
      </w:pPr>
      <w:r w:rsidRPr="004623A8">
        <w:rPr>
          <w:lang w:val="en-US"/>
        </w:rPr>
        <w:lastRenderedPageBreak/>
        <w:t>Figure 1.9</w:t>
      </w:r>
      <w:r w:rsidR="00243EF1" w:rsidRPr="00243EF1">
        <w:rPr>
          <w:lang w:val="en-US"/>
        </w:rPr>
        <w:t>:</w:t>
      </w:r>
      <w:r w:rsidRPr="004623A8">
        <w:rPr>
          <w:b/>
          <w:bCs/>
          <w:lang w:val="en-US"/>
        </w:rPr>
        <w:t xml:space="preserve"> </w:t>
      </w:r>
      <w:r w:rsidRPr="004623A8">
        <w:rPr>
          <w:lang w:val="en-US"/>
        </w:rPr>
        <w:t>a. Enclosure for an eastern blue tongue lizard. b. A solid-walled enclosure used to house a lace monitor. Note branches for climbing up to the heat lamps.</w:t>
      </w:r>
      <w:r w:rsidR="00C63485" w:rsidRPr="00C63485">
        <w:rPr>
          <w:lang w:val="en-US"/>
        </w:rPr>
        <w:t xml:space="preserve"> </w:t>
      </w:r>
      <w:r w:rsidR="00C63485" w:rsidRPr="004623A8">
        <w:rPr>
          <w:lang w:val="en-US"/>
        </w:rPr>
        <w:t>Photo credit: Zoos Victoria (a) and Andrea Bromley (b)</w:t>
      </w:r>
    </w:p>
    <w:p w14:paraId="14A132DE" w14:textId="6FB01E1F" w:rsidR="004623A8" w:rsidRPr="004623A8" w:rsidRDefault="00243EF1" w:rsidP="004623A8">
      <w:pPr>
        <w:rPr>
          <w:i/>
          <w:iCs/>
          <w:lang w:val="en-US"/>
        </w:rPr>
      </w:pPr>
      <w:r>
        <w:rPr>
          <w:i/>
          <w:iCs/>
          <w:noProof/>
          <w:lang w:val="en-US"/>
        </w:rPr>
        <w:drawing>
          <wp:inline distT="0" distB="0" distL="0" distR="0" wp14:anchorId="5280700A" wp14:editId="0F1B7301">
            <wp:extent cx="5731510" cy="2742565"/>
            <wp:effectExtent l="0" t="0" r="0" b="635"/>
            <wp:docPr id="1105128636"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28636" name="Picture 1105128636"/>
                    <pic:cNvPicPr/>
                  </pic:nvPicPr>
                  <pic:blipFill>
                    <a:blip r:embed="rId29">
                      <a:extLst>
                        <a:ext uri="{28A0092B-C50C-407E-A947-70E740481C1C}">
                          <a14:useLocalDpi xmlns:a14="http://schemas.microsoft.com/office/drawing/2010/main" val="0"/>
                        </a:ext>
                      </a:extLst>
                    </a:blip>
                    <a:stretch>
                      <a:fillRect/>
                    </a:stretch>
                  </pic:blipFill>
                  <pic:spPr>
                    <a:xfrm>
                      <a:off x="0" y="0"/>
                      <a:ext cx="5731510" cy="2742565"/>
                    </a:xfrm>
                    <a:prstGeom prst="rect">
                      <a:avLst/>
                    </a:prstGeom>
                  </pic:spPr>
                </pic:pic>
              </a:graphicData>
            </a:graphic>
          </wp:inline>
        </w:drawing>
      </w:r>
    </w:p>
    <w:p w14:paraId="07291970" w14:textId="151C48B0" w:rsidR="004623A8" w:rsidRPr="004623A8" w:rsidRDefault="004623A8" w:rsidP="00C63485">
      <w:pPr>
        <w:pStyle w:val="Heading2"/>
        <w:rPr>
          <w:lang w:val="en-US"/>
        </w:rPr>
      </w:pPr>
      <w:bookmarkStart w:id="101" w:name="_Toc143261483"/>
      <w:bookmarkStart w:id="102" w:name="_Toc143263434"/>
      <w:bookmarkStart w:id="103" w:name="_Toc143263521"/>
      <w:bookmarkStart w:id="104" w:name="_Toc143264834"/>
      <w:bookmarkStart w:id="105" w:name="_Toc143267222"/>
      <w:r w:rsidRPr="004623A8">
        <w:rPr>
          <w:lang w:val="en-US"/>
        </w:rPr>
        <w:t>1.7</w:t>
      </w:r>
      <w:r w:rsidR="00C63485">
        <w:rPr>
          <w:lang w:val="en-US"/>
        </w:rPr>
        <w:t>.</w:t>
      </w:r>
      <w:r w:rsidRPr="004623A8">
        <w:rPr>
          <w:lang w:val="en-US"/>
        </w:rPr>
        <w:tab/>
        <w:t>Feeding and nutrition</w:t>
      </w:r>
      <w:bookmarkEnd w:id="101"/>
      <w:bookmarkEnd w:id="102"/>
      <w:bookmarkEnd w:id="103"/>
      <w:bookmarkEnd w:id="104"/>
      <w:bookmarkEnd w:id="105"/>
    </w:p>
    <w:p w14:paraId="7149FCAE" w14:textId="791D3EC8" w:rsidR="004623A8" w:rsidRPr="004623A8" w:rsidRDefault="004623A8" w:rsidP="004623A8">
      <w:pPr>
        <w:rPr>
          <w:lang w:val="en-US"/>
        </w:rPr>
      </w:pPr>
      <w:r w:rsidRPr="004623A8">
        <w:rPr>
          <w:lang w:val="en-US"/>
        </w:rPr>
        <w:t>Keeping daily records of food offered (item and volume fed) and food consumed is good practice and will allow the rehabilitator to observe how an animal is responding to food on offer and inform future choices.</w:t>
      </w:r>
    </w:p>
    <w:p w14:paraId="36E9BB7C" w14:textId="0EF52DBE" w:rsidR="004623A8" w:rsidRPr="004623A8" w:rsidRDefault="00C63485" w:rsidP="00C63485">
      <w:pPr>
        <w:pStyle w:val="BlockText"/>
        <w:rPr>
          <w:lang w:val="en-US"/>
        </w:rPr>
      </w:pPr>
      <w:r w:rsidRPr="004623A8">
        <w:rPr>
          <w:lang w:val="en-US"/>
        </w:rPr>
        <w:t>Please note: Food suppliers and specific products mentioned in these guidelines are intended as examples only. Other suitable products may also be available.</w:t>
      </w:r>
    </w:p>
    <w:p w14:paraId="3FCA4B74" w14:textId="77777777" w:rsidR="004623A8" w:rsidRPr="004623A8" w:rsidRDefault="004623A8" w:rsidP="004623A8">
      <w:pPr>
        <w:rPr>
          <w:lang w:val="en-US"/>
        </w:rPr>
      </w:pPr>
      <w:r w:rsidRPr="004623A8">
        <w:rPr>
          <w:lang w:val="en-US"/>
        </w:rPr>
        <w:t>This section refers to feeding and nutrition of lizards in rehabilitation.</w:t>
      </w:r>
    </w:p>
    <w:p w14:paraId="4EBD7EF3" w14:textId="77777777" w:rsidR="004623A8" w:rsidRPr="004623A8" w:rsidRDefault="004623A8" w:rsidP="004623A8">
      <w:pPr>
        <w:rPr>
          <w:lang w:val="en-US"/>
        </w:rPr>
      </w:pPr>
      <w:r w:rsidRPr="004623A8">
        <w:rPr>
          <w:lang w:val="en-US"/>
        </w:rPr>
        <w:t>Juvenile lizards have the same feeding requirements as adults.</w:t>
      </w:r>
    </w:p>
    <w:p w14:paraId="56BC1A00" w14:textId="77777777" w:rsidR="004623A8" w:rsidRPr="004623A8" w:rsidRDefault="004623A8" w:rsidP="00C63485">
      <w:pPr>
        <w:pStyle w:val="BlockText"/>
        <w:rPr>
          <w:lang w:val="en-US"/>
        </w:rPr>
      </w:pPr>
      <w:r w:rsidRPr="004623A8">
        <w:rPr>
          <w:lang w:val="en-US"/>
        </w:rPr>
        <w:t>STOP – Please refer to your authorisation for mandatory conditions regarding live feeding.</w:t>
      </w:r>
    </w:p>
    <w:p w14:paraId="093E5728" w14:textId="1EE0DBF6" w:rsidR="004623A8" w:rsidRPr="004623A8" w:rsidRDefault="004623A8" w:rsidP="00C63485">
      <w:pPr>
        <w:pStyle w:val="Caption"/>
        <w:rPr>
          <w:lang w:val="en-US"/>
        </w:rPr>
      </w:pPr>
      <w:r w:rsidRPr="00C63485">
        <w:lastRenderedPageBreak/>
        <w:t>Table 1.7</w:t>
      </w:r>
      <w:r w:rsidR="00C63485" w:rsidRPr="00C63485">
        <w:t>:</w:t>
      </w:r>
      <w:r w:rsidRPr="004623A8">
        <w:rPr>
          <w:lang w:val="en-US"/>
        </w:rPr>
        <w:t xml:space="preserve"> Feeding and diet guide for lizards during rehabilitation </w:t>
      </w:r>
    </w:p>
    <w:tbl>
      <w:tblPr>
        <w:tblStyle w:val="TableGrid"/>
        <w:tblW w:w="0" w:type="auto"/>
        <w:tblLayout w:type="fixed"/>
        <w:tblLook w:val="0020" w:firstRow="1" w:lastRow="0" w:firstColumn="0" w:lastColumn="0" w:noHBand="0" w:noVBand="0"/>
      </w:tblPr>
      <w:tblGrid>
        <w:gridCol w:w="1436"/>
        <w:gridCol w:w="6142"/>
        <w:gridCol w:w="2060"/>
      </w:tblGrid>
      <w:tr w:rsidR="004623A8" w:rsidRPr="004623A8" w14:paraId="33F2C2F2" w14:textId="77777777" w:rsidTr="00243EF1">
        <w:trPr>
          <w:cantSplit/>
          <w:trHeight w:val="60"/>
          <w:tblHeader/>
        </w:trPr>
        <w:tc>
          <w:tcPr>
            <w:tcW w:w="1436" w:type="dxa"/>
          </w:tcPr>
          <w:p w14:paraId="37A25540" w14:textId="77777777" w:rsidR="004623A8" w:rsidRPr="004623A8" w:rsidRDefault="004623A8" w:rsidP="004623A8">
            <w:pPr>
              <w:rPr>
                <w:lang w:val="en-GB"/>
              </w:rPr>
            </w:pPr>
          </w:p>
        </w:tc>
        <w:tc>
          <w:tcPr>
            <w:tcW w:w="6142" w:type="dxa"/>
          </w:tcPr>
          <w:p w14:paraId="69AD492C" w14:textId="77777777" w:rsidR="004623A8" w:rsidRPr="004623A8" w:rsidRDefault="004623A8" w:rsidP="004623A8">
            <w:pPr>
              <w:rPr>
                <w:b/>
                <w:bCs/>
                <w:lang w:val="en-US"/>
              </w:rPr>
            </w:pPr>
            <w:r w:rsidRPr="004623A8">
              <w:rPr>
                <w:b/>
                <w:bCs/>
                <w:lang w:val="en-US"/>
              </w:rPr>
              <w:t>Captive diet</w:t>
            </w:r>
          </w:p>
        </w:tc>
        <w:tc>
          <w:tcPr>
            <w:tcW w:w="2060" w:type="dxa"/>
          </w:tcPr>
          <w:p w14:paraId="37DCFD6B" w14:textId="77777777" w:rsidR="004623A8" w:rsidRPr="004623A8" w:rsidRDefault="004623A8" w:rsidP="004623A8">
            <w:pPr>
              <w:rPr>
                <w:b/>
                <w:bCs/>
                <w:lang w:val="en-US"/>
              </w:rPr>
            </w:pPr>
            <w:r w:rsidRPr="004623A8">
              <w:rPr>
                <w:b/>
                <w:bCs/>
                <w:lang w:val="en-US"/>
              </w:rPr>
              <w:t xml:space="preserve">Feeding frequency </w:t>
            </w:r>
          </w:p>
        </w:tc>
      </w:tr>
      <w:tr w:rsidR="004623A8" w:rsidRPr="004623A8" w14:paraId="51C8F610" w14:textId="77777777" w:rsidTr="00243EF1">
        <w:trPr>
          <w:cantSplit/>
          <w:trHeight w:val="60"/>
        </w:trPr>
        <w:tc>
          <w:tcPr>
            <w:tcW w:w="1436" w:type="dxa"/>
          </w:tcPr>
          <w:p w14:paraId="032D85ED" w14:textId="77777777" w:rsidR="004623A8" w:rsidRPr="004623A8" w:rsidRDefault="004623A8" w:rsidP="004623A8">
            <w:pPr>
              <w:rPr>
                <w:lang w:val="en-US"/>
              </w:rPr>
            </w:pPr>
            <w:r w:rsidRPr="004623A8">
              <w:rPr>
                <w:lang w:val="en-US"/>
              </w:rPr>
              <w:t>Eastern blue tongue lizard</w:t>
            </w:r>
          </w:p>
        </w:tc>
        <w:tc>
          <w:tcPr>
            <w:tcW w:w="6142" w:type="dxa"/>
          </w:tcPr>
          <w:p w14:paraId="04777792" w14:textId="77777777" w:rsidR="004623A8" w:rsidRPr="004623A8" w:rsidRDefault="004623A8" w:rsidP="004623A8">
            <w:pPr>
              <w:rPr>
                <w:lang w:val="en-US"/>
              </w:rPr>
            </w:pPr>
            <w:r w:rsidRPr="004623A8">
              <w:rPr>
                <w:lang w:val="en-US"/>
              </w:rPr>
              <w:t>Invertebrates*: snails, slugs, mealworms, cockroaches</w:t>
            </w:r>
          </w:p>
          <w:p w14:paraId="7632BE6E" w14:textId="77777777" w:rsidR="004623A8" w:rsidRPr="004623A8" w:rsidRDefault="004623A8" w:rsidP="004623A8">
            <w:pPr>
              <w:rPr>
                <w:vertAlign w:val="superscript"/>
                <w:lang w:val="en-US"/>
              </w:rPr>
            </w:pPr>
            <w:r w:rsidRPr="004623A8">
              <w:rPr>
                <w:lang w:val="en-US"/>
              </w:rPr>
              <w:t>Vegetable mix</w:t>
            </w:r>
            <w:r w:rsidRPr="004623A8">
              <w:rPr>
                <w:vertAlign w:val="superscript"/>
                <w:lang w:val="en-US"/>
              </w:rPr>
              <w:t>#</w:t>
            </w:r>
          </w:p>
          <w:p w14:paraId="13C0811C" w14:textId="77777777" w:rsidR="004623A8" w:rsidRPr="004623A8" w:rsidRDefault="004623A8" w:rsidP="004623A8">
            <w:pPr>
              <w:rPr>
                <w:lang w:val="en-US"/>
              </w:rPr>
            </w:pPr>
            <w:r w:rsidRPr="004623A8">
              <w:rPr>
                <w:lang w:val="en-US"/>
              </w:rPr>
              <w:t>Small mice</w:t>
            </w:r>
          </w:p>
        </w:tc>
        <w:tc>
          <w:tcPr>
            <w:tcW w:w="2060" w:type="dxa"/>
            <w:vMerge w:val="restart"/>
          </w:tcPr>
          <w:p w14:paraId="5B25BCCD" w14:textId="77777777" w:rsidR="004623A8" w:rsidRPr="004623A8" w:rsidRDefault="004623A8" w:rsidP="004623A8">
            <w:pPr>
              <w:rPr>
                <w:lang w:val="en-US"/>
              </w:rPr>
            </w:pPr>
            <w:r w:rsidRPr="004623A8">
              <w:rPr>
                <w:lang w:val="en-US"/>
              </w:rPr>
              <w:t>5–10% of body weight. Feed daily if recovering from burns. Feed every two to three days if growing, sick or injured. Otherwise, adults are fed three times a week in summer, twice a week in autumn/spring and once a week in winter unless they are cooled down for brumation. Unwell lizards should not be allowed to brumate as healing cannot occur outside of their PBTZ.</w:t>
            </w:r>
          </w:p>
        </w:tc>
      </w:tr>
      <w:tr w:rsidR="004623A8" w:rsidRPr="004623A8" w14:paraId="0553AF06" w14:textId="77777777" w:rsidTr="00243EF1">
        <w:trPr>
          <w:cantSplit/>
          <w:trHeight w:val="60"/>
        </w:trPr>
        <w:tc>
          <w:tcPr>
            <w:tcW w:w="1436" w:type="dxa"/>
          </w:tcPr>
          <w:p w14:paraId="2594ABBD" w14:textId="77777777" w:rsidR="004623A8" w:rsidRPr="004623A8" w:rsidRDefault="004623A8" w:rsidP="004623A8">
            <w:pPr>
              <w:rPr>
                <w:lang w:val="en-US"/>
              </w:rPr>
            </w:pPr>
            <w:r w:rsidRPr="004623A8">
              <w:rPr>
                <w:lang w:val="en-US"/>
              </w:rPr>
              <w:t>Blotched blue tongue lizard</w:t>
            </w:r>
          </w:p>
        </w:tc>
        <w:tc>
          <w:tcPr>
            <w:tcW w:w="6142" w:type="dxa"/>
          </w:tcPr>
          <w:p w14:paraId="538D4907" w14:textId="77777777" w:rsidR="004623A8" w:rsidRPr="004623A8" w:rsidRDefault="004623A8" w:rsidP="004623A8">
            <w:pPr>
              <w:rPr>
                <w:lang w:val="en-US"/>
              </w:rPr>
            </w:pPr>
            <w:r w:rsidRPr="004623A8">
              <w:rPr>
                <w:lang w:val="en-US"/>
              </w:rPr>
              <w:t xml:space="preserve">Invertebrates: snails, slugs </w:t>
            </w:r>
          </w:p>
          <w:p w14:paraId="6E376370" w14:textId="77777777" w:rsidR="004623A8" w:rsidRPr="004623A8" w:rsidRDefault="004623A8" w:rsidP="004623A8">
            <w:pPr>
              <w:rPr>
                <w:lang w:val="en-US"/>
              </w:rPr>
            </w:pPr>
            <w:r w:rsidRPr="004623A8">
              <w:rPr>
                <w:lang w:val="en-US"/>
              </w:rPr>
              <w:t>Vegetable mix</w:t>
            </w:r>
          </w:p>
          <w:p w14:paraId="5DEEADFB" w14:textId="77777777" w:rsidR="004623A8" w:rsidRPr="004623A8" w:rsidRDefault="004623A8" w:rsidP="004623A8">
            <w:pPr>
              <w:rPr>
                <w:lang w:val="en-US"/>
              </w:rPr>
            </w:pPr>
            <w:r w:rsidRPr="004623A8">
              <w:rPr>
                <w:lang w:val="en-US"/>
              </w:rPr>
              <w:t>Small mice</w:t>
            </w:r>
          </w:p>
        </w:tc>
        <w:tc>
          <w:tcPr>
            <w:tcW w:w="2060" w:type="dxa"/>
            <w:vMerge/>
          </w:tcPr>
          <w:p w14:paraId="28955E69" w14:textId="77777777" w:rsidR="004623A8" w:rsidRPr="004623A8" w:rsidRDefault="004623A8" w:rsidP="004623A8">
            <w:pPr>
              <w:rPr>
                <w:lang w:val="en-GB"/>
              </w:rPr>
            </w:pPr>
          </w:p>
        </w:tc>
      </w:tr>
      <w:tr w:rsidR="004623A8" w:rsidRPr="004623A8" w14:paraId="74E9B306" w14:textId="77777777" w:rsidTr="00243EF1">
        <w:trPr>
          <w:cantSplit/>
          <w:trHeight w:val="60"/>
        </w:trPr>
        <w:tc>
          <w:tcPr>
            <w:tcW w:w="1436" w:type="dxa"/>
          </w:tcPr>
          <w:p w14:paraId="766E3A97" w14:textId="77777777" w:rsidR="004623A8" w:rsidRPr="004623A8" w:rsidRDefault="004623A8" w:rsidP="004623A8">
            <w:pPr>
              <w:rPr>
                <w:lang w:val="en-US"/>
              </w:rPr>
            </w:pPr>
            <w:r w:rsidRPr="004623A8">
              <w:rPr>
                <w:lang w:val="en-US"/>
              </w:rPr>
              <w:t>Shingleback lizard</w:t>
            </w:r>
          </w:p>
        </w:tc>
        <w:tc>
          <w:tcPr>
            <w:tcW w:w="6142" w:type="dxa"/>
          </w:tcPr>
          <w:p w14:paraId="7DCAA2A5" w14:textId="77777777" w:rsidR="004623A8" w:rsidRPr="004623A8" w:rsidRDefault="004623A8" w:rsidP="004623A8">
            <w:pPr>
              <w:rPr>
                <w:lang w:val="en-US"/>
              </w:rPr>
            </w:pPr>
            <w:r w:rsidRPr="004623A8">
              <w:rPr>
                <w:lang w:val="en-US"/>
              </w:rPr>
              <w:t>Invertebrates: snails, slugs, mealworms</w:t>
            </w:r>
          </w:p>
          <w:p w14:paraId="61CE9471" w14:textId="77777777" w:rsidR="004623A8" w:rsidRPr="004623A8" w:rsidRDefault="004623A8" w:rsidP="004623A8">
            <w:pPr>
              <w:rPr>
                <w:lang w:val="en-US"/>
              </w:rPr>
            </w:pPr>
            <w:r w:rsidRPr="004623A8">
              <w:rPr>
                <w:lang w:val="en-US"/>
              </w:rPr>
              <w:t>Vegetable mix</w:t>
            </w:r>
          </w:p>
          <w:p w14:paraId="4D21A0AC" w14:textId="77777777" w:rsidR="004623A8" w:rsidRPr="004623A8" w:rsidRDefault="004623A8" w:rsidP="004623A8">
            <w:pPr>
              <w:rPr>
                <w:lang w:val="en-US"/>
              </w:rPr>
            </w:pPr>
            <w:r w:rsidRPr="004623A8">
              <w:rPr>
                <w:lang w:val="en-US"/>
              </w:rPr>
              <w:t>Small mice</w:t>
            </w:r>
          </w:p>
        </w:tc>
        <w:tc>
          <w:tcPr>
            <w:tcW w:w="2060" w:type="dxa"/>
            <w:vMerge/>
          </w:tcPr>
          <w:p w14:paraId="1E1DB65C" w14:textId="77777777" w:rsidR="004623A8" w:rsidRPr="004623A8" w:rsidRDefault="004623A8" w:rsidP="004623A8">
            <w:pPr>
              <w:rPr>
                <w:lang w:val="en-GB"/>
              </w:rPr>
            </w:pPr>
          </w:p>
        </w:tc>
      </w:tr>
      <w:tr w:rsidR="004623A8" w:rsidRPr="004623A8" w14:paraId="466D334A" w14:textId="77777777" w:rsidTr="00243EF1">
        <w:trPr>
          <w:cantSplit/>
          <w:trHeight w:val="60"/>
        </w:trPr>
        <w:tc>
          <w:tcPr>
            <w:tcW w:w="1436" w:type="dxa"/>
          </w:tcPr>
          <w:p w14:paraId="4485D195" w14:textId="77777777" w:rsidR="004623A8" w:rsidRPr="004623A8" w:rsidRDefault="004623A8" w:rsidP="004623A8">
            <w:pPr>
              <w:rPr>
                <w:lang w:val="en-US"/>
              </w:rPr>
            </w:pPr>
            <w:r w:rsidRPr="004623A8">
              <w:rPr>
                <w:lang w:val="en-US"/>
              </w:rPr>
              <w:t xml:space="preserve">Lace monitor </w:t>
            </w:r>
          </w:p>
        </w:tc>
        <w:tc>
          <w:tcPr>
            <w:tcW w:w="6142" w:type="dxa"/>
          </w:tcPr>
          <w:p w14:paraId="5CC62A40" w14:textId="77777777" w:rsidR="004623A8" w:rsidRPr="004623A8" w:rsidRDefault="004623A8" w:rsidP="004623A8">
            <w:pPr>
              <w:rPr>
                <w:lang w:val="en-US"/>
              </w:rPr>
            </w:pPr>
            <w:r w:rsidRPr="004623A8">
              <w:rPr>
                <w:lang w:val="en-US"/>
              </w:rPr>
              <w:t>Meat, mice, rats, young chickens</w:t>
            </w:r>
          </w:p>
        </w:tc>
        <w:tc>
          <w:tcPr>
            <w:tcW w:w="2060" w:type="dxa"/>
            <w:vMerge/>
          </w:tcPr>
          <w:p w14:paraId="394FD362" w14:textId="77777777" w:rsidR="004623A8" w:rsidRPr="004623A8" w:rsidRDefault="004623A8" w:rsidP="004623A8">
            <w:pPr>
              <w:rPr>
                <w:lang w:val="en-GB"/>
              </w:rPr>
            </w:pPr>
          </w:p>
        </w:tc>
      </w:tr>
      <w:tr w:rsidR="004623A8" w:rsidRPr="004623A8" w14:paraId="1D0677CE" w14:textId="77777777" w:rsidTr="00243EF1">
        <w:trPr>
          <w:cantSplit/>
          <w:trHeight w:val="60"/>
        </w:trPr>
        <w:tc>
          <w:tcPr>
            <w:tcW w:w="1436" w:type="dxa"/>
          </w:tcPr>
          <w:p w14:paraId="66556BCE" w14:textId="77777777" w:rsidR="004623A8" w:rsidRPr="004623A8" w:rsidRDefault="004623A8" w:rsidP="004623A8">
            <w:pPr>
              <w:rPr>
                <w:lang w:val="en-US"/>
              </w:rPr>
            </w:pPr>
            <w:r w:rsidRPr="004623A8">
              <w:rPr>
                <w:lang w:val="en-US"/>
              </w:rPr>
              <w:t>Eastern bearded dragon</w:t>
            </w:r>
          </w:p>
        </w:tc>
        <w:tc>
          <w:tcPr>
            <w:tcW w:w="6142" w:type="dxa"/>
          </w:tcPr>
          <w:p w14:paraId="7615BA70" w14:textId="77777777" w:rsidR="004623A8" w:rsidRPr="004623A8" w:rsidRDefault="004623A8" w:rsidP="004623A8">
            <w:pPr>
              <w:rPr>
                <w:lang w:val="en-US"/>
              </w:rPr>
            </w:pPr>
            <w:r w:rsidRPr="004623A8">
              <w:rPr>
                <w:lang w:val="en-US"/>
              </w:rPr>
              <w:t xml:space="preserve">Invertebrates: mealworms, crickets, cockroaches, moths, snails, earthworms </w:t>
            </w:r>
          </w:p>
          <w:p w14:paraId="3A9E5D83" w14:textId="77777777" w:rsidR="004623A8" w:rsidRPr="004623A8" w:rsidRDefault="004623A8" w:rsidP="004623A8">
            <w:pPr>
              <w:rPr>
                <w:lang w:val="en-US"/>
              </w:rPr>
            </w:pPr>
            <w:r w:rsidRPr="004623A8">
              <w:rPr>
                <w:lang w:val="en-US"/>
              </w:rPr>
              <w:t>Pinkie mice</w:t>
            </w:r>
          </w:p>
        </w:tc>
        <w:tc>
          <w:tcPr>
            <w:tcW w:w="2060" w:type="dxa"/>
            <w:vMerge/>
          </w:tcPr>
          <w:p w14:paraId="68764A1F" w14:textId="77777777" w:rsidR="004623A8" w:rsidRPr="004623A8" w:rsidRDefault="004623A8" w:rsidP="004623A8">
            <w:pPr>
              <w:rPr>
                <w:lang w:val="en-GB"/>
              </w:rPr>
            </w:pPr>
          </w:p>
        </w:tc>
      </w:tr>
      <w:tr w:rsidR="004623A8" w:rsidRPr="004623A8" w14:paraId="364822BA" w14:textId="77777777" w:rsidTr="00243EF1">
        <w:trPr>
          <w:cantSplit/>
          <w:trHeight w:val="60"/>
        </w:trPr>
        <w:tc>
          <w:tcPr>
            <w:tcW w:w="1436" w:type="dxa"/>
          </w:tcPr>
          <w:p w14:paraId="1C2EECEF" w14:textId="77777777" w:rsidR="004623A8" w:rsidRPr="004623A8" w:rsidRDefault="004623A8" w:rsidP="004623A8">
            <w:pPr>
              <w:rPr>
                <w:lang w:val="en-US"/>
              </w:rPr>
            </w:pPr>
            <w:r w:rsidRPr="004623A8">
              <w:rPr>
                <w:lang w:val="en-US"/>
              </w:rPr>
              <w:t>Eastern water dragon</w:t>
            </w:r>
          </w:p>
        </w:tc>
        <w:tc>
          <w:tcPr>
            <w:tcW w:w="6142" w:type="dxa"/>
          </w:tcPr>
          <w:p w14:paraId="4F445129" w14:textId="77777777" w:rsidR="004623A8" w:rsidRPr="004623A8" w:rsidRDefault="004623A8" w:rsidP="004623A8">
            <w:pPr>
              <w:rPr>
                <w:lang w:val="en-US"/>
              </w:rPr>
            </w:pPr>
            <w:r w:rsidRPr="004623A8">
              <w:rPr>
                <w:lang w:val="en-US"/>
              </w:rPr>
              <w:t>Invertebrates: mealworms, crickets, cockroaches, moths, snails</w:t>
            </w:r>
          </w:p>
          <w:p w14:paraId="0AEA5E8D" w14:textId="77777777" w:rsidR="004623A8" w:rsidRPr="004623A8" w:rsidRDefault="004623A8" w:rsidP="004623A8">
            <w:pPr>
              <w:rPr>
                <w:lang w:val="en-US"/>
              </w:rPr>
            </w:pPr>
            <w:r w:rsidRPr="004623A8">
              <w:rPr>
                <w:lang w:val="en-US"/>
              </w:rPr>
              <w:t>Mice, rats</w:t>
            </w:r>
          </w:p>
        </w:tc>
        <w:tc>
          <w:tcPr>
            <w:tcW w:w="2060" w:type="dxa"/>
            <w:vMerge/>
          </w:tcPr>
          <w:p w14:paraId="5C39F3BB" w14:textId="77777777" w:rsidR="004623A8" w:rsidRPr="004623A8" w:rsidRDefault="004623A8" w:rsidP="004623A8">
            <w:pPr>
              <w:rPr>
                <w:lang w:val="en-GB"/>
              </w:rPr>
            </w:pPr>
          </w:p>
        </w:tc>
      </w:tr>
      <w:tr w:rsidR="004623A8" w:rsidRPr="004623A8" w14:paraId="5EA8326B" w14:textId="77777777" w:rsidTr="00243EF1">
        <w:trPr>
          <w:cantSplit/>
          <w:trHeight w:val="60"/>
        </w:trPr>
        <w:tc>
          <w:tcPr>
            <w:tcW w:w="1436" w:type="dxa"/>
          </w:tcPr>
          <w:p w14:paraId="08691297" w14:textId="77777777" w:rsidR="004623A8" w:rsidRPr="004623A8" w:rsidRDefault="004623A8" w:rsidP="004623A8">
            <w:pPr>
              <w:rPr>
                <w:lang w:val="en-US"/>
              </w:rPr>
            </w:pPr>
            <w:r w:rsidRPr="004623A8">
              <w:rPr>
                <w:lang w:val="en-US"/>
              </w:rPr>
              <w:t>Jacky lizard</w:t>
            </w:r>
          </w:p>
        </w:tc>
        <w:tc>
          <w:tcPr>
            <w:tcW w:w="6142" w:type="dxa"/>
          </w:tcPr>
          <w:p w14:paraId="41FAD63D" w14:textId="77777777" w:rsidR="004623A8" w:rsidRPr="004623A8" w:rsidRDefault="004623A8" w:rsidP="004623A8">
            <w:pPr>
              <w:rPr>
                <w:lang w:val="en-US"/>
              </w:rPr>
            </w:pPr>
            <w:r w:rsidRPr="004623A8">
              <w:rPr>
                <w:lang w:val="en-US"/>
              </w:rPr>
              <w:t>Invertebrates: mealworms, crickets, cockroaches</w:t>
            </w:r>
          </w:p>
        </w:tc>
        <w:tc>
          <w:tcPr>
            <w:tcW w:w="2060" w:type="dxa"/>
            <w:vMerge/>
          </w:tcPr>
          <w:p w14:paraId="4EF9C284" w14:textId="77777777" w:rsidR="004623A8" w:rsidRPr="004623A8" w:rsidRDefault="004623A8" w:rsidP="004623A8">
            <w:pPr>
              <w:rPr>
                <w:lang w:val="en-GB"/>
              </w:rPr>
            </w:pPr>
          </w:p>
        </w:tc>
      </w:tr>
      <w:tr w:rsidR="004623A8" w:rsidRPr="004623A8" w14:paraId="6B10ADEB" w14:textId="77777777" w:rsidTr="00243EF1">
        <w:trPr>
          <w:cantSplit/>
          <w:trHeight w:val="60"/>
        </w:trPr>
        <w:tc>
          <w:tcPr>
            <w:tcW w:w="1436" w:type="dxa"/>
          </w:tcPr>
          <w:p w14:paraId="75A3255C" w14:textId="77777777" w:rsidR="004623A8" w:rsidRPr="004623A8" w:rsidRDefault="004623A8" w:rsidP="004623A8">
            <w:pPr>
              <w:rPr>
                <w:lang w:val="en-US"/>
              </w:rPr>
            </w:pPr>
            <w:r w:rsidRPr="004623A8">
              <w:rPr>
                <w:lang w:val="en-US"/>
              </w:rPr>
              <w:lastRenderedPageBreak/>
              <w:t>Unsuitable foods</w:t>
            </w:r>
          </w:p>
        </w:tc>
        <w:tc>
          <w:tcPr>
            <w:tcW w:w="8202" w:type="dxa"/>
            <w:gridSpan w:val="2"/>
          </w:tcPr>
          <w:p w14:paraId="0EDD293F" w14:textId="77777777" w:rsidR="004623A8" w:rsidRPr="00243EF1" w:rsidRDefault="004623A8" w:rsidP="00243EF1">
            <w:pPr>
              <w:pStyle w:val="ListBullet"/>
            </w:pPr>
            <w:r w:rsidRPr="004623A8">
              <w:rPr>
                <w:lang w:val="en-US"/>
              </w:rPr>
              <w:t xml:space="preserve">A fruit-only diet in dragons due </w:t>
            </w:r>
            <w:r w:rsidRPr="00243EF1">
              <w:t>to the risk of stomatitis.</w:t>
            </w:r>
          </w:p>
          <w:p w14:paraId="5583FBE0" w14:textId="77777777" w:rsidR="004623A8" w:rsidRPr="00243EF1" w:rsidRDefault="004623A8" w:rsidP="00243EF1">
            <w:pPr>
              <w:pStyle w:val="ListBullet"/>
            </w:pPr>
            <w:r w:rsidRPr="00243EF1">
              <w:t xml:space="preserve">Commercially available bearded dragon pellets as they are not recognised as food by wild lizards. </w:t>
            </w:r>
          </w:p>
          <w:p w14:paraId="43629DBC" w14:textId="77777777" w:rsidR="004623A8" w:rsidRPr="00243EF1" w:rsidRDefault="004623A8" w:rsidP="00243EF1">
            <w:pPr>
              <w:pStyle w:val="ListBullet"/>
            </w:pPr>
            <w:r w:rsidRPr="00243EF1">
              <w:t xml:space="preserve">Canned and dry dog and cat food as they have high protein levels that may lead to kidney disease. </w:t>
            </w:r>
          </w:p>
          <w:p w14:paraId="394A1B93" w14:textId="77777777" w:rsidR="004623A8" w:rsidRPr="004623A8" w:rsidRDefault="004623A8" w:rsidP="00243EF1">
            <w:pPr>
              <w:pStyle w:val="ListBullet"/>
              <w:rPr>
                <w:lang w:val="en-US"/>
              </w:rPr>
            </w:pPr>
            <w:r w:rsidRPr="00243EF1">
              <w:t>Restrict mealworm quantity as they are high in fat and can cause gut impaction in dragon species.</w:t>
            </w:r>
          </w:p>
        </w:tc>
      </w:tr>
      <w:tr w:rsidR="004623A8" w:rsidRPr="004623A8" w14:paraId="3C104679" w14:textId="77777777" w:rsidTr="00243EF1">
        <w:trPr>
          <w:cantSplit/>
          <w:trHeight w:val="60"/>
        </w:trPr>
        <w:tc>
          <w:tcPr>
            <w:tcW w:w="1436" w:type="dxa"/>
          </w:tcPr>
          <w:p w14:paraId="79ECF034" w14:textId="77777777" w:rsidR="004623A8" w:rsidRPr="004623A8" w:rsidRDefault="004623A8" w:rsidP="004623A8">
            <w:pPr>
              <w:rPr>
                <w:lang w:val="en-US"/>
              </w:rPr>
            </w:pPr>
            <w:r w:rsidRPr="004623A8">
              <w:rPr>
                <w:lang w:val="en-US"/>
              </w:rPr>
              <w:t>Emergency foods</w:t>
            </w:r>
          </w:p>
        </w:tc>
        <w:tc>
          <w:tcPr>
            <w:tcW w:w="8202" w:type="dxa"/>
            <w:gridSpan w:val="2"/>
          </w:tcPr>
          <w:p w14:paraId="11C7E105" w14:textId="77777777" w:rsidR="004623A8" w:rsidRPr="004623A8" w:rsidRDefault="004623A8" w:rsidP="004623A8">
            <w:pPr>
              <w:rPr>
                <w:lang w:val="en-US"/>
              </w:rPr>
            </w:pPr>
            <w:r w:rsidRPr="004623A8">
              <w:rPr>
                <w:lang w:val="en-US"/>
              </w:rPr>
              <w:t>Hills a/d or Wombaroo Reptile Supplement mixed into a slurry with warm water. Oxbow Critical Care for skinks and bearded dragons.</w:t>
            </w:r>
          </w:p>
        </w:tc>
      </w:tr>
    </w:tbl>
    <w:p w14:paraId="72914665" w14:textId="5053E539" w:rsidR="004623A8" w:rsidRPr="004623A8" w:rsidRDefault="004623A8" w:rsidP="00243EF1">
      <w:pPr>
        <w:pStyle w:val="Caption"/>
        <w:rPr>
          <w:lang w:val="en-US"/>
        </w:rPr>
      </w:pPr>
      <w:r w:rsidRPr="004623A8">
        <w:rPr>
          <w:lang w:val="en-US"/>
        </w:rPr>
        <w:t>*</w:t>
      </w:r>
      <w:r w:rsidR="00243EF1">
        <w:rPr>
          <w:lang w:val="en-US"/>
        </w:rPr>
        <w:t xml:space="preserve"> </w:t>
      </w:r>
      <w:r w:rsidRPr="004623A8">
        <w:rPr>
          <w:lang w:val="en-US"/>
        </w:rPr>
        <w:t>All insects should be offered Wombaroo Insect booster or Vetafarm Herpagrub for at least two to three days and preferably for seven to 14 days before being fed to ensure that they are high in nutritional value. Invertebrates should additionally be dusted with a calcium carbonate powder, or commercially available reptile specific vitamin supplement from a pet shop.</w:t>
      </w:r>
    </w:p>
    <w:p w14:paraId="4A468115" w14:textId="46A41A4A" w:rsidR="004623A8" w:rsidRPr="004623A8" w:rsidRDefault="004623A8" w:rsidP="00243EF1">
      <w:pPr>
        <w:pStyle w:val="Caption"/>
        <w:rPr>
          <w:lang w:val="en-US"/>
        </w:rPr>
      </w:pPr>
      <w:r w:rsidRPr="004623A8">
        <w:rPr>
          <w:lang w:val="en-US"/>
        </w:rPr>
        <w:t>#</w:t>
      </w:r>
      <w:r w:rsidR="00243EF1">
        <w:rPr>
          <w:lang w:val="en-US"/>
        </w:rPr>
        <w:t xml:space="preserve"> </w:t>
      </w:r>
      <w:r w:rsidRPr="004623A8">
        <w:rPr>
          <w:lang w:val="en-US"/>
        </w:rPr>
        <w:t>See Table 1.8 for lizard vegetable mix composition. 10 g Wombaroo Reptile supplement should be mixed through 50 g vegetables. A small number of mealworms can be added to the mix to stimulate eating due to their movement. Items such as celery, lettuce, cos lettuce and corn are rarely fed because of their high water content and low nutritional value. Beetroot, spinach and silver beet can bind calcium, preventing its absorption from the gut, while brassicas such as broccoli and cauliflower are goitrogenic and can interfere with thyroid function.</w:t>
      </w:r>
    </w:p>
    <w:p w14:paraId="0DD2EE28" w14:textId="1D30DCD1" w:rsidR="004623A8" w:rsidRPr="004623A8" w:rsidRDefault="004623A8" w:rsidP="00243EF1">
      <w:pPr>
        <w:pStyle w:val="Caption"/>
        <w:rPr>
          <w:lang w:val="en-US"/>
        </w:rPr>
      </w:pPr>
      <w:r w:rsidRPr="004623A8">
        <w:rPr>
          <w:lang w:val="en-US"/>
        </w:rPr>
        <w:t>Table 1.8</w:t>
      </w:r>
      <w:r w:rsidR="00243EF1" w:rsidRPr="00243EF1">
        <w:rPr>
          <w:lang w:val="en-US"/>
        </w:rPr>
        <w:t>:</w:t>
      </w:r>
      <w:r w:rsidRPr="004623A8">
        <w:rPr>
          <w:b/>
          <w:bCs/>
          <w:lang w:val="en-US"/>
        </w:rPr>
        <w:t xml:space="preserve"> </w:t>
      </w:r>
      <w:r w:rsidRPr="004623A8">
        <w:rPr>
          <w:lang w:val="en-US"/>
        </w:rPr>
        <w:t>Lizard vegetable mix</w:t>
      </w:r>
    </w:p>
    <w:tbl>
      <w:tblPr>
        <w:tblStyle w:val="TableGrid"/>
        <w:tblW w:w="0" w:type="auto"/>
        <w:tblLayout w:type="fixed"/>
        <w:tblLook w:val="0020" w:firstRow="1" w:lastRow="0" w:firstColumn="0" w:lastColumn="0" w:noHBand="0" w:noVBand="0"/>
      </w:tblPr>
      <w:tblGrid>
        <w:gridCol w:w="4214"/>
        <w:gridCol w:w="2712"/>
        <w:gridCol w:w="2712"/>
      </w:tblGrid>
      <w:tr w:rsidR="004623A8" w:rsidRPr="004623A8" w14:paraId="5B99DD4A" w14:textId="77777777" w:rsidTr="00243EF1">
        <w:trPr>
          <w:cantSplit/>
          <w:trHeight w:val="555"/>
        </w:trPr>
        <w:tc>
          <w:tcPr>
            <w:tcW w:w="9638" w:type="dxa"/>
            <w:gridSpan w:val="3"/>
          </w:tcPr>
          <w:p w14:paraId="70071ABE" w14:textId="77777777" w:rsidR="004623A8" w:rsidRPr="004623A8" w:rsidRDefault="004623A8" w:rsidP="004623A8">
            <w:pPr>
              <w:rPr>
                <w:b/>
                <w:bCs/>
                <w:lang w:val="en-US"/>
              </w:rPr>
            </w:pPr>
            <w:r w:rsidRPr="004623A8">
              <w:rPr>
                <w:b/>
                <w:bCs/>
                <w:lang w:val="en-US"/>
              </w:rPr>
              <w:t>VEGETABLES </w:t>
            </w:r>
            <w:r w:rsidRPr="004623A8">
              <w:rPr>
                <w:b/>
                <w:bCs/>
                <w:lang w:val="en-US"/>
              </w:rPr>
              <w:br/>
            </w:r>
            <w:r w:rsidRPr="004623A8">
              <w:rPr>
                <w:lang w:val="en-US"/>
              </w:rPr>
              <w:t>Grated or finely chopped, should make up 5–15% of the mix (% by weight) </w:t>
            </w:r>
          </w:p>
        </w:tc>
      </w:tr>
      <w:tr w:rsidR="004623A8" w:rsidRPr="004623A8" w14:paraId="7D51849E" w14:textId="77777777" w:rsidTr="00243EF1">
        <w:trPr>
          <w:cantSplit/>
          <w:trHeight w:val="300"/>
        </w:trPr>
        <w:tc>
          <w:tcPr>
            <w:tcW w:w="4214" w:type="dxa"/>
          </w:tcPr>
          <w:p w14:paraId="38CB39DF" w14:textId="77777777" w:rsidR="004623A8" w:rsidRPr="004623A8" w:rsidRDefault="004623A8" w:rsidP="004623A8">
            <w:pPr>
              <w:rPr>
                <w:b/>
                <w:bCs/>
                <w:lang w:val="en-US"/>
              </w:rPr>
            </w:pPr>
            <w:r w:rsidRPr="004623A8">
              <w:rPr>
                <w:b/>
                <w:bCs/>
                <w:lang w:val="en-US"/>
              </w:rPr>
              <w:t>STAPLE </w:t>
            </w:r>
          </w:p>
        </w:tc>
        <w:tc>
          <w:tcPr>
            <w:tcW w:w="2712" w:type="dxa"/>
          </w:tcPr>
          <w:p w14:paraId="6777FF9E" w14:textId="77777777" w:rsidR="004623A8" w:rsidRPr="004623A8" w:rsidRDefault="004623A8" w:rsidP="004623A8">
            <w:pPr>
              <w:rPr>
                <w:b/>
                <w:bCs/>
                <w:lang w:val="en-US"/>
              </w:rPr>
            </w:pPr>
            <w:r w:rsidRPr="004623A8">
              <w:rPr>
                <w:b/>
                <w:bCs/>
                <w:lang w:val="en-US"/>
              </w:rPr>
              <w:t>OCCASIONAL </w:t>
            </w:r>
          </w:p>
        </w:tc>
        <w:tc>
          <w:tcPr>
            <w:tcW w:w="2712" w:type="dxa"/>
          </w:tcPr>
          <w:p w14:paraId="019647EA" w14:textId="77777777" w:rsidR="004623A8" w:rsidRPr="004623A8" w:rsidRDefault="004623A8" w:rsidP="004623A8">
            <w:pPr>
              <w:rPr>
                <w:b/>
                <w:bCs/>
                <w:lang w:val="en-US"/>
              </w:rPr>
            </w:pPr>
            <w:r w:rsidRPr="004623A8">
              <w:rPr>
                <w:b/>
                <w:bCs/>
                <w:lang w:val="en-US"/>
              </w:rPr>
              <w:t>RARELY/NEVER </w:t>
            </w:r>
          </w:p>
        </w:tc>
      </w:tr>
      <w:tr w:rsidR="004623A8" w:rsidRPr="004623A8" w14:paraId="11AD77A2" w14:textId="77777777" w:rsidTr="00243EF1">
        <w:trPr>
          <w:cantSplit/>
          <w:trHeight w:val="525"/>
        </w:trPr>
        <w:tc>
          <w:tcPr>
            <w:tcW w:w="4214" w:type="dxa"/>
          </w:tcPr>
          <w:p w14:paraId="3B598C79" w14:textId="77777777" w:rsidR="004623A8" w:rsidRPr="004623A8" w:rsidRDefault="004623A8" w:rsidP="004623A8">
            <w:pPr>
              <w:rPr>
                <w:lang w:val="en-US"/>
              </w:rPr>
            </w:pPr>
            <w:r w:rsidRPr="004623A8">
              <w:rPr>
                <w:lang w:val="en-US"/>
              </w:rPr>
              <w:t>Pumpkin, squash, parsnip, snap peas, green beans, okra, prickly pear </w:t>
            </w:r>
          </w:p>
        </w:tc>
        <w:tc>
          <w:tcPr>
            <w:tcW w:w="2712" w:type="dxa"/>
          </w:tcPr>
          <w:p w14:paraId="756ED2B3" w14:textId="77777777" w:rsidR="004623A8" w:rsidRPr="004623A8" w:rsidRDefault="004623A8" w:rsidP="004623A8">
            <w:pPr>
              <w:rPr>
                <w:lang w:val="en-US"/>
              </w:rPr>
            </w:pPr>
            <w:r w:rsidRPr="004623A8">
              <w:rPr>
                <w:lang w:val="en-US"/>
              </w:rPr>
              <w:t>Carrot, capsicum, zucchini, sweet potato, tomatoes </w:t>
            </w:r>
          </w:p>
        </w:tc>
        <w:tc>
          <w:tcPr>
            <w:tcW w:w="2712" w:type="dxa"/>
          </w:tcPr>
          <w:p w14:paraId="37960794" w14:textId="77777777" w:rsidR="004623A8" w:rsidRPr="004623A8" w:rsidRDefault="004623A8" w:rsidP="004623A8">
            <w:pPr>
              <w:rPr>
                <w:lang w:val="en-US"/>
              </w:rPr>
            </w:pPr>
            <w:r w:rsidRPr="004623A8">
              <w:rPr>
                <w:lang w:val="en-US"/>
              </w:rPr>
              <w:t>Beetroot, broccoli, cauliflower, celery, silver beet, sweet corn, celeriac </w:t>
            </w:r>
          </w:p>
        </w:tc>
      </w:tr>
      <w:tr w:rsidR="004623A8" w:rsidRPr="004623A8" w14:paraId="31F92EEF" w14:textId="77777777" w:rsidTr="00243EF1">
        <w:trPr>
          <w:cantSplit/>
          <w:trHeight w:val="525"/>
        </w:trPr>
        <w:tc>
          <w:tcPr>
            <w:tcW w:w="9638" w:type="dxa"/>
            <w:gridSpan w:val="3"/>
          </w:tcPr>
          <w:p w14:paraId="46D3448A" w14:textId="77777777" w:rsidR="004623A8" w:rsidRPr="004623A8" w:rsidRDefault="004623A8" w:rsidP="004623A8">
            <w:pPr>
              <w:rPr>
                <w:b/>
                <w:bCs/>
                <w:lang w:val="en-US"/>
              </w:rPr>
            </w:pPr>
            <w:r w:rsidRPr="004623A8">
              <w:rPr>
                <w:b/>
                <w:bCs/>
                <w:lang w:val="en-US"/>
              </w:rPr>
              <w:t>LEAFY GREEN VEGETABLES </w:t>
            </w:r>
            <w:r w:rsidRPr="004623A8">
              <w:rPr>
                <w:b/>
                <w:bCs/>
                <w:lang w:val="en-US"/>
              </w:rPr>
              <w:br/>
            </w:r>
            <w:r w:rsidRPr="004623A8">
              <w:rPr>
                <w:lang w:val="en-US"/>
              </w:rPr>
              <w:t>Chopped and shredded, should make up 85–95% of the mix (% by weight) </w:t>
            </w:r>
          </w:p>
        </w:tc>
      </w:tr>
      <w:tr w:rsidR="004623A8" w:rsidRPr="004623A8" w14:paraId="063D11C8" w14:textId="77777777" w:rsidTr="00243EF1">
        <w:trPr>
          <w:cantSplit/>
          <w:trHeight w:val="300"/>
        </w:trPr>
        <w:tc>
          <w:tcPr>
            <w:tcW w:w="4214" w:type="dxa"/>
          </w:tcPr>
          <w:p w14:paraId="3F8A67A2" w14:textId="77777777" w:rsidR="004623A8" w:rsidRPr="004623A8" w:rsidRDefault="004623A8" w:rsidP="004623A8">
            <w:pPr>
              <w:rPr>
                <w:b/>
                <w:bCs/>
                <w:lang w:val="en-US"/>
              </w:rPr>
            </w:pPr>
            <w:r w:rsidRPr="004623A8">
              <w:rPr>
                <w:b/>
                <w:bCs/>
                <w:lang w:val="en-US"/>
              </w:rPr>
              <w:lastRenderedPageBreak/>
              <w:t>STAPLE </w:t>
            </w:r>
          </w:p>
        </w:tc>
        <w:tc>
          <w:tcPr>
            <w:tcW w:w="2712" w:type="dxa"/>
          </w:tcPr>
          <w:p w14:paraId="3BB67F67" w14:textId="77777777" w:rsidR="004623A8" w:rsidRPr="004623A8" w:rsidRDefault="004623A8" w:rsidP="004623A8">
            <w:pPr>
              <w:rPr>
                <w:b/>
                <w:bCs/>
                <w:lang w:val="en-US"/>
              </w:rPr>
            </w:pPr>
            <w:r w:rsidRPr="004623A8">
              <w:rPr>
                <w:b/>
                <w:bCs/>
                <w:lang w:val="en-US"/>
              </w:rPr>
              <w:t>OCCASIONAL </w:t>
            </w:r>
          </w:p>
        </w:tc>
        <w:tc>
          <w:tcPr>
            <w:tcW w:w="2712" w:type="dxa"/>
          </w:tcPr>
          <w:p w14:paraId="63426C2E" w14:textId="77777777" w:rsidR="004623A8" w:rsidRPr="004623A8" w:rsidRDefault="004623A8" w:rsidP="004623A8">
            <w:pPr>
              <w:rPr>
                <w:b/>
                <w:bCs/>
                <w:lang w:val="en-US"/>
              </w:rPr>
            </w:pPr>
            <w:r w:rsidRPr="004623A8">
              <w:rPr>
                <w:b/>
                <w:bCs/>
                <w:lang w:val="en-US"/>
              </w:rPr>
              <w:t>RARELY/NEVER </w:t>
            </w:r>
          </w:p>
        </w:tc>
      </w:tr>
      <w:tr w:rsidR="004623A8" w:rsidRPr="004623A8" w14:paraId="17D34326" w14:textId="77777777" w:rsidTr="00243EF1">
        <w:trPr>
          <w:cantSplit/>
          <w:trHeight w:val="780"/>
        </w:trPr>
        <w:tc>
          <w:tcPr>
            <w:tcW w:w="4214" w:type="dxa"/>
          </w:tcPr>
          <w:p w14:paraId="6FDFDCCD" w14:textId="77777777" w:rsidR="004623A8" w:rsidRPr="004623A8" w:rsidRDefault="004623A8" w:rsidP="004623A8">
            <w:pPr>
              <w:rPr>
                <w:lang w:val="en-US"/>
              </w:rPr>
            </w:pPr>
            <w:r w:rsidRPr="004623A8">
              <w:rPr>
                <w:lang w:val="en-US"/>
              </w:rPr>
              <w:t>Endive, chicory, escarole, watercress, dandelion greens/flowers, milk thistle, mustard greens, turnip greens </w:t>
            </w:r>
          </w:p>
        </w:tc>
        <w:tc>
          <w:tcPr>
            <w:tcW w:w="2712" w:type="dxa"/>
          </w:tcPr>
          <w:p w14:paraId="7A2698AF" w14:textId="77777777" w:rsidR="004623A8" w:rsidRPr="004623A8" w:rsidRDefault="004623A8" w:rsidP="004623A8">
            <w:pPr>
              <w:rPr>
                <w:lang w:val="en-US"/>
              </w:rPr>
            </w:pPr>
            <w:r w:rsidRPr="004623A8">
              <w:rPr>
                <w:lang w:val="en-US"/>
              </w:rPr>
              <w:t> Alfalfa </w:t>
            </w:r>
          </w:p>
        </w:tc>
        <w:tc>
          <w:tcPr>
            <w:tcW w:w="2712" w:type="dxa"/>
          </w:tcPr>
          <w:p w14:paraId="35BC674A" w14:textId="77777777" w:rsidR="004623A8" w:rsidRPr="004623A8" w:rsidRDefault="004623A8" w:rsidP="004623A8">
            <w:pPr>
              <w:rPr>
                <w:lang w:val="en-US"/>
              </w:rPr>
            </w:pPr>
            <w:r w:rsidRPr="004623A8">
              <w:rPr>
                <w:lang w:val="en-US"/>
              </w:rPr>
              <w:t>Lettuce, cos lettuce, bok choy, Chinese cabbage </w:t>
            </w:r>
          </w:p>
        </w:tc>
      </w:tr>
    </w:tbl>
    <w:p w14:paraId="574E79FD" w14:textId="1D512326" w:rsidR="004623A8" w:rsidRPr="004623A8" w:rsidRDefault="004623A8" w:rsidP="00243EF1">
      <w:pPr>
        <w:pStyle w:val="Caption"/>
        <w:rPr>
          <w:lang w:val="en-US"/>
        </w:rPr>
      </w:pPr>
      <w:r w:rsidRPr="004623A8">
        <w:rPr>
          <w:lang w:val="en-US"/>
        </w:rPr>
        <w:t>Figure 1.10</w:t>
      </w:r>
      <w:r w:rsidR="00243EF1" w:rsidRPr="00243EF1">
        <w:rPr>
          <w:lang w:val="en-US"/>
        </w:rPr>
        <w:t>:</w:t>
      </w:r>
      <w:r w:rsidRPr="004623A8">
        <w:rPr>
          <w:b/>
          <w:bCs/>
          <w:lang w:val="en-US"/>
        </w:rPr>
        <w:t xml:space="preserve"> </w:t>
      </w:r>
      <w:r w:rsidRPr="004623A8">
        <w:rPr>
          <w:lang w:val="en-US"/>
        </w:rPr>
        <w:t>Lizard vegetable mix and crickets.</w:t>
      </w:r>
      <w:r w:rsidR="00243EF1" w:rsidRPr="00243EF1">
        <w:rPr>
          <w:lang w:val="en-US"/>
        </w:rPr>
        <w:t xml:space="preserve"> </w:t>
      </w:r>
      <w:r w:rsidR="00243EF1" w:rsidRPr="004623A8">
        <w:rPr>
          <w:lang w:val="en-US"/>
        </w:rPr>
        <w:t>Photo credit: Zoos Victoria</w:t>
      </w:r>
    </w:p>
    <w:p w14:paraId="78AACBB4" w14:textId="54CD6085" w:rsidR="004623A8" w:rsidRPr="004623A8" w:rsidRDefault="00243EF1" w:rsidP="004623A8">
      <w:pPr>
        <w:rPr>
          <w:lang w:val="en-US"/>
        </w:rPr>
      </w:pPr>
      <w:r>
        <w:rPr>
          <w:noProof/>
          <w:lang w:val="en-US"/>
        </w:rPr>
        <w:drawing>
          <wp:inline distT="0" distB="0" distL="0" distR="0" wp14:anchorId="65FCA7EE" wp14:editId="268ED3C6">
            <wp:extent cx="5731510" cy="2939415"/>
            <wp:effectExtent l="0" t="0" r="0" b="0"/>
            <wp:docPr id="131027567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75677" name="Picture 1310275677"/>
                    <pic:cNvPicPr/>
                  </pic:nvPicPr>
                  <pic:blipFill>
                    <a:blip r:embed="rId30">
                      <a:extLst>
                        <a:ext uri="{28A0092B-C50C-407E-A947-70E740481C1C}">
                          <a14:useLocalDpi xmlns:a14="http://schemas.microsoft.com/office/drawing/2010/main" val="0"/>
                        </a:ext>
                      </a:extLst>
                    </a:blip>
                    <a:stretch>
                      <a:fillRect/>
                    </a:stretch>
                  </pic:blipFill>
                  <pic:spPr>
                    <a:xfrm>
                      <a:off x="0" y="0"/>
                      <a:ext cx="5731510" cy="2939415"/>
                    </a:xfrm>
                    <a:prstGeom prst="rect">
                      <a:avLst/>
                    </a:prstGeom>
                  </pic:spPr>
                </pic:pic>
              </a:graphicData>
            </a:graphic>
          </wp:inline>
        </w:drawing>
      </w:r>
    </w:p>
    <w:p w14:paraId="311C020A" w14:textId="30F647B3" w:rsidR="004623A8" w:rsidRPr="004623A8" w:rsidRDefault="004623A8" w:rsidP="00243EF1">
      <w:pPr>
        <w:pStyle w:val="Caption"/>
      </w:pPr>
      <w:r w:rsidRPr="004623A8">
        <w:rPr>
          <w:lang w:val="en-US"/>
        </w:rPr>
        <w:t>Figure 1.11</w:t>
      </w:r>
      <w:r w:rsidR="00243EF1" w:rsidRPr="00243EF1">
        <w:rPr>
          <w:lang w:val="en-US"/>
        </w:rPr>
        <w:t>:</w:t>
      </w:r>
      <w:r w:rsidRPr="004623A8">
        <w:rPr>
          <w:b/>
          <w:bCs/>
          <w:lang w:val="en-US"/>
        </w:rPr>
        <w:t xml:space="preserve"> </w:t>
      </w:r>
      <w:r w:rsidRPr="004623A8">
        <w:rPr>
          <w:lang w:val="en-US"/>
        </w:rPr>
        <w:t xml:space="preserve">Feeding lizard from a spoon. </w:t>
      </w:r>
      <w:r w:rsidR="00243EF1" w:rsidRPr="004623A8">
        <w:rPr>
          <w:lang w:val="en-US"/>
        </w:rPr>
        <w:t>Photo credit: Zoos Victoria</w:t>
      </w:r>
    </w:p>
    <w:p w14:paraId="1A86FA86" w14:textId="4A5F4A11" w:rsidR="004623A8" w:rsidRPr="004623A8" w:rsidRDefault="00243EF1" w:rsidP="004623A8">
      <w:pPr>
        <w:rPr>
          <w:lang w:val="en-US"/>
        </w:rPr>
      </w:pPr>
      <w:r>
        <w:rPr>
          <w:noProof/>
          <w:lang w:val="en-US"/>
        </w:rPr>
        <w:drawing>
          <wp:inline distT="0" distB="0" distL="0" distR="0" wp14:anchorId="44A953EE" wp14:editId="057093EC">
            <wp:extent cx="5731510" cy="2938145"/>
            <wp:effectExtent l="0" t="0" r="0" b="0"/>
            <wp:docPr id="70556480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64808" name="Picture 705564808"/>
                    <pic:cNvPicPr/>
                  </pic:nvPicPr>
                  <pic:blipFill>
                    <a:blip r:embed="rId31">
                      <a:extLst>
                        <a:ext uri="{28A0092B-C50C-407E-A947-70E740481C1C}">
                          <a14:useLocalDpi xmlns:a14="http://schemas.microsoft.com/office/drawing/2010/main" val="0"/>
                        </a:ext>
                      </a:extLst>
                    </a:blip>
                    <a:stretch>
                      <a:fillRect/>
                    </a:stretch>
                  </pic:blipFill>
                  <pic:spPr>
                    <a:xfrm>
                      <a:off x="0" y="0"/>
                      <a:ext cx="5731510" cy="2938145"/>
                    </a:xfrm>
                    <a:prstGeom prst="rect">
                      <a:avLst/>
                    </a:prstGeom>
                  </pic:spPr>
                </pic:pic>
              </a:graphicData>
            </a:graphic>
          </wp:inline>
        </w:drawing>
      </w:r>
    </w:p>
    <w:p w14:paraId="55F26E49" w14:textId="5ADC0C18" w:rsidR="004623A8" w:rsidRPr="004623A8" w:rsidRDefault="004623A8" w:rsidP="00243EF1">
      <w:pPr>
        <w:pStyle w:val="Heading2"/>
        <w:rPr>
          <w:lang w:val="en-US"/>
        </w:rPr>
      </w:pPr>
      <w:bookmarkStart w:id="106" w:name="_Toc143261484"/>
      <w:bookmarkStart w:id="107" w:name="_Toc143263435"/>
      <w:bookmarkStart w:id="108" w:name="_Toc143263522"/>
      <w:bookmarkStart w:id="109" w:name="_Toc143264835"/>
      <w:bookmarkStart w:id="110" w:name="_Toc143267223"/>
      <w:r w:rsidRPr="004623A8">
        <w:rPr>
          <w:lang w:val="en-US"/>
        </w:rPr>
        <w:lastRenderedPageBreak/>
        <w:t>1.8</w:t>
      </w:r>
      <w:r w:rsidR="00243EF1">
        <w:rPr>
          <w:lang w:val="en-US"/>
        </w:rPr>
        <w:t>.</w:t>
      </w:r>
      <w:r w:rsidRPr="004623A8">
        <w:rPr>
          <w:lang w:val="en-US"/>
        </w:rPr>
        <w:tab/>
        <w:t>Release protocol</w:t>
      </w:r>
      <w:bookmarkEnd w:id="106"/>
      <w:bookmarkEnd w:id="107"/>
      <w:bookmarkEnd w:id="108"/>
      <w:bookmarkEnd w:id="109"/>
      <w:bookmarkEnd w:id="110"/>
    </w:p>
    <w:p w14:paraId="507DD171" w14:textId="77777777" w:rsidR="004623A8" w:rsidRPr="004623A8" w:rsidRDefault="004623A8" w:rsidP="004623A8">
      <w:pPr>
        <w:rPr>
          <w:lang w:val="en-US"/>
        </w:rPr>
      </w:pPr>
      <w:r w:rsidRPr="004623A8">
        <w:rPr>
          <w:lang w:val="en-US"/>
        </w:rPr>
        <w:t>Ideally, wild animals will be rehabilitated and released in a short timeframe. If this is not possible and the animal is in care for significant extended periods, ensure that the animal is regularly assessed against the five welfare domains to support decision-making. Animals in care for extended periods may have a reduced ability to survive in the wild. Talk to your veterinarian and consider whether euthanasia will provide the best welfare outcome for such individuals.</w:t>
      </w:r>
    </w:p>
    <w:p w14:paraId="05D8BD9C" w14:textId="77777777" w:rsidR="004623A8" w:rsidRPr="004623A8" w:rsidRDefault="004623A8" w:rsidP="00243EF1">
      <w:pPr>
        <w:pStyle w:val="Heading3"/>
        <w:rPr>
          <w:lang w:val="en-GB"/>
        </w:rPr>
      </w:pPr>
      <w:bookmarkStart w:id="111" w:name="_Toc143261485"/>
      <w:bookmarkStart w:id="112" w:name="_Toc143263436"/>
      <w:bookmarkStart w:id="113" w:name="_Toc143263523"/>
      <w:bookmarkStart w:id="114" w:name="_Toc143264836"/>
      <w:bookmarkStart w:id="115" w:name="_Toc143267224"/>
      <w:r w:rsidRPr="004623A8">
        <w:rPr>
          <w:lang w:val="en-GB"/>
        </w:rPr>
        <w:t>1.8.1.</w:t>
      </w:r>
      <w:r w:rsidRPr="004623A8">
        <w:rPr>
          <w:lang w:val="en-GB"/>
        </w:rPr>
        <w:tab/>
        <w:t>Pre-release assessment</w:t>
      </w:r>
      <w:bookmarkEnd w:id="111"/>
      <w:bookmarkEnd w:id="112"/>
      <w:bookmarkEnd w:id="113"/>
      <w:bookmarkEnd w:id="114"/>
      <w:bookmarkEnd w:id="115"/>
    </w:p>
    <w:p w14:paraId="66EED02D" w14:textId="77777777" w:rsidR="004623A8" w:rsidRPr="004623A8" w:rsidRDefault="004623A8" w:rsidP="004623A8">
      <w:pPr>
        <w:rPr>
          <w:lang w:val="en-US"/>
        </w:rPr>
      </w:pPr>
      <w:r w:rsidRPr="004623A8">
        <w:rPr>
          <w:lang w:val="en-US"/>
        </w:rPr>
        <w:t xml:space="preserve">Pre-release assessment of animals in care is essential to support improved outcomes once back in the wild. Animals should be assessed based on body condition, fitness and the ability to engage in natural species-specific behaviours prior to release. </w:t>
      </w:r>
    </w:p>
    <w:p w14:paraId="72B54BA0" w14:textId="77777777" w:rsidR="004623A8" w:rsidRPr="004623A8" w:rsidRDefault="004623A8" w:rsidP="004623A8">
      <w:pPr>
        <w:rPr>
          <w:lang w:val="en-US"/>
        </w:rPr>
      </w:pPr>
      <w:r w:rsidRPr="004623A8">
        <w:rPr>
          <w:lang w:val="en-US"/>
        </w:rPr>
        <w:t>The following check list should be used to guide decision-making regarding release suitability for lizards: </w:t>
      </w:r>
    </w:p>
    <w:p w14:paraId="30232DF1" w14:textId="77777777" w:rsidR="004623A8" w:rsidRPr="004623A8" w:rsidRDefault="004623A8" w:rsidP="00243EF1">
      <w:pPr>
        <w:pStyle w:val="ListBullet"/>
        <w:rPr>
          <w:lang w:val="en-US"/>
        </w:rPr>
      </w:pPr>
      <w:r w:rsidRPr="004623A8">
        <w:rPr>
          <w:lang w:val="en-US"/>
        </w:rPr>
        <w:tab/>
        <w:t>Lizard is in a state of good health – presenting injury/sickness is completely resolved (consider a pre-release veterinary check).</w:t>
      </w:r>
    </w:p>
    <w:p w14:paraId="50A630EB" w14:textId="77777777" w:rsidR="004623A8" w:rsidRPr="004623A8" w:rsidRDefault="004623A8" w:rsidP="00243EF1">
      <w:pPr>
        <w:pStyle w:val="ListBullet"/>
        <w:rPr>
          <w:lang w:val="en-US"/>
        </w:rPr>
      </w:pPr>
      <w:r w:rsidRPr="004623A8">
        <w:rPr>
          <w:lang w:val="en-US"/>
        </w:rPr>
        <w:tab/>
        <w:t>Lizard is within a healthy weight range and appropriate body condition (refer to Table 1.1).</w:t>
      </w:r>
    </w:p>
    <w:p w14:paraId="12AF9452" w14:textId="77777777" w:rsidR="004623A8" w:rsidRPr="004623A8" w:rsidRDefault="004623A8" w:rsidP="00243EF1">
      <w:pPr>
        <w:pStyle w:val="ListBullet"/>
        <w:rPr>
          <w:lang w:val="en-US"/>
        </w:rPr>
      </w:pPr>
      <w:r w:rsidRPr="004623A8">
        <w:rPr>
          <w:lang w:val="en-US"/>
        </w:rPr>
        <w:tab/>
        <w:t>Lizard displays ability to actively forage for and consume natural foods.</w:t>
      </w:r>
    </w:p>
    <w:p w14:paraId="74D9C54F" w14:textId="77777777" w:rsidR="004623A8" w:rsidRPr="004623A8" w:rsidRDefault="004623A8" w:rsidP="00243EF1">
      <w:pPr>
        <w:pStyle w:val="ListBullet"/>
        <w:rPr>
          <w:lang w:val="en-US"/>
        </w:rPr>
      </w:pPr>
      <w:r w:rsidRPr="004623A8">
        <w:rPr>
          <w:lang w:val="en-US"/>
        </w:rPr>
        <w:tab/>
        <w:t>Arboreal lizards can climb branches.</w:t>
      </w:r>
    </w:p>
    <w:p w14:paraId="61735864" w14:textId="77777777" w:rsidR="004623A8" w:rsidRPr="004623A8" w:rsidRDefault="004623A8" w:rsidP="00243EF1">
      <w:pPr>
        <w:pStyle w:val="Heading3"/>
        <w:rPr>
          <w:lang w:val="en-GB"/>
        </w:rPr>
      </w:pPr>
      <w:bookmarkStart w:id="116" w:name="_Toc143261486"/>
      <w:bookmarkStart w:id="117" w:name="_Toc143263437"/>
      <w:bookmarkStart w:id="118" w:name="_Toc143263524"/>
      <w:bookmarkStart w:id="119" w:name="_Toc143264837"/>
      <w:bookmarkStart w:id="120" w:name="_Toc143267225"/>
      <w:r w:rsidRPr="004623A8">
        <w:rPr>
          <w:lang w:val="en-GB"/>
        </w:rPr>
        <w:t>1.8.2.</w:t>
      </w:r>
      <w:r w:rsidRPr="004623A8">
        <w:rPr>
          <w:lang w:val="en-GB"/>
        </w:rPr>
        <w:tab/>
        <w:t>At the release site</w:t>
      </w:r>
      <w:bookmarkEnd w:id="116"/>
      <w:bookmarkEnd w:id="117"/>
      <w:bookmarkEnd w:id="118"/>
      <w:bookmarkEnd w:id="119"/>
      <w:bookmarkEnd w:id="120"/>
    </w:p>
    <w:p w14:paraId="2112D55D" w14:textId="77777777" w:rsidR="004623A8" w:rsidRPr="004623A8" w:rsidRDefault="004623A8" w:rsidP="004623A8">
      <w:pPr>
        <w:rPr>
          <w:lang w:val="en-US"/>
        </w:rPr>
      </w:pPr>
      <w:r w:rsidRPr="004623A8">
        <w:rPr>
          <w:lang w:val="en-US"/>
        </w:rPr>
        <w:t xml:space="preserve">Post release survival will be maximised by ensuring that both the release site and the way in which the animal is released are carefully considered. </w:t>
      </w:r>
    </w:p>
    <w:p w14:paraId="6A900CE0" w14:textId="77777777" w:rsidR="004623A8" w:rsidRPr="004623A8" w:rsidRDefault="004623A8" w:rsidP="004623A8">
      <w:pPr>
        <w:rPr>
          <w:lang w:val="en-US"/>
        </w:rPr>
      </w:pPr>
      <w:r w:rsidRPr="004623A8">
        <w:rPr>
          <w:lang w:val="en-US"/>
        </w:rPr>
        <w:t>Lizards require the following: </w:t>
      </w:r>
    </w:p>
    <w:p w14:paraId="334AE124" w14:textId="487D8145" w:rsidR="004623A8" w:rsidRPr="004623A8" w:rsidRDefault="004623A8" w:rsidP="00243EF1">
      <w:pPr>
        <w:pStyle w:val="ListBullet"/>
        <w:rPr>
          <w:lang w:val="en-US"/>
        </w:rPr>
      </w:pPr>
      <w:r w:rsidRPr="004623A8">
        <w:rPr>
          <w:lang w:val="en-US"/>
        </w:rPr>
        <w:t>A supply of invertebrates and food plants.</w:t>
      </w:r>
    </w:p>
    <w:p w14:paraId="5AABEDE7" w14:textId="33138B05" w:rsidR="004623A8" w:rsidRPr="004623A8" w:rsidRDefault="004623A8" w:rsidP="00243EF1">
      <w:pPr>
        <w:pStyle w:val="ListBullet"/>
        <w:rPr>
          <w:lang w:val="en-US"/>
        </w:rPr>
      </w:pPr>
      <w:r w:rsidRPr="004623A8">
        <w:rPr>
          <w:lang w:val="en-US"/>
        </w:rPr>
        <w:t>A variety of shelters, such as rocks, fallen wood, small caves or bushes. </w:t>
      </w:r>
    </w:p>
    <w:p w14:paraId="10D2B03B" w14:textId="77777777" w:rsidR="004623A8" w:rsidRPr="004623A8" w:rsidRDefault="004623A8" w:rsidP="004623A8">
      <w:pPr>
        <w:rPr>
          <w:lang w:val="en-US"/>
        </w:rPr>
      </w:pPr>
      <w:r w:rsidRPr="004623A8">
        <w:rPr>
          <w:lang w:val="en-US"/>
        </w:rPr>
        <w:t>For more information on the ecological characteristics and requirements of lizards that may help with their release, please refer to Table 1.1. </w:t>
      </w:r>
    </w:p>
    <w:p w14:paraId="7DBF7DD4" w14:textId="77777777" w:rsidR="004623A8" w:rsidRPr="004623A8" w:rsidRDefault="004623A8" w:rsidP="00243EF1">
      <w:pPr>
        <w:pStyle w:val="Heading3"/>
        <w:rPr>
          <w:lang w:val="en-GB"/>
        </w:rPr>
      </w:pPr>
      <w:bookmarkStart w:id="121" w:name="_Toc143261487"/>
      <w:bookmarkStart w:id="122" w:name="_Toc143263438"/>
      <w:bookmarkStart w:id="123" w:name="_Toc143263525"/>
      <w:bookmarkStart w:id="124" w:name="_Toc143264838"/>
      <w:bookmarkStart w:id="125" w:name="_Toc143267226"/>
      <w:r w:rsidRPr="004623A8">
        <w:rPr>
          <w:lang w:val="en-GB"/>
        </w:rPr>
        <w:t>1.8.3.</w:t>
      </w:r>
      <w:r w:rsidRPr="004623A8">
        <w:rPr>
          <w:lang w:val="en-GB"/>
        </w:rPr>
        <w:tab/>
        <w:t>Release checklist</w:t>
      </w:r>
      <w:bookmarkEnd w:id="121"/>
      <w:bookmarkEnd w:id="122"/>
      <w:bookmarkEnd w:id="123"/>
      <w:bookmarkEnd w:id="124"/>
      <w:bookmarkEnd w:id="125"/>
    </w:p>
    <w:p w14:paraId="364B2946" w14:textId="77777777" w:rsidR="004623A8" w:rsidRPr="004623A8" w:rsidRDefault="004623A8" w:rsidP="004623A8">
      <w:pPr>
        <w:rPr>
          <w:lang w:val="en-US"/>
        </w:rPr>
      </w:pPr>
      <w:r w:rsidRPr="004623A8">
        <w:rPr>
          <w:lang w:val="en-US"/>
        </w:rPr>
        <w:t>Check all of the requirements of your authorisation are being met, and consider the following:</w:t>
      </w:r>
    </w:p>
    <w:p w14:paraId="7C7B349F" w14:textId="77777777" w:rsidR="004623A8" w:rsidRPr="004623A8" w:rsidRDefault="004623A8" w:rsidP="00243EF1">
      <w:pPr>
        <w:pStyle w:val="Heading4"/>
        <w:rPr>
          <w:lang w:val="en-GB"/>
        </w:rPr>
      </w:pPr>
      <w:r w:rsidRPr="004623A8">
        <w:rPr>
          <w:lang w:val="en-GB"/>
        </w:rPr>
        <w:lastRenderedPageBreak/>
        <w:t>Release location</w:t>
      </w:r>
    </w:p>
    <w:p w14:paraId="1D9EC1EF" w14:textId="77777777" w:rsidR="004623A8" w:rsidRPr="004623A8" w:rsidRDefault="004623A8" w:rsidP="00243EF1">
      <w:pPr>
        <w:pStyle w:val="ListBullet"/>
        <w:rPr>
          <w:lang w:val="en-US"/>
        </w:rPr>
      </w:pPr>
      <w:r w:rsidRPr="004623A8">
        <w:rPr>
          <w:lang w:val="en-US"/>
        </w:rPr>
        <w:tab/>
        <w:t>Release where the lizard was found. If the site no longer provides sufficient food, water or shelter, the lizard can be released at a nearby location within its home range.</w:t>
      </w:r>
    </w:p>
    <w:p w14:paraId="6E829F33" w14:textId="77777777" w:rsidR="004623A8" w:rsidRPr="004623A8" w:rsidRDefault="004623A8" w:rsidP="00243EF1">
      <w:pPr>
        <w:pStyle w:val="ListBullet"/>
        <w:rPr>
          <w:lang w:val="en-US"/>
        </w:rPr>
      </w:pPr>
      <w:r w:rsidRPr="004623A8">
        <w:rPr>
          <w:lang w:val="en-US"/>
        </w:rPr>
        <w:tab/>
        <w:t>Suitable vegetation is available, including grasses and dense lower story vegetation.</w:t>
      </w:r>
    </w:p>
    <w:p w14:paraId="24225C45" w14:textId="77777777" w:rsidR="004623A8" w:rsidRPr="004623A8" w:rsidRDefault="004623A8" w:rsidP="00243EF1">
      <w:pPr>
        <w:pStyle w:val="ListBullet"/>
        <w:rPr>
          <w:lang w:val="en-US"/>
        </w:rPr>
      </w:pPr>
      <w:r w:rsidRPr="004623A8">
        <w:rPr>
          <w:lang w:val="en-US"/>
        </w:rPr>
        <w:tab/>
        <w:t>Ample foraging areas.</w:t>
      </w:r>
    </w:p>
    <w:p w14:paraId="553A768B" w14:textId="77777777" w:rsidR="004623A8" w:rsidRPr="004623A8" w:rsidRDefault="004623A8" w:rsidP="00243EF1">
      <w:pPr>
        <w:pStyle w:val="Heading4"/>
        <w:rPr>
          <w:lang w:val="en-GB"/>
        </w:rPr>
      </w:pPr>
      <w:r w:rsidRPr="004623A8">
        <w:rPr>
          <w:lang w:val="en-GB"/>
        </w:rPr>
        <w:t>Release Procedure </w:t>
      </w:r>
    </w:p>
    <w:p w14:paraId="3EE2842B" w14:textId="77777777" w:rsidR="004623A8" w:rsidRPr="004623A8" w:rsidRDefault="004623A8" w:rsidP="00243EF1">
      <w:pPr>
        <w:pStyle w:val="ListBullet"/>
        <w:rPr>
          <w:lang w:val="en-US"/>
        </w:rPr>
      </w:pPr>
      <w:r w:rsidRPr="004623A8">
        <w:rPr>
          <w:lang w:val="en-US"/>
        </w:rPr>
        <w:tab/>
        <w:t>Limit the number of people at the release.</w:t>
      </w:r>
    </w:p>
    <w:p w14:paraId="12F53F03" w14:textId="77777777" w:rsidR="004623A8" w:rsidRPr="004623A8" w:rsidRDefault="004623A8" w:rsidP="00243EF1">
      <w:pPr>
        <w:pStyle w:val="ListBullet"/>
        <w:rPr>
          <w:lang w:val="en-US"/>
        </w:rPr>
      </w:pPr>
      <w:r w:rsidRPr="004623A8">
        <w:rPr>
          <w:lang w:val="en-US"/>
        </w:rPr>
        <w:tab/>
        <w:t>Appropriate timing: Lizards should be released during the warmest time of the day, when the weather forecast temperatures are expected to be at or above 20°C for at least three days.</w:t>
      </w:r>
    </w:p>
    <w:p w14:paraId="657F2450" w14:textId="77777777" w:rsidR="004623A8" w:rsidRPr="004623A8" w:rsidRDefault="004623A8" w:rsidP="00243EF1">
      <w:pPr>
        <w:pStyle w:val="ListBullet"/>
        <w:rPr>
          <w:lang w:val="en-US"/>
        </w:rPr>
      </w:pPr>
      <w:r w:rsidRPr="004623A8">
        <w:rPr>
          <w:lang w:val="en-US"/>
        </w:rPr>
        <w:tab/>
        <w:t>Open transport container near dense cover, ensuring that people are standing behind the animal’s flight zone.</w:t>
      </w:r>
    </w:p>
    <w:p w14:paraId="59A1032D" w14:textId="77777777" w:rsidR="004623A8" w:rsidRPr="004623A8" w:rsidRDefault="004623A8" w:rsidP="00243EF1">
      <w:pPr>
        <w:pStyle w:val="ListBullet"/>
        <w:rPr>
          <w:lang w:val="en-US"/>
        </w:rPr>
      </w:pPr>
      <w:r w:rsidRPr="004623A8">
        <w:rPr>
          <w:lang w:val="en-US"/>
        </w:rPr>
        <w:tab/>
        <w:t>Allow the lizard to leave in its own time.</w:t>
      </w:r>
    </w:p>
    <w:p w14:paraId="1103C7B1" w14:textId="77777777" w:rsidR="004623A8" w:rsidRPr="004623A8" w:rsidRDefault="004623A8" w:rsidP="00243EF1">
      <w:pPr>
        <w:pStyle w:val="ListBullet"/>
        <w:rPr>
          <w:lang w:val="en-US"/>
        </w:rPr>
      </w:pPr>
      <w:r w:rsidRPr="004623A8">
        <w:rPr>
          <w:lang w:val="en-US"/>
        </w:rPr>
        <w:tab/>
        <w:t>Place the lizard on the ground and walk away.</w:t>
      </w:r>
    </w:p>
    <w:p w14:paraId="59108BD2" w14:textId="04A2090F" w:rsidR="004623A8" w:rsidRPr="004623A8" w:rsidRDefault="004623A8" w:rsidP="00243EF1">
      <w:pPr>
        <w:pStyle w:val="Heading2"/>
        <w:rPr>
          <w:lang w:val="en-US"/>
        </w:rPr>
      </w:pPr>
      <w:bookmarkStart w:id="126" w:name="_Toc143261488"/>
      <w:bookmarkStart w:id="127" w:name="_Toc143263439"/>
      <w:bookmarkStart w:id="128" w:name="_Toc143263526"/>
      <w:bookmarkStart w:id="129" w:name="_Toc143264839"/>
      <w:bookmarkStart w:id="130" w:name="_Toc143267227"/>
      <w:r w:rsidRPr="004623A8">
        <w:rPr>
          <w:lang w:val="en-US"/>
        </w:rPr>
        <w:t>1.9</w:t>
      </w:r>
      <w:r w:rsidR="00243EF1">
        <w:rPr>
          <w:lang w:val="en-US"/>
        </w:rPr>
        <w:t>.</w:t>
      </w:r>
      <w:r w:rsidRPr="004623A8">
        <w:rPr>
          <w:lang w:val="en-US"/>
        </w:rPr>
        <w:tab/>
        <w:t>Key references and additional reading</w:t>
      </w:r>
      <w:bookmarkEnd w:id="126"/>
      <w:bookmarkEnd w:id="127"/>
      <w:bookmarkEnd w:id="128"/>
      <w:bookmarkEnd w:id="129"/>
      <w:bookmarkEnd w:id="130"/>
    </w:p>
    <w:p w14:paraId="6AD0CBCE" w14:textId="77777777" w:rsidR="004623A8" w:rsidRPr="004623A8" w:rsidRDefault="004623A8" w:rsidP="004623A8">
      <w:pPr>
        <w:rPr>
          <w:lang w:val="en-US"/>
        </w:rPr>
      </w:pPr>
      <w:r w:rsidRPr="004623A8">
        <w:rPr>
          <w:lang w:val="en-US"/>
        </w:rPr>
        <w:t>Cogger, H.G. 2018. Reptiles and amphibians of Australia, 7</w:t>
      </w:r>
      <w:r w:rsidRPr="004623A8">
        <w:rPr>
          <w:vertAlign w:val="superscript"/>
          <w:lang w:val="en-US"/>
        </w:rPr>
        <w:t>th</w:t>
      </w:r>
      <w:r w:rsidRPr="004623A8">
        <w:rPr>
          <w:lang w:val="en-US"/>
        </w:rPr>
        <w:t> Edition. Reed New Holland.</w:t>
      </w:r>
    </w:p>
    <w:p w14:paraId="672799D7" w14:textId="77777777" w:rsidR="004623A8" w:rsidRPr="004623A8" w:rsidRDefault="004623A8" w:rsidP="004623A8">
      <w:pPr>
        <w:rPr>
          <w:lang w:val="en-US"/>
        </w:rPr>
      </w:pPr>
      <w:r w:rsidRPr="004623A8">
        <w:rPr>
          <w:lang w:val="en-US"/>
        </w:rPr>
        <w:t>King, D., and Green, B. 1999. Goannas: The Biology of Varanid Lizards, 2</w:t>
      </w:r>
      <w:r w:rsidRPr="004623A8">
        <w:rPr>
          <w:vertAlign w:val="superscript"/>
          <w:lang w:val="en-US"/>
        </w:rPr>
        <w:t>nd</w:t>
      </w:r>
      <w:r w:rsidRPr="004623A8">
        <w:rPr>
          <w:lang w:val="en-US"/>
        </w:rPr>
        <w:t xml:space="preserve"> Edition. UNSW Press.</w:t>
      </w:r>
    </w:p>
    <w:p w14:paraId="7545BE9E" w14:textId="77777777" w:rsidR="004623A8" w:rsidRPr="004623A8" w:rsidRDefault="004623A8" w:rsidP="004623A8">
      <w:pPr>
        <w:rPr>
          <w:lang w:val="en-US"/>
        </w:rPr>
      </w:pPr>
      <w:r w:rsidRPr="004623A8">
        <w:rPr>
          <w:lang w:val="en-US"/>
        </w:rPr>
        <w:t>Robertson, P., and Coventry, A.J. 2019. Reptiles of Victoria. CSIRO Publishing. </w:t>
      </w:r>
    </w:p>
    <w:p w14:paraId="0FAEBAB9" w14:textId="77777777" w:rsidR="004623A8" w:rsidRPr="004623A8" w:rsidRDefault="004623A8" w:rsidP="004623A8">
      <w:pPr>
        <w:rPr>
          <w:lang w:val="en-US"/>
        </w:rPr>
      </w:pPr>
      <w:r w:rsidRPr="004623A8">
        <w:rPr>
          <w:lang w:val="en-US"/>
        </w:rPr>
        <w:t>Swan, M. 2008. Keeping and Breeding Australian Lizards. Mike Swan Herp. Books.</w:t>
      </w:r>
    </w:p>
    <w:p w14:paraId="3D3E007B" w14:textId="77777777" w:rsidR="004623A8" w:rsidRPr="004623A8" w:rsidRDefault="004623A8" w:rsidP="004623A8">
      <w:pPr>
        <w:rPr>
          <w:lang w:val="en-US"/>
        </w:rPr>
      </w:pPr>
      <w:r w:rsidRPr="004623A8">
        <w:rPr>
          <w:lang w:val="en-US"/>
        </w:rPr>
        <w:t>Swanson, S. 2017. Field guide to Australian reptiles, 3</w:t>
      </w:r>
      <w:r w:rsidRPr="004623A8">
        <w:rPr>
          <w:vertAlign w:val="superscript"/>
          <w:lang w:val="en-US"/>
        </w:rPr>
        <w:t>rd</w:t>
      </w:r>
      <w:r w:rsidRPr="004623A8">
        <w:rPr>
          <w:lang w:val="en-US"/>
        </w:rPr>
        <w:t> Edition. Steve Parish Publishing.</w:t>
      </w:r>
    </w:p>
    <w:p w14:paraId="4B2AAD07" w14:textId="0EA54E25" w:rsidR="00144E2B" w:rsidRDefault="004623A8" w:rsidP="004623A8">
      <w:pPr>
        <w:rPr>
          <w:lang w:val="en-US"/>
        </w:rPr>
      </w:pPr>
      <w:r w:rsidRPr="004623A8">
        <w:rPr>
          <w:lang w:val="en-US"/>
        </w:rPr>
        <w:t>Wilson, S., and Swan, G. 2017. A complete guide to the reptiles of Australia, 5</w:t>
      </w:r>
      <w:r w:rsidRPr="004623A8">
        <w:rPr>
          <w:vertAlign w:val="superscript"/>
          <w:lang w:val="en-US"/>
        </w:rPr>
        <w:t>th</w:t>
      </w:r>
      <w:r w:rsidRPr="004623A8">
        <w:rPr>
          <w:lang w:val="en-US"/>
        </w:rPr>
        <w:t> Edition. Reed New Holland. </w:t>
      </w:r>
    </w:p>
    <w:sectPr w:rsidR="00144E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4CC8A" w14:textId="77777777" w:rsidR="00327F21" w:rsidRDefault="00327F21" w:rsidP="00A24321">
      <w:pPr>
        <w:spacing w:before="0" w:after="0"/>
      </w:pPr>
      <w:r>
        <w:separator/>
      </w:r>
    </w:p>
  </w:endnote>
  <w:endnote w:type="continuationSeparator" w:id="0">
    <w:p w14:paraId="0AF385AD" w14:textId="77777777" w:rsidR="00327F21" w:rsidRDefault="00327F21" w:rsidP="00A243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VIC SemiBold">
    <w:panose1 w:val="000007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BE2C" w14:textId="77777777" w:rsidR="00327F21" w:rsidRDefault="00327F21" w:rsidP="00A24321">
      <w:pPr>
        <w:spacing w:before="0" w:after="0"/>
      </w:pPr>
      <w:r>
        <w:separator/>
      </w:r>
    </w:p>
  </w:footnote>
  <w:footnote w:type="continuationSeparator" w:id="0">
    <w:p w14:paraId="6490DC23" w14:textId="77777777" w:rsidR="00327F21" w:rsidRDefault="00327F21" w:rsidP="00A2432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96BB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C278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86E0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90FB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8676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60F3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929D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D2A83E"/>
    <w:lvl w:ilvl="0">
      <w:start w:val="1"/>
      <w:numFmt w:val="bullet"/>
      <w:pStyle w:val="ListBullet2"/>
      <w:lvlText w:val=""/>
      <w:lvlJc w:val="left"/>
      <w:pPr>
        <w:ind w:left="643" w:hanging="360"/>
      </w:pPr>
      <w:rPr>
        <w:rFonts w:ascii="Symbol" w:hAnsi="Symbol" w:hint="default"/>
      </w:rPr>
    </w:lvl>
  </w:abstractNum>
  <w:abstractNum w:abstractNumId="8" w15:restartNumberingAfterBreak="0">
    <w:nsid w:val="FFFFFF88"/>
    <w:multiLevelType w:val="singleLevel"/>
    <w:tmpl w:val="CA8E55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D424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B67575"/>
    <w:multiLevelType w:val="hybridMultilevel"/>
    <w:tmpl w:val="84566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FC495D"/>
    <w:multiLevelType w:val="hybridMultilevel"/>
    <w:tmpl w:val="D22672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60393E"/>
    <w:multiLevelType w:val="hybridMultilevel"/>
    <w:tmpl w:val="6D7465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156732"/>
    <w:multiLevelType w:val="hybridMultilevel"/>
    <w:tmpl w:val="347CFE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3302CA"/>
    <w:multiLevelType w:val="hybridMultilevel"/>
    <w:tmpl w:val="85C081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1B5453"/>
    <w:multiLevelType w:val="hybridMultilevel"/>
    <w:tmpl w:val="271836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541F90"/>
    <w:multiLevelType w:val="hybridMultilevel"/>
    <w:tmpl w:val="C9043B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1837A7"/>
    <w:multiLevelType w:val="hybridMultilevel"/>
    <w:tmpl w:val="DFB237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9F7DB0"/>
    <w:multiLevelType w:val="hybridMultilevel"/>
    <w:tmpl w:val="A03C9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9E1766"/>
    <w:multiLevelType w:val="hybridMultilevel"/>
    <w:tmpl w:val="48E038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E53965"/>
    <w:multiLevelType w:val="hybridMultilevel"/>
    <w:tmpl w:val="3BE423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294FE7"/>
    <w:multiLevelType w:val="hybridMultilevel"/>
    <w:tmpl w:val="9F7853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5A0F97"/>
    <w:multiLevelType w:val="hybridMultilevel"/>
    <w:tmpl w:val="2264DF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D039F6"/>
    <w:multiLevelType w:val="hybridMultilevel"/>
    <w:tmpl w:val="390E4DA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2E693E"/>
    <w:multiLevelType w:val="hybridMultilevel"/>
    <w:tmpl w:val="77E299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2724B1"/>
    <w:multiLevelType w:val="hybridMultilevel"/>
    <w:tmpl w:val="B8E0DD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8698855">
    <w:abstractNumId w:val="9"/>
  </w:num>
  <w:num w:numId="2" w16cid:durableId="193227402">
    <w:abstractNumId w:val="7"/>
  </w:num>
  <w:num w:numId="3" w16cid:durableId="2094859202">
    <w:abstractNumId w:val="18"/>
  </w:num>
  <w:num w:numId="4" w16cid:durableId="1732802021">
    <w:abstractNumId w:val="23"/>
  </w:num>
  <w:num w:numId="5" w16cid:durableId="1494296745">
    <w:abstractNumId w:val="22"/>
  </w:num>
  <w:num w:numId="6" w16cid:durableId="45374625">
    <w:abstractNumId w:val="21"/>
  </w:num>
  <w:num w:numId="7" w16cid:durableId="1274895571">
    <w:abstractNumId w:val="10"/>
  </w:num>
  <w:num w:numId="8" w16cid:durableId="1068187202">
    <w:abstractNumId w:val="12"/>
  </w:num>
  <w:num w:numId="9" w16cid:durableId="1598709806">
    <w:abstractNumId w:val="15"/>
  </w:num>
  <w:num w:numId="10" w16cid:durableId="249629187">
    <w:abstractNumId w:val="14"/>
  </w:num>
  <w:num w:numId="11" w16cid:durableId="749162685">
    <w:abstractNumId w:val="24"/>
  </w:num>
  <w:num w:numId="12" w16cid:durableId="1888683178">
    <w:abstractNumId w:val="20"/>
  </w:num>
  <w:num w:numId="13" w16cid:durableId="1815950793">
    <w:abstractNumId w:val="19"/>
  </w:num>
  <w:num w:numId="14" w16cid:durableId="1180463425">
    <w:abstractNumId w:val="13"/>
  </w:num>
  <w:num w:numId="15" w16cid:durableId="453258965">
    <w:abstractNumId w:val="17"/>
  </w:num>
  <w:num w:numId="16" w16cid:durableId="398017873">
    <w:abstractNumId w:val="16"/>
  </w:num>
  <w:num w:numId="17" w16cid:durableId="193888236">
    <w:abstractNumId w:val="25"/>
  </w:num>
  <w:num w:numId="18" w16cid:durableId="1578634175">
    <w:abstractNumId w:val="9"/>
  </w:num>
  <w:num w:numId="19" w16cid:durableId="1072312785">
    <w:abstractNumId w:val="11"/>
  </w:num>
  <w:num w:numId="20" w16cid:durableId="130950490">
    <w:abstractNumId w:val="0"/>
  </w:num>
  <w:num w:numId="21" w16cid:durableId="691683337">
    <w:abstractNumId w:val="1"/>
  </w:num>
  <w:num w:numId="22" w16cid:durableId="290550831">
    <w:abstractNumId w:val="2"/>
  </w:num>
  <w:num w:numId="23" w16cid:durableId="703167435">
    <w:abstractNumId w:val="3"/>
  </w:num>
  <w:num w:numId="24" w16cid:durableId="1343628800">
    <w:abstractNumId w:val="8"/>
  </w:num>
  <w:num w:numId="25" w16cid:durableId="2143230827">
    <w:abstractNumId w:val="4"/>
  </w:num>
  <w:num w:numId="26" w16cid:durableId="173035995">
    <w:abstractNumId w:val="5"/>
  </w:num>
  <w:num w:numId="27" w16cid:durableId="986935718">
    <w:abstractNumId w:val="6"/>
  </w:num>
  <w:num w:numId="28" w16cid:durableId="128059474">
    <w:abstractNumId w:val="0"/>
  </w:num>
  <w:num w:numId="29" w16cid:durableId="1845822439">
    <w:abstractNumId w:val="1"/>
  </w:num>
  <w:num w:numId="30" w16cid:durableId="208809106">
    <w:abstractNumId w:val="2"/>
  </w:num>
  <w:num w:numId="31" w16cid:durableId="2117360229">
    <w:abstractNumId w:val="3"/>
  </w:num>
  <w:num w:numId="32" w16cid:durableId="1094741058">
    <w:abstractNumId w:val="8"/>
  </w:num>
  <w:num w:numId="33" w16cid:durableId="863372125">
    <w:abstractNumId w:val="4"/>
  </w:num>
  <w:num w:numId="34" w16cid:durableId="416755103">
    <w:abstractNumId w:val="5"/>
  </w:num>
  <w:num w:numId="35" w16cid:durableId="1415585035">
    <w:abstractNumId w:val="6"/>
  </w:num>
  <w:num w:numId="36" w16cid:durableId="788670510">
    <w:abstractNumId w:val="9"/>
  </w:num>
  <w:num w:numId="37" w16cid:durableId="1014725510">
    <w:abstractNumId w:val="9"/>
  </w:num>
  <w:num w:numId="38" w16cid:durableId="208612980">
    <w:abstractNumId w:val="9"/>
  </w:num>
  <w:num w:numId="39" w16cid:durableId="206887030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D48"/>
    <w:rsid w:val="00051FCA"/>
    <w:rsid w:val="00062940"/>
    <w:rsid w:val="000678DC"/>
    <w:rsid w:val="000715AD"/>
    <w:rsid w:val="00077FF9"/>
    <w:rsid w:val="000B0B8F"/>
    <w:rsid w:val="000B4238"/>
    <w:rsid w:val="000E5231"/>
    <w:rsid w:val="000F2006"/>
    <w:rsid w:val="000F4A3C"/>
    <w:rsid w:val="00110DE1"/>
    <w:rsid w:val="00115FCB"/>
    <w:rsid w:val="001170C5"/>
    <w:rsid w:val="001354F9"/>
    <w:rsid w:val="00144E2B"/>
    <w:rsid w:val="00154A21"/>
    <w:rsid w:val="0016690D"/>
    <w:rsid w:val="00196716"/>
    <w:rsid w:val="001B67D8"/>
    <w:rsid w:val="001C06C2"/>
    <w:rsid w:val="001C1FF7"/>
    <w:rsid w:val="002168A2"/>
    <w:rsid w:val="002348C9"/>
    <w:rsid w:val="00243EF1"/>
    <w:rsid w:val="00253B0A"/>
    <w:rsid w:val="00253EB6"/>
    <w:rsid w:val="0026357B"/>
    <w:rsid w:val="00294391"/>
    <w:rsid w:val="00295F32"/>
    <w:rsid w:val="002962FE"/>
    <w:rsid w:val="00297D48"/>
    <w:rsid w:val="002E2C2B"/>
    <w:rsid w:val="002E6FBD"/>
    <w:rsid w:val="00303B69"/>
    <w:rsid w:val="003106BF"/>
    <w:rsid w:val="00327F21"/>
    <w:rsid w:val="003479D2"/>
    <w:rsid w:val="00354A72"/>
    <w:rsid w:val="00363104"/>
    <w:rsid w:val="003665DD"/>
    <w:rsid w:val="003A017F"/>
    <w:rsid w:val="003E5D36"/>
    <w:rsid w:val="0045164C"/>
    <w:rsid w:val="004623A8"/>
    <w:rsid w:val="004E3C5D"/>
    <w:rsid w:val="004F2858"/>
    <w:rsid w:val="00517864"/>
    <w:rsid w:val="0052752B"/>
    <w:rsid w:val="00537FB0"/>
    <w:rsid w:val="00594DF6"/>
    <w:rsid w:val="005F0AD8"/>
    <w:rsid w:val="00637F12"/>
    <w:rsid w:val="00642610"/>
    <w:rsid w:val="00670970"/>
    <w:rsid w:val="00677986"/>
    <w:rsid w:val="00682C19"/>
    <w:rsid w:val="0069207E"/>
    <w:rsid w:val="006D6E3C"/>
    <w:rsid w:val="00774DA1"/>
    <w:rsid w:val="008101C8"/>
    <w:rsid w:val="00811322"/>
    <w:rsid w:val="008307E4"/>
    <w:rsid w:val="00843FB0"/>
    <w:rsid w:val="008504B1"/>
    <w:rsid w:val="008665A2"/>
    <w:rsid w:val="00876174"/>
    <w:rsid w:val="008A207F"/>
    <w:rsid w:val="008D12E6"/>
    <w:rsid w:val="009104CD"/>
    <w:rsid w:val="009303BF"/>
    <w:rsid w:val="009A4D4E"/>
    <w:rsid w:val="009C6870"/>
    <w:rsid w:val="00A005A2"/>
    <w:rsid w:val="00A22826"/>
    <w:rsid w:val="00A24321"/>
    <w:rsid w:val="00A25BF4"/>
    <w:rsid w:val="00A61499"/>
    <w:rsid w:val="00A640DC"/>
    <w:rsid w:val="00A72DBF"/>
    <w:rsid w:val="00A81062"/>
    <w:rsid w:val="00A851F4"/>
    <w:rsid w:val="00A9307F"/>
    <w:rsid w:val="00AE744D"/>
    <w:rsid w:val="00B334F7"/>
    <w:rsid w:val="00B70EAE"/>
    <w:rsid w:val="00C04970"/>
    <w:rsid w:val="00C63485"/>
    <w:rsid w:val="00C7425F"/>
    <w:rsid w:val="00CC5F4E"/>
    <w:rsid w:val="00CF6D66"/>
    <w:rsid w:val="00CF7FD9"/>
    <w:rsid w:val="00D4037B"/>
    <w:rsid w:val="00D9243B"/>
    <w:rsid w:val="00D97527"/>
    <w:rsid w:val="00DA1226"/>
    <w:rsid w:val="00DA2828"/>
    <w:rsid w:val="00DD0076"/>
    <w:rsid w:val="00DF509D"/>
    <w:rsid w:val="00E32DEF"/>
    <w:rsid w:val="00E77F86"/>
    <w:rsid w:val="00EA3A27"/>
    <w:rsid w:val="00EB4088"/>
    <w:rsid w:val="00F0290E"/>
    <w:rsid w:val="00F3116E"/>
    <w:rsid w:val="00F60953"/>
    <w:rsid w:val="00F856ED"/>
    <w:rsid w:val="00FB3280"/>
    <w:rsid w:val="00FB3A78"/>
    <w:rsid w:val="00FE6C2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625CB56"/>
  <w15:chartTrackingRefBased/>
  <w15:docId w15:val="{6CD6362A-AD24-CB44-991D-49A50458A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16E"/>
    <w:pPr>
      <w:spacing w:before="240" w:after="240"/>
    </w:pPr>
  </w:style>
  <w:style w:type="paragraph" w:styleId="Heading1">
    <w:name w:val="heading 1"/>
    <w:basedOn w:val="Normal"/>
    <w:next w:val="Normal"/>
    <w:link w:val="Heading1Char"/>
    <w:uiPriority w:val="9"/>
    <w:qFormat/>
    <w:rsid w:val="002962FE"/>
    <w:pPr>
      <w:keepNext/>
      <w:keepLines/>
      <w:spacing w:before="480"/>
      <w:outlineLvl w:val="0"/>
    </w:pPr>
    <w:rPr>
      <w:rFonts w:ascii="Calibri" w:eastAsiaTheme="majorEastAsia" w:hAnsi="Calibri" w:cstheme="majorBidi"/>
      <w:color w:val="000000" w:themeColor="text1"/>
      <w:sz w:val="56"/>
      <w:szCs w:val="32"/>
    </w:rPr>
  </w:style>
  <w:style w:type="paragraph" w:styleId="Heading2">
    <w:name w:val="heading 2"/>
    <w:basedOn w:val="Normal"/>
    <w:next w:val="Normal"/>
    <w:link w:val="Heading2Char"/>
    <w:uiPriority w:val="9"/>
    <w:unhideWhenUsed/>
    <w:qFormat/>
    <w:rsid w:val="002962FE"/>
    <w:pPr>
      <w:keepNext/>
      <w:keepLines/>
      <w:spacing w:before="360"/>
      <w:outlineLvl w:val="1"/>
    </w:pPr>
    <w:rPr>
      <w:rFonts w:asciiTheme="majorHAnsi" w:eastAsiaTheme="majorEastAsia" w:hAnsiTheme="majorHAnsi" w:cstheme="majorBidi"/>
      <w:color w:val="000000" w:themeColor="text1"/>
      <w:sz w:val="52"/>
      <w:szCs w:val="26"/>
    </w:rPr>
  </w:style>
  <w:style w:type="paragraph" w:styleId="Heading3">
    <w:name w:val="heading 3"/>
    <w:basedOn w:val="Normal"/>
    <w:next w:val="Normal"/>
    <w:link w:val="Heading3Char"/>
    <w:uiPriority w:val="9"/>
    <w:unhideWhenUsed/>
    <w:qFormat/>
    <w:rsid w:val="002962FE"/>
    <w:pPr>
      <w:keepNext/>
      <w:keepLines/>
      <w:outlineLvl w:val="2"/>
    </w:pPr>
    <w:rPr>
      <w:rFonts w:ascii="Calibri" w:eastAsiaTheme="majorEastAsia" w:hAnsi="Calibri" w:cstheme="majorBidi"/>
      <w:color w:val="000000" w:themeColor="text1"/>
      <w:sz w:val="44"/>
    </w:rPr>
  </w:style>
  <w:style w:type="paragraph" w:styleId="Heading4">
    <w:name w:val="heading 4"/>
    <w:basedOn w:val="Normal"/>
    <w:next w:val="Normal"/>
    <w:link w:val="Heading4Char"/>
    <w:uiPriority w:val="9"/>
    <w:unhideWhenUsed/>
    <w:qFormat/>
    <w:rsid w:val="002962FE"/>
    <w:pPr>
      <w:keepNext/>
      <w:keepLines/>
      <w:spacing w:before="40"/>
      <w:outlineLvl w:val="3"/>
    </w:pPr>
    <w:rPr>
      <w:rFonts w:asciiTheme="majorHAnsi" w:eastAsiaTheme="majorEastAsia" w:hAnsiTheme="majorHAnsi" w:cstheme="majorBidi"/>
      <w:i/>
      <w:iCs/>
      <w:color w:val="000000" w:themeColor="text1"/>
      <w:sz w:val="36"/>
    </w:rPr>
  </w:style>
  <w:style w:type="paragraph" w:styleId="Heading5">
    <w:name w:val="heading 5"/>
    <w:basedOn w:val="Normal"/>
    <w:next w:val="Normal"/>
    <w:link w:val="Heading5Char"/>
    <w:uiPriority w:val="9"/>
    <w:unhideWhenUsed/>
    <w:qFormat/>
    <w:rsid w:val="008307E4"/>
    <w:pPr>
      <w:keepNext/>
      <w:keepLines/>
      <w:spacing w:before="40"/>
      <w:outlineLvl w:val="4"/>
    </w:pPr>
    <w:rPr>
      <w:rFonts w:asciiTheme="majorHAnsi" w:eastAsiaTheme="majorEastAsia" w:hAnsiTheme="majorHAnsi" w:cstheme="majorBidi"/>
      <w:color w:val="000000" w:themeColor="text1"/>
      <w:sz w:val="30"/>
    </w:rPr>
  </w:style>
  <w:style w:type="paragraph" w:styleId="Heading6">
    <w:name w:val="heading 6"/>
    <w:next w:val="Normal"/>
    <w:link w:val="Heading6Char"/>
    <w:rsid w:val="00297D48"/>
    <w:pPr>
      <w:outlineLvl w:val="5"/>
    </w:pPr>
    <w:rPr>
      <w:rFonts w:ascii="Arial" w:hAnsi="Arial" w:cs="Arial"/>
      <w:sz w:val="28"/>
      <w:szCs w:val="32"/>
      <w:u w:val="single"/>
    </w:rPr>
  </w:style>
  <w:style w:type="paragraph" w:styleId="Heading7">
    <w:name w:val="heading 7"/>
    <w:basedOn w:val="Normal"/>
    <w:next w:val="Normal"/>
    <w:link w:val="Heading7Char"/>
    <w:uiPriority w:val="9"/>
    <w:unhideWhenUsed/>
    <w:qFormat/>
    <w:rsid w:val="00297D48"/>
    <w:pPr>
      <w:keepNext/>
      <w:keepLines/>
      <w:spacing w:before="40"/>
      <w:outlineLvl w:val="6"/>
    </w:pPr>
    <w:rPr>
      <w:rFonts w:asciiTheme="majorHAnsi" w:eastAsiaTheme="majorEastAsia" w:hAnsiTheme="majorHAnsi" w:cstheme="majorBidi"/>
      <w:i/>
      <w:iCs/>
      <w:color w:val="000000" w:themeColor="text1"/>
      <w:sz w:val="28"/>
    </w:rPr>
  </w:style>
  <w:style w:type="paragraph" w:styleId="Heading8">
    <w:name w:val="heading 8"/>
    <w:basedOn w:val="Normal"/>
    <w:next w:val="Normal"/>
    <w:link w:val="Heading8Char"/>
    <w:uiPriority w:val="9"/>
    <w:unhideWhenUsed/>
    <w:qFormat/>
    <w:rsid w:val="00297D4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297D48"/>
    <w:rPr>
      <w:rFonts w:ascii="Arial" w:hAnsi="Arial" w:cs="Arial"/>
      <w:sz w:val="28"/>
      <w:szCs w:val="32"/>
      <w:u w:val="single"/>
    </w:rPr>
  </w:style>
  <w:style w:type="paragraph" w:styleId="Title">
    <w:name w:val="Title"/>
    <w:basedOn w:val="Normal"/>
    <w:next w:val="Normal"/>
    <w:link w:val="TitleChar"/>
    <w:uiPriority w:val="10"/>
    <w:qFormat/>
    <w:rsid w:val="00A24321"/>
    <w:pPr>
      <w:contextualSpacing/>
    </w:pPr>
    <w:rPr>
      <w:rFonts w:asciiTheme="majorHAnsi" w:eastAsiaTheme="majorEastAsia" w:hAnsiTheme="majorHAnsi" w:cstheme="majorBidi"/>
      <w:spacing w:val="-10"/>
      <w:kern w:val="28"/>
      <w:sz w:val="88"/>
      <w:szCs w:val="56"/>
    </w:rPr>
  </w:style>
  <w:style w:type="character" w:customStyle="1" w:styleId="TitleChar">
    <w:name w:val="Title Char"/>
    <w:basedOn w:val="DefaultParagraphFont"/>
    <w:link w:val="Title"/>
    <w:uiPriority w:val="10"/>
    <w:rsid w:val="00A24321"/>
    <w:rPr>
      <w:rFonts w:asciiTheme="majorHAnsi" w:eastAsiaTheme="majorEastAsia" w:hAnsiTheme="majorHAnsi" w:cstheme="majorBidi"/>
      <w:spacing w:val="-10"/>
      <w:kern w:val="28"/>
      <w:sz w:val="88"/>
      <w:szCs w:val="56"/>
    </w:rPr>
  </w:style>
  <w:style w:type="paragraph" w:styleId="Subtitle">
    <w:name w:val="Subtitle"/>
    <w:basedOn w:val="Normal"/>
    <w:next w:val="Normal"/>
    <w:link w:val="SubtitleChar"/>
    <w:uiPriority w:val="11"/>
    <w:qFormat/>
    <w:rsid w:val="002962FE"/>
    <w:pPr>
      <w:numPr>
        <w:ilvl w:val="1"/>
      </w:numPr>
      <w:spacing w:after="480"/>
    </w:pPr>
    <w:rPr>
      <w:color w:val="000000" w:themeColor="text1"/>
      <w:spacing w:val="15"/>
      <w:sz w:val="64"/>
      <w:szCs w:val="22"/>
    </w:rPr>
  </w:style>
  <w:style w:type="character" w:customStyle="1" w:styleId="SubtitleChar">
    <w:name w:val="Subtitle Char"/>
    <w:basedOn w:val="DefaultParagraphFont"/>
    <w:link w:val="Subtitle"/>
    <w:uiPriority w:val="11"/>
    <w:rsid w:val="002962FE"/>
    <w:rPr>
      <w:color w:val="000000" w:themeColor="text1"/>
      <w:spacing w:val="15"/>
      <w:sz w:val="64"/>
      <w:szCs w:val="22"/>
    </w:rPr>
  </w:style>
  <w:style w:type="character" w:customStyle="1" w:styleId="Heading1Char">
    <w:name w:val="Heading 1 Char"/>
    <w:basedOn w:val="DefaultParagraphFont"/>
    <w:link w:val="Heading1"/>
    <w:uiPriority w:val="9"/>
    <w:rsid w:val="002962FE"/>
    <w:rPr>
      <w:rFonts w:ascii="Calibri" w:eastAsiaTheme="majorEastAsia" w:hAnsi="Calibri" w:cstheme="majorBidi"/>
      <w:color w:val="000000" w:themeColor="text1"/>
      <w:sz w:val="56"/>
      <w:szCs w:val="32"/>
    </w:rPr>
  </w:style>
  <w:style w:type="character" w:customStyle="1" w:styleId="Heading2Char">
    <w:name w:val="Heading 2 Char"/>
    <w:basedOn w:val="DefaultParagraphFont"/>
    <w:link w:val="Heading2"/>
    <w:uiPriority w:val="9"/>
    <w:rsid w:val="002962FE"/>
    <w:rPr>
      <w:rFonts w:asciiTheme="majorHAnsi" w:eastAsiaTheme="majorEastAsia" w:hAnsiTheme="majorHAnsi" w:cstheme="majorBidi"/>
      <w:color w:val="000000" w:themeColor="text1"/>
      <w:sz w:val="52"/>
      <w:szCs w:val="26"/>
    </w:rPr>
  </w:style>
  <w:style w:type="character" w:customStyle="1" w:styleId="Heading3Char">
    <w:name w:val="Heading 3 Char"/>
    <w:basedOn w:val="DefaultParagraphFont"/>
    <w:link w:val="Heading3"/>
    <w:uiPriority w:val="9"/>
    <w:rsid w:val="002962FE"/>
    <w:rPr>
      <w:rFonts w:ascii="Calibri" w:eastAsiaTheme="majorEastAsia" w:hAnsi="Calibri" w:cstheme="majorBidi"/>
      <w:color w:val="000000" w:themeColor="text1"/>
      <w:sz w:val="44"/>
    </w:rPr>
  </w:style>
  <w:style w:type="character" w:customStyle="1" w:styleId="Heading4Char">
    <w:name w:val="Heading 4 Char"/>
    <w:basedOn w:val="DefaultParagraphFont"/>
    <w:link w:val="Heading4"/>
    <w:uiPriority w:val="9"/>
    <w:rsid w:val="002962FE"/>
    <w:rPr>
      <w:rFonts w:asciiTheme="majorHAnsi" w:eastAsiaTheme="majorEastAsia" w:hAnsiTheme="majorHAnsi" w:cstheme="majorBidi"/>
      <w:i/>
      <w:iCs/>
      <w:color w:val="000000" w:themeColor="text1"/>
      <w:sz w:val="36"/>
    </w:rPr>
  </w:style>
  <w:style w:type="character" w:customStyle="1" w:styleId="Heading5Char">
    <w:name w:val="Heading 5 Char"/>
    <w:basedOn w:val="DefaultParagraphFont"/>
    <w:link w:val="Heading5"/>
    <w:uiPriority w:val="9"/>
    <w:rsid w:val="008307E4"/>
    <w:rPr>
      <w:rFonts w:asciiTheme="majorHAnsi" w:eastAsiaTheme="majorEastAsia" w:hAnsiTheme="majorHAnsi" w:cstheme="majorBidi"/>
      <w:color w:val="000000" w:themeColor="text1"/>
      <w:sz w:val="30"/>
    </w:rPr>
  </w:style>
  <w:style w:type="character" w:customStyle="1" w:styleId="Heading7Char">
    <w:name w:val="Heading 7 Char"/>
    <w:basedOn w:val="DefaultParagraphFont"/>
    <w:link w:val="Heading7"/>
    <w:uiPriority w:val="9"/>
    <w:rsid w:val="00297D48"/>
    <w:rPr>
      <w:rFonts w:asciiTheme="majorHAnsi" w:eastAsiaTheme="majorEastAsia" w:hAnsiTheme="majorHAnsi" w:cstheme="majorBidi"/>
      <w:i/>
      <w:iCs/>
      <w:color w:val="000000" w:themeColor="text1"/>
      <w:sz w:val="28"/>
    </w:rPr>
  </w:style>
  <w:style w:type="character" w:customStyle="1" w:styleId="Heading8Char">
    <w:name w:val="Heading 8 Char"/>
    <w:basedOn w:val="DefaultParagraphFont"/>
    <w:link w:val="Heading8"/>
    <w:uiPriority w:val="9"/>
    <w:rsid w:val="00297D48"/>
    <w:rPr>
      <w:rFonts w:asciiTheme="majorHAnsi" w:eastAsiaTheme="majorEastAsia" w:hAnsiTheme="majorHAnsi" w:cstheme="majorBidi"/>
      <w:color w:val="272727" w:themeColor="text1" w:themeTint="D8"/>
      <w:sz w:val="21"/>
      <w:szCs w:val="21"/>
    </w:rPr>
  </w:style>
  <w:style w:type="paragraph" w:styleId="BlockText">
    <w:name w:val="Block Text"/>
    <w:basedOn w:val="Normal"/>
    <w:uiPriority w:val="99"/>
    <w:unhideWhenUsed/>
    <w:rsid w:val="002962FE"/>
    <w:pPr>
      <w:pBdr>
        <w:top w:val="single" w:sz="2" w:space="10" w:color="000000" w:themeColor="text1"/>
        <w:left w:val="single" w:sz="2" w:space="10" w:color="000000" w:themeColor="text1"/>
        <w:bottom w:val="single" w:sz="2" w:space="10" w:color="000000" w:themeColor="text1"/>
        <w:right w:val="single" w:sz="2" w:space="10" w:color="000000" w:themeColor="text1"/>
      </w:pBdr>
      <w:ind w:left="1151" w:right="1151"/>
    </w:pPr>
    <w:rPr>
      <w:i/>
      <w:iCs/>
      <w:color w:val="000000" w:themeColor="text1"/>
    </w:rPr>
  </w:style>
  <w:style w:type="paragraph" w:styleId="ListBullet">
    <w:name w:val="List Bullet"/>
    <w:basedOn w:val="Normal"/>
    <w:uiPriority w:val="99"/>
    <w:unhideWhenUsed/>
    <w:rsid w:val="002962FE"/>
    <w:pPr>
      <w:numPr>
        <w:numId w:val="1"/>
      </w:numPr>
      <w:spacing w:before="120"/>
      <w:ind w:left="357" w:hanging="357"/>
      <w:contextualSpacing/>
    </w:pPr>
  </w:style>
  <w:style w:type="paragraph" w:styleId="Caption">
    <w:name w:val="caption"/>
    <w:basedOn w:val="Normal"/>
    <w:next w:val="Normal"/>
    <w:uiPriority w:val="35"/>
    <w:unhideWhenUsed/>
    <w:qFormat/>
    <w:rsid w:val="008504B1"/>
    <w:pPr>
      <w:keepNext/>
      <w:spacing w:after="200"/>
    </w:pPr>
    <w:rPr>
      <w:i/>
      <w:iCs/>
      <w:color w:val="000000" w:themeColor="text1"/>
      <w:szCs w:val="18"/>
    </w:rPr>
  </w:style>
  <w:style w:type="character" w:styleId="Hyperlink">
    <w:name w:val="Hyperlink"/>
    <w:basedOn w:val="DefaultParagraphFont"/>
    <w:uiPriority w:val="99"/>
    <w:unhideWhenUsed/>
    <w:rsid w:val="00A24321"/>
    <w:rPr>
      <w:color w:val="0563C1" w:themeColor="hyperlink"/>
      <w:u w:val="single"/>
    </w:rPr>
  </w:style>
  <w:style w:type="character" w:styleId="UnresolvedMention">
    <w:name w:val="Unresolved Mention"/>
    <w:basedOn w:val="DefaultParagraphFont"/>
    <w:uiPriority w:val="99"/>
    <w:semiHidden/>
    <w:unhideWhenUsed/>
    <w:rsid w:val="00A24321"/>
    <w:rPr>
      <w:color w:val="605E5C"/>
      <w:shd w:val="clear" w:color="auto" w:fill="E1DFDD"/>
    </w:rPr>
  </w:style>
  <w:style w:type="paragraph" w:styleId="Header">
    <w:name w:val="header"/>
    <w:basedOn w:val="Normal"/>
    <w:link w:val="HeaderChar"/>
    <w:uiPriority w:val="99"/>
    <w:unhideWhenUsed/>
    <w:rsid w:val="00A24321"/>
    <w:pPr>
      <w:tabs>
        <w:tab w:val="center" w:pos="4513"/>
        <w:tab w:val="right" w:pos="9026"/>
      </w:tabs>
      <w:spacing w:before="0" w:after="0"/>
    </w:pPr>
  </w:style>
  <w:style w:type="character" w:customStyle="1" w:styleId="HeaderChar">
    <w:name w:val="Header Char"/>
    <w:basedOn w:val="DefaultParagraphFont"/>
    <w:link w:val="Header"/>
    <w:uiPriority w:val="99"/>
    <w:rsid w:val="00A24321"/>
  </w:style>
  <w:style w:type="paragraph" w:styleId="Footer">
    <w:name w:val="footer"/>
    <w:basedOn w:val="Normal"/>
    <w:link w:val="FooterChar"/>
    <w:uiPriority w:val="99"/>
    <w:unhideWhenUsed/>
    <w:rsid w:val="00A24321"/>
    <w:pPr>
      <w:tabs>
        <w:tab w:val="center" w:pos="4513"/>
        <w:tab w:val="right" w:pos="9026"/>
      </w:tabs>
      <w:spacing w:before="0" w:after="0"/>
    </w:pPr>
  </w:style>
  <w:style w:type="character" w:customStyle="1" w:styleId="FooterChar">
    <w:name w:val="Footer Char"/>
    <w:basedOn w:val="DefaultParagraphFont"/>
    <w:link w:val="Footer"/>
    <w:uiPriority w:val="99"/>
    <w:rsid w:val="00A24321"/>
  </w:style>
  <w:style w:type="character" w:styleId="FollowedHyperlink">
    <w:name w:val="FollowedHyperlink"/>
    <w:basedOn w:val="DefaultParagraphFont"/>
    <w:uiPriority w:val="99"/>
    <w:semiHidden/>
    <w:unhideWhenUsed/>
    <w:rsid w:val="00A24321"/>
    <w:rPr>
      <w:color w:val="954F72" w:themeColor="followedHyperlink"/>
      <w:u w:val="single"/>
    </w:rPr>
  </w:style>
  <w:style w:type="table" w:styleId="TableGrid">
    <w:name w:val="Table Grid"/>
    <w:basedOn w:val="TableNormal"/>
    <w:uiPriority w:val="39"/>
    <w:rsid w:val="00110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858"/>
    <w:pPr>
      <w:ind w:left="720"/>
      <w:contextualSpacing/>
    </w:pPr>
  </w:style>
  <w:style w:type="paragraph" w:styleId="TOC1">
    <w:name w:val="toc 1"/>
    <w:basedOn w:val="Normal"/>
    <w:next w:val="Normal"/>
    <w:autoRedefine/>
    <w:uiPriority w:val="39"/>
    <w:unhideWhenUsed/>
    <w:rsid w:val="00144E2B"/>
    <w:pPr>
      <w:spacing w:after="100"/>
    </w:pPr>
    <w:rPr>
      <w:lang w:val="en-US"/>
    </w:rPr>
  </w:style>
  <w:style w:type="paragraph" w:styleId="TOC2">
    <w:name w:val="toc 2"/>
    <w:basedOn w:val="Normal"/>
    <w:next w:val="Normal"/>
    <w:autoRedefine/>
    <w:uiPriority w:val="39"/>
    <w:unhideWhenUsed/>
    <w:rsid w:val="00642610"/>
    <w:pPr>
      <w:spacing w:after="100"/>
      <w:ind w:left="240"/>
    </w:pPr>
    <w:rPr>
      <w:lang w:val="en-US"/>
    </w:rPr>
  </w:style>
  <w:style w:type="paragraph" w:customStyle="1" w:styleId="NoParagraphStyle">
    <w:name w:val="[No Paragraph Style]"/>
    <w:rsid w:val="00B334F7"/>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ChapterHeadings">
    <w:name w:val="Chapter (Headings)"/>
    <w:basedOn w:val="NoParagraphStyle"/>
    <w:uiPriority w:val="99"/>
    <w:rsid w:val="00B334F7"/>
    <w:pPr>
      <w:suppressAutoHyphens/>
      <w:spacing w:line="1360" w:lineRule="atLeast"/>
    </w:pPr>
    <w:rPr>
      <w:rFonts w:ascii="VIC SemiBold" w:hAnsi="VIC SemiBold" w:cs="VIC SemiBold"/>
      <w:b/>
      <w:bCs/>
      <w:color w:val="FFFFFF"/>
      <w:sz w:val="140"/>
      <w:szCs w:val="140"/>
    </w:rPr>
  </w:style>
  <w:style w:type="paragraph" w:customStyle="1" w:styleId="IntroText">
    <w:name w:val="Intro Text"/>
    <w:basedOn w:val="NoParagraphStyle"/>
    <w:uiPriority w:val="99"/>
    <w:rsid w:val="00B334F7"/>
    <w:pPr>
      <w:suppressAutoHyphens/>
      <w:spacing w:before="340" w:after="340"/>
      <w:ind w:right="850"/>
    </w:pPr>
    <w:rPr>
      <w:rFonts w:ascii="VIC" w:hAnsi="VIC" w:cs="VIC"/>
      <w:color w:val="00563F"/>
    </w:rPr>
  </w:style>
  <w:style w:type="paragraph" w:customStyle="1" w:styleId="Body">
    <w:name w:val="Body"/>
    <w:basedOn w:val="NoParagraphStyle"/>
    <w:uiPriority w:val="99"/>
    <w:rsid w:val="00B334F7"/>
    <w:pPr>
      <w:suppressAutoHyphens/>
      <w:spacing w:before="113" w:line="260" w:lineRule="atLeast"/>
    </w:pPr>
    <w:rPr>
      <w:rFonts w:ascii="VIC Light" w:hAnsi="VIC Light" w:cs="VIC Light"/>
      <w:sz w:val="19"/>
      <w:szCs w:val="19"/>
    </w:rPr>
  </w:style>
  <w:style w:type="paragraph" w:customStyle="1" w:styleId="Cell">
    <w:name w:val="Cell"/>
    <w:basedOn w:val="Body"/>
    <w:uiPriority w:val="99"/>
    <w:rsid w:val="00B334F7"/>
    <w:pPr>
      <w:spacing w:before="227" w:after="170"/>
    </w:pPr>
  </w:style>
  <w:style w:type="paragraph" w:customStyle="1" w:styleId="Heading1Headings">
    <w:name w:val="Heading 1 (Headings)"/>
    <w:basedOn w:val="NoParagraphStyle"/>
    <w:uiPriority w:val="99"/>
    <w:rsid w:val="00B334F7"/>
    <w:pPr>
      <w:tabs>
        <w:tab w:val="left" w:pos="1020"/>
      </w:tabs>
      <w:suppressAutoHyphens/>
      <w:spacing w:before="454" w:after="340" w:line="460" w:lineRule="atLeast"/>
      <w:ind w:left="1020" w:hanging="1020"/>
    </w:pPr>
    <w:rPr>
      <w:rFonts w:ascii="VIC SemiBold" w:hAnsi="VIC SemiBold" w:cs="VIC SemiBold"/>
      <w:b/>
      <w:bCs/>
      <w:color w:val="100149"/>
      <w:sz w:val="40"/>
      <w:szCs w:val="40"/>
    </w:rPr>
  </w:style>
  <w:style w:type="paragraph" w:customStyle="1" w:styleId="STOPpullout">
    <w:name w:val="STOP pullout"/>
    <w:basedOn w:val="Body"/>
    <w:uiPriority w:val="99"/>
    <w:rsid w:val="00B334F7"/>
    <w:pPr>
      <w:spacing w:before="227" w:after="170"/>
      <w:ind w:left="907"/>
    </w:pPr>
    <w:rPr>
      <w:rFonts w:ascii="VIC Medium Italic" w:hAnsi="VIC Medium Italic" w:cs="VIC Medium Italic"/>
      <w:i/>
      <w:iCs/>
      <w:color w:val="B8222F"/>
    </w:rPr>
  </w:style>
  <w:style w:type="paragraph" w:customStyle="1" w:styleId="TableTitleTable">
    <w:name w:val="Table Title (Table)"/>
    <w:basedOn w:val="NoParagraphStyle"/>
    <w:uiPriority w:val="99"/>
    <w:rsid w:val="00B334F7"/>
    <w:pPr>
      <w:suppressAutoHyphens/>
      <w:spacing w:before="340" w:line="280" w:lineRule="atLeast"/>
    </w:pPr>
    <w:rPr>
      <w:rFonts w:ascii="VIC Medium" w:hAnsi="VIC Medium" w:cs="VIC Medium"/>
      <w:sz w:val="20"/>
      <w:szCs w:val="20"/>
    </w:rPr>
  </w:style>
  <w:style w:type="paragraph" w:customStyle="1" w:styleId="Footnote">
    <w:name w:val="Footnote"/>
    <w:basedOn w:val="NoParagraphStyle"/>
    <w:uiPriority w:val="99"/>
    <w:rsid w:val="00B334F7"/>
    <w:pPr>
      <w:suppressAutoHyphens/>
      <w:spacing w:before="113"/>
    </w:pPr>
    <w:rPr>
      <w:rFonts w:ascii="VIC Light" w:hAnsi="VIC Light" w:cs="VIC Light"/>
      <w:sz w:val="16"/>
      <w:szCs w:val="16"/>
    </w:rPr>
  </w:style>
  <w:style w:type="paragraph" w:customStyle="1" w:styleId="Heading2Headings">
    <w:name w:val="Heading 2 (Headings)"/>
    <w:basedOn w:val="NoParagraphStyle"/>
    <w:uiPriority w:val="99"/>
    <w:rsid w:val="00B334F7"/>
    <w:pPr>
      <w:suppressAutoHyphens/>
      <w:spacing w:before="340"/>
      <w:ind w:left="680" w:hanging="680"/>
    </w:pPr>
    <w:rPr>
      <w:rFonts w:ascii="VIC Light" w:hAnsi="VIC Light" w:cs="VIC Light"/>
      <w:color w:val="100149"/>
      <w:lang w:val="en-GB"/>
    </w:rPr>
  </w:style>
  <w:style w:type="paragraph" w:customStyle="1" w:styleId="BulletsLists">
    <w:name w:val="Bullets (Lists)"/>
    <w:basedOn w:val="Body"/>
    <w:uiPriority w:val="99"/>
    <w:rsid w:val="00B334F7"/>
    <w:pPr>
      <w:spacing w:before="57"/>
      <w:ind w:left="360" w:hanging="360"/>
    </w:pPr>
  </w:style>
  <w:style w:type="paragraph" w:customStyle="1" w:styleId="FigureTitle">
    <w:name w:val="Figure Title"/>
    <w:basedOn w:val="TableTitleTable"/>
    <w:uiPriority w:val="99"/>
    <w:rsid w:val="00B334F7"/>
  </w:style>
  <w:style w:type="paragraph" w:customStyle="1" w:styleId="Photocredit">
    <w:name w:val="Photo credit"/>
    <w:basedOn w:val="NoParagraphStyle"/>
    <w:uiPriority w:val="99"/>
    <w:rsid w:val="00B334F7"/>
    <w:pPr>
      <w:suppressAutoHyphens/>
      <w:spacing w:before="113"/>
    </w:pPr>
    <w:rPr>
      <w:rFonts w:ascii="VIC Light" w:hAnsi="VIC Light" w:cs="VIC Light"/>
      <w:sz w:val="16"/>
      <w:szCs w:val="16"/>
    </w:rPr>
  </w:style>
  <w:style w:type="paragraph" w:customStyle="1" w:styleId="Bulletlevel2Lists">
    <w:name w:val="Bullet level 2 (Lists)"/>
    <w:basedOn w:val="NoParagraphStyle"/>
    <w:uiPriority w:val="99"/>
    <w:rsid w:val="00B334F7"/>
    <w:pPr>
      <w:suppressAutoHyphens/>
      <w:spacing w:before="57" w:line="260" w:lineRule="atLeast"/>
      <w:ind w:left="737" w:hanging="360"/>
    </w:pPr>
    <w:rPr>
      <w:rFonts w:ascii="VIC Light" w:hAnsi="VIC Light" w:cs="VIC Light"/>
      <w:sz w:val="19"/>
      <w:szCs w:val="19"/>
    </w:rPr>
  </w:style>
  <w:style w:type="paragraph" w:customStyle="1" w:styleId="Heading3Headings">
    <w:name w:val="Heading 3 (Headings)"/>
    <w:basedOn w:val="Heading2Headings"/>
    <w:uiPriority w:val="99"/>
    <w:rsid w:val="00B334F7"/>
    <w:pPr>
      <w:spacing w:before="227"/>
      <w:ind w:left="0" w:firstLine="0"/>
    </w:pPr>
    <w:rPr>
      <w:rFonts w:ascii="VIC Medium" w:hAnsi="VIC Medium" w:cs="VIC Medium"/>
      <w:color w:val="00563F"/>
      <w:sz w:val="20"/>
      <w:szCs w:val="20"/>
    </w:rPr>
  </w:style>
  <w:style w:type="paragraph" w:customStyle="1" w:styleId="BulletcheckboxLists">
    <w:name w:val="Bullet check box (Lists)"/>
    <w:basedOn w:val="BulletsLists"/>
    <w:uiPriority w:val="99"/>
    <w:rsid w:val="00B334F7"/>
    <w:pPr>
      <w:spacing w:before="28"/>
    </w:pPr>
  </w:style>
  <w:style w:type="paragraph" w:customStyle="1" w:styleId="Highlighttext">
    <w:name w:val="Highlight text"/>
    <w:basedOn w:val="NoParagraphStyle"/>
    <w:uiPriority w:val="99"/>
    <w:rsid w:val="00B334F7"/>
    <w:pPr>
      <w:suppressAutoHyphens/>
      <w:spacing w:before="340" w:after="340" w:line="300" w:lineRule="atLeast"/>
    </w:pPr>
    <w:rPr>
      <w:rFonts w:ascii="VIC Medium" w:hAnsi="VIC Medium" w:cs="VIC Medium"/>
      <w:color w:val="100149"/>
      <w:sz w:val="22"/>
      <w:szCs w:val="22"/>
    </w:rPr>
  </w:style>
  <w:style w:type="paragraph" w:customStyle="1" w:styleId="TableHeaderTable">
    <w:name w:val="Table Header (Table)"/>
    <w:basedOn w:val="Body"/>
    <w:uiPriority w:val="99"/>
    <w:rsid w:val="00B334F7"/>
    <w:rPr>
      <w:rFonts w:ascii="VIC SemiBold" w:hAnsi="VIC SemiBold" w:cs="VIC SemiBold"/>
      <w:b/>
      <w:bCs/>
      <w:color w:val="FFFFFF"/>
    </w:rPr>
  </w:style>
  <w:style w:type="paragraph" w:customStyle="1" w:styleId="BulletsTableTable">
    <w:name w:val="Bullets Table (Table)"/>
    <w:basedOn w:val="BulletsLists"/>
    <w:uiPriority w:val="99"/>
    <w:rsid w:val="00B334F7"/>
    <w:pPr>
      <w:ind w:left="170" w:hanging="170"/>
    </w:pPr>
  </w:style>
  <w:style w:type="paragraph" w:customStyle="1" w:styleId="Bulletslevel2TableTable">
    <w:name w:val="Bullets level 2 Table (Table)"/>
    <w:basedOn w:val="Bulletlevel2Lists"/>
    <w:uiPriority w:val="99"/>
    <w:rsid w:val="00B334F7"/>
    <w:pPr>
      <w:ind w:left="340" w:hanging="170"/>
    </w:pPr>
  </w:style>
  <w:style w:type="character" w:customStyle="1" w:styleId="ChapterNumberMaster">
    <w:name w:val="Chapter Number (Master)"/>
    <w:uiPriority w:val="99"/>
    <w:rsid w:val="00B334F7"/>
    <w:rPr>
      <w:sz w:val="70"/>
      <w:szCs w:val="70"/>
    </w:rPr>
  </w:style>
  <w:style w:type="character" w:customStyle="1" w:styleId="ItalicItalics">
    <w:name w:val="Italic (Italics)"/>
    <w:uiPriority w:val="99"/>
    <w:rsid w:val="00B334F7"/>
    <w:rPr>
      <w:i/>
      <w:iCs/>
    </w:rPr>
  </w:style>
  <w:style w:type="character" w:customStyle="1" w:styleId="CR">
    <w:name w:val="CR"/>
    <w:uiPriority w:val="99"/>
    <w:rsid w:val="00B334F7"/>
    <w:rPr>
      <w:color w:val="100149"/>
    </w:rPr>
  </w:style>
  <w:style w:type="character" w:customStyle="1" w:styleId="LightItalicItalics">
    <w:name w:val="Light Italic (Italics)"/>
    <w:uiPriority w:val="99"/>
    <w:rsid w:val="00B334F7"/>
    <w:rPr>
      <w:i/>
      <w:iCs/>
    </w:rPr>
  </w:style>
  <w:style w:type="character" w:customStyle="1" w:styleId="MediumitalicItalics">
    <w:name w:val="Medium italic (Italics)"/>
    <w:uiPriority w:val="99"/>
    <w:rsid w:val="00B334F7"/>
    <w:rPr>
      <w:i/>
      <w:iCs/>
    </w:rPr>
  </w:style>
  <w:style w:type="character" w:customStyle="1" w:styleId="Icon">
    <w:name w:val="Icon"/>
    <w:uiPriority w:val="99"/>
    <w:rsid w:val="00B334F7"/>
  </w:style>
  <w:style w:type="character" w:customStyle="1" w:styleId="TableFigure">
    <w:name w:val="Table/Figure #"/>
    <w:uiPriority w:val="99"/>
    <w:rsid w:val="00B334F7"/>
    <w:rPr>
      <w:b/>
      <w:bCs/>
      <w:color w:val="00563F"/>
    </w:rPr>
  </w:style>
  <w:style w:type="character" w:customStyle="1" w:styleId="MediumBolds">
    <w:name w:val="Medium (Bolds)"/>
    <w:uiPriority w:val="99"/>
    <w:rsid w:val="00B334F7"/>
  </w:style>
  <w:style w:type="character" w:customStyle="1" w:styleId="SemiboldItalicItalics">
    <w:name w:val="Semibold Italic (Italics)"/>
    <w:uiPriority w:val="99"/>
    <w:rsid w:val="00B334F7"/>
    <w:rPr>
      <w:b/>
      <w:bCs/>
      <w:i/>
      <w:iCs/>
    </w:rPr>
  </w:style>
  <w:style w:type="paragraph" w:styleId="ListBullet2">
    <w:name w:val="List Bullet 2"/>
    <w:basedOn w:val="Normal"/>
    <w:uiPriority w:val="99"/>
    <w:unhideWhenUsed/>
    <w:rsid w:val="00876174"/>
    <w:pPr>
      <w:numPr>
        <w:numId w:val="2"/>
      </w:numPr>
      <w:spacing w:before="0" w:after="120"/>
      <w:ind w:left="811" w:hanging="357"/>
      <w:contextualSpacing/>
    </w:pPr>
  </w:style>
  <w:style w:type="paragraph" w:customStyle="1" w:styleId="RowheaderTable">
    <w:name w:val="Row header (Table)"/>
    <w:basedOn w:val="NoParagraphStyle"/>
    <w:uiPriority w:val="99"/>
    <w:rsid w:val="00062940"/>
    <w:pPr>
      <w:suppressAutoHyphens/>
      <w:spacing w:before="113" w:line="260" w:lineRule="atLeast"/>
    </w:pPr>
    <w:rPr>
      <w:rFonts w:ascii="VIC Medium" w:hAnsi="VIC Medium" w:cs="VIC Medium"/>
      <w:sz w:val="19"/>
      <w:szCs w:val="19"/>
    </w:rPr>
  </w:style>
  <w:style w:type="character" w:customStyle="1" w:styleId="SemiboldBolds">
    <w:name w:val="Semibold (Bolds)"/>
    <w:uiPriority w:val="99"/>
    <w:rsid w:val="00062940"/>
    <w:rPr>
      <w:b/>
      <w:bCs/>
    </w:rPr>
  </w:style>
  <w:style w:type="paragraph" w:styleId="TOC3">
    <w:name w:val="toc 3"/>
    <w:basedOn w:val="Normal"/>
    <w:next w:val="Normal"/>
    <w:autoRedefine/>
    <w:uiPriority w:val="39"/>
    <w:unhideWhenUsed/>
    <w:rsid w:val="00FE6C26"/>
    <w:pPr>
      <w:spacing w:before="0" w:after="100"/>
      <w:ind w:left="480"/>
    </w:pPr>
  </w:style>
  <w:style w:type="paragraph" w:styleId="TOC4">
    <w:name w:val="toc 4"/>
    <w:basedOn w:val="Normal"/>
    <w:next w:val="Normal"/>
    <w:autoRedefine/>
    <w:uiPriority w:val="39"/>
    <w:unhideWhenUsed/>
    <w:rsid w:val="00FE6C26"/>
    <w:pPr>
      <w:spacing w:before="0" w:after="100"/>
      <w:ind w:left="720"/>
    </w:pPr>
  </w:style>
  <w:style w:type="paragraph" w:styleId="TOC5">
    <w:name w:val="toc 5"/>
    <w:basedOn w:val="Normal"/>
    <w:next w:val="Normal"/>
    <w:autoRedefine/>
    <w:uiPriority w:val="39"/>
    <w:unhideWhenUsed/>
    <w:rsid w:val="00FE6C26"/>
    <w:pPr>
      <w:spacing w:before="0" w:after="100"/>
      <w:ind w:left="960"/>
    </w:pPr>
  </w:style>
  <w:style w:type="paragraph" w:styleId="TOC6">
    <w:name w:val="toc 6"/>
    <w:basedOn w:val="Normal"/>
    <w:next w:val="Normal"/>
    <w:autoRedefine/>
    <w:uiPriority w:val="39"/>
    <w:unhideWhenUsed/>
    <w:rsid w:val="00FE6C26"/>
    <w:pPr>
      <w:spacing w:before="0" w:after="100"/>
      <w:ind w:left="1200"/>
    </w:pPr>
  </w:style>
  <w:style w:type="paragraph" w:styleId="TOC7">
    <w:name w:val="toc 7"/>
    <w:basedOn w:val="Normal"/>
    <w:next w:val="Normal"/>
    <w:autoRedefine/>
    <w:uiPriority w:val="39"/>
    <w:unhideWhenUsed/>
    <w:rsid w:val="00FE6C26"/>
    <w:pPr>
      <w:spacing w:before="0" w:after="100"/>
      <w:ind w:left="1440"/>
    </w:pPr>
  </w:style>
  <w:style w:type="paragraph" w:styleId="TOC8">
    <w:name w:val="toc 8"/>
    <w:basedOn w:val="Normal"/>
    <w:next w:val="Normal"/>
    <w:autoRedefine/>
    <w:uiPriority w:val="39"/>
    <w:unhideWhenUsed/>
    <w:rsid w:val="00FE6C26"/>
    <w:pPr>
      <w:spacing w:before="0" w:after="100"/>
      <w:ind w:left="1680"/>
    </w:pPr>
  </w:style>
  <w:style w:type="paragraph" w:styleId="TOC9">
    <w:name w:val="toc 9"/>
    <w:basedOn w:val="Normal"/>
    <w:next w:val="Normal"/>
    <w:autoRedefine/>
    <w:uiPriority w:val="39"/>
    <w:unhideWhenUsed/>
    <w:rsid w:val="00FE6C26"/>
    <w:pPr>
      <w:spacing w:before="0" w:after="100"/>
      <w:ind w:left="1920"/>
    </w:pPr>
  </w:style>
  <w:style w:type="character" w:customStyle="1" w:styleId="Superscript">
    <w:name w:val="Superscript"/>
    <w:uiPriority w:val="99"/>
    <w:rsid w:val="00253B0A"/>
    <w:rPr>
      <w:vertAlign w:val="superscript"/>
    </w:rPr>
  </w:style>
  <w:style w:type="table" w:styleId="GridTable1Light">
    <w:name w:val="Grid Table 1 Light"/>
    <w:basedOn w:val="TableNormal"/>
    <w:uiPriority w:val="46"/>
    <w:rsid w:val="001354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0F4A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rsid w:val="00AE744D"/>
    <w:rPr>
      <w:w w:val="100"/>
      <w:sz w:val="16"/>
      <w:szCs w:val="16"/>
    </w:rPr>
  </w:style>
  <w:style w:type="character" w:styleId="Emphasis">
    <w:name w:val="Emphasis"/>
    <w:basedOn w:val="DefaultParagraphFont"/>
    <w:uiPriority w:val="99"/>
    <w:qFormat/>
    <w:rsid w:val="00AE744D"/>
    <w:rPr>
      <w:i/>
      <w:iCs/>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8007</Words>
  <Characters>45644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Tan</dc:creator>
  <cp:keywords/>
  <dc:description/>
  <cp:lastModifiedBy>Rachel Tan</cp:lastModifiedBy>
  <cp:revision>3</cp:revision>
  <dcterms:created xsi:type="dcterms:W3CDTF">2023-08-18T06:42:00Z</dcterms:created>
  <dcterms:modified xsi:type="dcterms:W3CDTF">2023-08-18T06:42:00Z</dcterms:modified>
</cp:coreProperties>
</file>