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9C295C" w14:textId="77777777" w:rsidR="00F97DD7" w:rsidRDefault="00F97DD7" w:rsidP="00F97DD7">
      <w:pPr>
        <w:pStyle w:val="Heading1"/>
        <w:rPr>
          <w:lang w:val="en-US"/>
        </w:rPr>
      </w:pPr>
      <w:bookmarkStart w:id="0" w:name="_Toc143267168"/>
      <w:r>
        <w:rPr>
          <w:lang w:val="en-US"/>
        </w:rPr>
        <w:t>Chapter 2: Snakes</w:t>
      </w:r>
      <w:bookmarkEnd w:id="0"/>
    </w:p>
    <w:p w14:paraId="1DEB86B1" w14:textId="77777777" w:rsidR="00F97DD7" w:rsidRDefault="00F97DD7" w:rsidP="00F97DD7">
      <w:pPr>
        <w:pStyle w:val="Heading2"/>
        <w:rPr>
          <w:noProof/>
        </w:rPr>
      </w:pPr>
      <w:bookmarkStart w:id="1" w:name="_Toc143263440"/>
      <w:bookmarkStart w:id="2" w:name="_Toc143263527"/>
      <w:bookmarkStart w:id="3" w:name="_Toc143264840"/>
      <w:bookmarkStart w:id="4" w:name="_Toc143267228"/>
      <w:r>
        <w:rPr>
          <w:lang w:val="en-US"/>
        </w:rPr>
        <w:t>Contents</w:t>
      </w:r>
      <w:bookmarkEnd w:id="1"/>
      <w:bookmarkEnd w:id="2"/>
      <w:bookmarkEnd w:id="3"/>
      <w:bookmarkEnd w:id="4"/>
      <w:r>
        <w:rPr>
          <w:lang w:val="en-US"/>
        </w:rPr>
        <w:fldChar w:fldCharType="begin"/>
      </w:r>
      <w:r>
        <w:rPr>
          <w:lang w:val="en-US"/>
        </w:rPr>
        <w:instrText xml:space="preserve"> TOC \h \z \u \t "Heading 2,1,Heading 3,2" </w:instrText>
      </w:r>
      <w:r>
        <w:rPr>
          <w:lang w:val="en-US"/>
        </w:rPr>
        <w:fldChar w:fldCharType="separate"/>
      </w:r>
    </w:p>
    <w:p w14:paraId="6F9AE6BA" w14:textId="09320120" w:rsidR="00F97DD7" w:rsidRDefault="00F97DD7" w:rsidP="00F97DD7">
      <w:pPr>
        <w:pStyle w:val="TOC1"/>
        <w:tabs>
          <w:tab w:val="left" w:pos="720"/>
          <w:tab w:val="right" w:leader="dot" w:pos="9016"/>
        </w:tabs>
        <w:rPr>
          <w:noProof/>
          <w:lang w:val="en-AU"/>
        </w:rPr>
      </w:pPr>
      <w:hyperlink w:anchor="_Toc143263528" w:history="1">
        <w:r w:rsidRPr="00B63538">
          <w:rPr>
            <w:rStyle w:val="Hyperlink"/>
            <w:noProof/>
          </w:rPr>
          <w:t>2.1.</w:t>
        </w:r>
        <w:r>
          <w:rPr>
            <w:noProof/>
            <w:lang w:val="en-AU"/>
          </w:rPr>
          <w:tab/>
        </w:r>
        <w:r w:rsidRPr="00B63538">
          <w:rPr>
            <w:rStyle w:val="Hyperlink"/>
            <w:noProof/>
          </w:rPr>
          <w:t>Introduction</w:t>
        </w:r>
        <w:r>
          <w:rPr>
            <w:noProof/>
            <w:webHidden/>
          </w:rPr>
          <w:tab/>
        </w:r>
        <w:r>
          <w:rPr>
            <w:noProof/>
            <w:webHidden/>
          </w:rPr>
          <w:fldChar w:fldCharType="begin"/>
        </w:r>
        <w:r>
          <w:rPr>
            <w:noProof/>
            <w:webHidden/>
          </w:rPr>
          <w:instrText xml:space="preserve"> PAGEREF _Toc143263528 \h </w:instrText>
        </w:r>
        <w:r>
          <w:rPr>
            <w:noProof/>
            <w:webHidden/>
          </w:rPr>
        </w:r>
        <w:r>
          <w:rPr>
            <w:noProof/>
            <w:webHidden/>
          </w:rPr>
          <w:fldChar w:fldCharType="separate"/>
        </w:r>
        <w:r>
          <w:rPr>
            <w:noProof/>
            <w:webHidden/>
          </w:rPr>
          <w:t>2</w:t>
        </w:r>
        <w:r>
          <w:rPr>
            <w:noProof/>
            <w:webHidden/>
          </w:rPr>
          <w:fldChar w:fldCharType="end"/>
        </w:r>
      </w:hyperlink>
    </w:p>
    <w:p w14:paraId="249250C7" w14:textId="3E20A798" w:rsidR="00F97DD7" w:rsidRDefault="00F97DD7" w:rsidP="00F97DD7">
      <w:pPr>
        <w:pStyle w:val="TOC1"/>
        <w:tabs>
          <w:tab w:val="left" w:pos="720"/>
          <w:tab w:val="right" w:leader="dot" w:pos="9016"/>
        </w:tabs>
        <w:rPr>
          <w:noProof/>
          <w:lang w:val="en-AU"/>
        </w:rPr>
      </w:pPr>
      <w:hyperlink w:anchor="_Toc143263529" w:history="1">
        <w:r w:rsidRPr="00B63538">
          <w:rPr>
            <w:rStyle w:val="Hyperlink"/>
            <w:noProof/>
          </w:rPr>
          <w:t>2.2.</w:t>
        </w:r>
        <w:r>
          <w:rPr>
            <w:noProof/>
            <w:lang w:val="en-AU"/>
          </w:rPr>
          <w:tab/>
        </w:r>
        <w:r w:rsidRPr="00B63538">
          <w:rPr>
            <w:rStyle w:val="Hyperlink"/>
            <w:noProof/>
          </w:rPr>
          <w:t>Species information</w:t>
        </w:r>
        <w:r>
          <w:rPr>
            <w:noProof/>
            <w:webHidden/>
          </w:rPr>
          <w:tab/>
        </w:r>
        <w:r>
          <w:rPr>
            <w:noProof/>
            <w:webHidden/>
          </w:rPr>
          <w:fldChar w:fldCharType="begin"/>
        </w:r>
        <w:r>
          <w:rPr>
            <w:noProof/>
            <w:webHidden/>
          </w:rPr>
          <w:instrText xml:space="preserve"> PAGEREF _Toc143263529 \h </w:instrText>
        </w:r>
        <w:r>
          <w:rPr>
            <w:noProof/>
            <w:webHidden/>
          </w:rPr>
        </w:r>
        <w:r>
          <w:rPr>
            <w:noProof/>
            <w:webHidden/>
          </w:rPr>
          <w:fldChar w:fldCharType="separate"/>
        </w:r>
        <w:r>
          <w:rPr>
            <w:noProof/>
            <w:webHidden/>
          </w:rPr>
          <w:t>3</w:t>
        </w:r>
        <w:r>
          <w:rPr>
            <w:noProof/>
            <w:webHidden/>
          </w:rPr>
          <w:fldChar w:fldCharType="end"/>
        </w:r>
      </w:hyperlink>
    </w:p>
    <w:p w14:paraId="1C31A8A7" w14:textId="512B6F10" w:rsidR="00F97DD7" w:rsidRDefault="00F97DD7" w:rsidP="00F97DD7">
      <w:pPr>
        <w:pStyle w:val="TOC1"/>
        <w:tabs>
          <w:tab w:val="left" w:pos="720"/>
          <w:tab w:val="right" w:leader="dot" w:pos="9016"/>
        </w:tabs>
        <w:rPr>
          <w:noProof/>
          <w:lang w:val="en-AU"/>
        </w:rPr>
      </w:pPr>
      <w:hyperlink w:anchor="_Toc143263530" w:history="1">
        <w:r w:rsidRPr="00B63538">
          <w:rPr>
            <w:rStyle w:val="Hyperlink"/>
            <w:noProof/>
          </w:rPr>
          <w:t>2.3.</w:t>
        </w:r>
        <w:r>
          <w:rPr>
            <w:noProof/>
            <w:lang w:val="en-AU"/>
          </w:rPr>
          <w:tab/>
        </w:r>
        <w:r w:rsidRPr="00B63538">
          <w:rPr>
            <w:rStyle w:val="Hyperlink"/>
            <w:noProof/>
          </w:rPr>
          <w:t>Animal and human  safety considerations</w:t>
        </w:r>
        <w:r>
          <w:rPr>
            <w:noProof/>
            <w:webHidden/>
          </w:rPr>
          <w:tab/>
        </w:r>
        <w:r>
          <w:rPr>
            <w:noProof/>
            <w:webHidden/>
          </w:rPr>
          <w:fldChar w:fldCharType="begin"/>
        </w:r>
        <w:r>
          <w:rPr>
            <w:noProof/>
            <w:webHidden/>
          </w:rPr>
          <w:instrText xml:space="preserve"> PAGEREF _Toc143263530 \h </w:instrText>
        </w:r>
        <w:r>
          <w:rPr>
            <w:noProof/>
            <w:webHidden/>
          </w:rPr>
        </w:r>
        <w:r>
          <w:rPr>
            <w:noProof/>
            <w:webHidden/>
          </w:rPr>
          <w:fldChar w:fldCharType="separate"/>
        </w:r>
        <w:r>
          <w:rPr>
            <w:noProof/>
            <w:webHidden/>
          </w:rPr>
          <w:t>26</w:t>
        </w:r>
        <w:r>
          <w:rPr>
            <w:noProof/>
            <w:webHidden/>
          </w:rPr>
          <w:fldChar w:fldCharType="end"/>
        </w:r>
      </w:hyperlink>
    </w:p>
    <w:p w14:paraId="381FD7A6" w14:textId="596BFB04" w:rsidR="00F97DD7" w:rsidRDefault="00F97DD7" w:rsidP="00F97DD7">
      <w:pPr>
        <w:pStyle w:val="TOC2"/>
        <w:tabs>
          <w:tab w:val="left" w:pos="1200"/>
          <w:tab w:val="right" w:leader="dot" w:pos="9016"/>
        </w:tabs>
        <w:rPr>
          <w:noProof/>
          <w:lang w:val="en-AU"/>
        </w:rPr>
      </w:pPr>
      <w:hyperlink w:anchor="_Toc143263531" w:history="1">
        <w:r w:rsidRPr="00B63538">
          <w:rPr>
            <w:rStyle w:val="Hyperlink"/>
            <w:noProof/>
            <w:lang w:val="en-GB"/>
          </w:rPr>
          <w:t>2.3.1.</w:t>
        </w:r>
        <w:r>
          <w:rPr>
            <w:noProof/>
            <w:lang w:val="en-AU"/>
          </w:rPr>
          <w:tab/>
        </w:r>
        <w:r w:rsidRPr="00B63538">
          <w:rPr>
            <w:rStyle w:val="Hyperlink"/>
            <w:noProof/>
            <w:lang w:val="en-GB"/>
          </w:rPr>
          <w:t>Human safety considerations</w:t>
        </w:r>
        <w:r>
          <w:rPr>
            <w:noProof/>
            <w:webHidden/>
          </w:rPr>
          <w:tab/>
        </w:r>
        <w:r>
          <w:rPr>
            <w:noProof/>
            <w:webHidden/>
          </w:rPr>
          <w:fldChar w:fldCharType="begin"/>
        </w:r>
        <w:r>
          <w:rPr>
            <w:noProof/>
            <w:webHidden/>
          </w:rPr>
          <w:instrText xml:space="preserve"> PAGEREF _Toc143263531 \h </w:instrText>
        </w:r>
        <w:r>
          <w:rPr>
            <w:noProof/>
            <w:webHidden/>
          </w:rPr>
        </w:r>
        <w:r>
          <w:rPr>
            <w:noProof/>
            <w:webHidden/>
          </w:rPr>
          <w:fldChar w:fldCharType="separate"/>
        </w:r>
        <w:r>
          <w:rPr>
            <w:noProof/>
            <w:webHidden/>
          </w:rPr>
          <w:t>26</w:t>
        </w:r>
        <w:r>
          <w:rPr>
            <w:noProof/>
            <w:webHidden/>
          </w:rPr>
          <w:fldChar w:fldCharType="end"/>
        </w:r>
      </w:hyperlink>
    </w:p>
    <w:p w14:paraId="38A0D1FF" w14:textId="7533E12F" w:rsidR="00F97DD7" w:rsidRDefault="00F97DD7" w:rsidP="00F97DD7">
      <w:pPr>
        <w:pStyle w:val="TOC2"/>
        <w:tabs>
          <w:tab w:val="left" w:pos="1200"/>
          <w:tab w:val="right" w:leader="dot" w:pos="9016"/>
        </w:tabs>
        <w:rPr>
          <w:noProof/>
          <w:lang w:val="en-AU"/>
        </w:rPr>
      </w:pPr>
      <w:hyperlink w:anchor="_Toc143263532" w:history="1">
        <w:r w:rsidRPr="00B63538">
          <w:rPr>
            <w:rStyle w:val="Hyperlink"/>
            <w:noProof/>
            <w:lang w:val="en-GB"/>
          </w:rPr>
          <w:t>2.3.2.</w:t>
        </w:r>
        <w:r>
          <w:rPr>
            <w:noProof/>
            <w:lang w:val="en-AU"/>
          </w:rPr>
          <w:tab/>
        </w:r>
        <w:r w:rsidRPr="00B63538">
          <w:rPr>
            <w:rStyle w:val="Hyperlink"/>
            <w:noProof/>
            <w:lang w:val="en-GB"/>
          </w:rPr>
          <w:t>Animal safety considerations</w:t>
        </w:r>
        <w:r>
          <w:rPr>
            <w:noProof/>
            <w:webHidden/>
          </w:rPr>
          <w:tab/>
        </w:r>
        <w:r>
          <w:rPr>
            <w:noProof/>
            <w:webHidden/>
          </w:rPr>
          <w:fldChar w:fldCharType="begin"/>
        </w:r>
        <w:r>
          <w:rPr>
            <w:noProof/>
            <w:webHidden/>
          </w:rPr>
          <w:instrText xml:space="preserve"> PAGEREF _Toc143263532 \h </w:instrText>
        </w:r>
        <w:r>
          <w:rPr>
            <w:noProof/>
            <w:webHidden/>
          </w:rPr>
        </w:r>
        <w:r>
          <w:rPr>
            <w:noProof/>
            <w:webHidden/>
          </w:rPr>
          <w:fldChar w:fldCharType="separate"/>
        </w:r>
        <w:r>
          <w:rPr>
            <w:noProof/>
            <w:webHidden/>
          </w:rPr>
          <w:t>27</w:t>
        </w:r>
        <w:r>
          <w:rPr>
            <w:noProof/>
            <w:webHidden/>
          </w:rPr>
          <w:fldChar w:fldCharType="end"/>
        </w:r>
      </w:hyperlink>
    </w:p>
    <w:p w14:paraId="0CA5038C" w14:textId="2E2EEE83" w:rsidR="00F97DD7" w:rsidRDefault="00F97DD7" w:rsidP="00F97DD7">
      <w:pPr>
        <w:pStyle w:val="TOC1"/>
        <w:tabs>
          <w:tab w:val="left" w:pos="720"/>
          <w:tab w:val="right" w:leader="dot" w:pos="9016"/>
        </w:tabs>
        <w:rPr>
          <w:noProof/>
          <w:lang w:val="en-AU"/>
        </w:rPr>
      </w:pPr>
      <w:hyperlink w:anchor="_Toc143263533" w:history="1">
        <w:r w:rsidRPr="00B63538">
          <w:rPr>
            <w:rStyle w:val="Hyperlink"/>
            <w:noProof/>
          </w:rPr>
          <w:t>2.4.</w:t>
        </w:r>
        <w:r>
          <w:rPr>
            <w:noProof/>
            <w:lang w:val="en-AU"/>
          </w:rPr>
          <w:tab/>
        </w:r>
        <w:r w:rsidRPr="00B63538">
          <w:rPr>
            <w:rStyle w:val="Hyperlink"/>
            <w:noProof/>
          </w:rPr>
          <w:t>Capture, restraint, and transport</w:t>
        </w:r>
        <w:r>
          <w:rPr>
            <w:noProof/>
            <w:webHidden/>
          </w:rPr>
          <w:tab/>
        </w:r>
        <w:r>
          <w:rPr>
            <w:noProof/>
            <w:webHidden/>
          </w:rPr>
          <w:fldChar w:fldCharType="begin"/>
        </w:r>
        <w:r>
          <w:rPr>
            <w:noProof/>
            <w:webHidden/>
          </w:rPr>
          <w:instrText xml:space="preserve"> PAGEREF _Toc143263533 \h </w:instrText>
        </w:r>
        <w:r>
          <w:rPr>
            <w:noProof/>
            <w:webHidden/>
          </w:rPr>
        </w:r>
        <w:r>
          <w:rPr>
            <w:noProof/>
            <w:webHidden/>
          </w:rPr>
          <w:fldChar w:fldCharType="separate"/>
        </w:r>
        <w:r>
          <w:rPr>
            <w:noProof/>
            <w:webHidden/>
          </w:rPr>
          <w:t>27</w:t>
        </w:r>
        <w:r>
          <w:rPr>
            <w:noProof/>
            <w:webHidden/>
          </w:rPr>
          <w:fldChar w:fldCharType="end"/>
        </w:r>
      </w:hyperlink>
    </w:p>
    <w:p w14:paraId="3185D885" w14:textId="71177BC2" w:rsidR="00F97DD7" w:rsidRDefault="00F97DD7" w:rsidP="00F97DD7">
      <w:pPr>
        <w:pStyle w:val="TOC2"/>
        <w:tabs>
          <w:tab w:val="left" w:pos="1200"/>
          <w:tab w:val="right" w:leader="dot" w:pos="9016"/>
        </w:tabs>
        <w:rPr>
          <w:noProof/>
          <w:lang w:val="en-AU"/>
        </w:rPr>
      </w:pPr>
      <w:hyperlink w:anchor="_Toc143263534" w:history="1">
        <w:r w:rsidRPr="00B63538">
          <w:rPr>
            <w:rStyle w:val="Hyperlink"/>
            <w:noProof/>
            <w:lang w:val="en-GB"/>
          </w:rPr>
          <w:t>2.4.1.</w:t>
        </w:r>
        <w:r>
          <w:rPr>
            <w:noProof/>
            <w:lang w:val="en-AU"/>
          </w:rPr>
          <w:tab/>
        </w:r>
        <w:r w:rsidRPr="00B63538">
          <w:rPr>
            <w:rStyle w:val="Hyperlink"/>
            <w:noProof/>
            <w:lang w:val="en-GB"/>
          </w:rPr>
          <w:t>Visual observations</w:t>
        </w:r>
        <w:r>
          <w:rPr>
            <w:noProof/>
            <w:webHidden/>
          </w:rPr>
          <w:tab/>
        </w:r>
        <w:r>
          <w:rPr>
            <w:noProof/>
            <w:webHidden/>
          </w:rPr>
          <w:fldChar w:fldCharType="begin"/>
        </w:r>
        <w:r>
          <w:rPr>
            <w:noProof/>
            <w:webHidden/>
          </w:rPr>
          <w:instrText xml:space="preserve"> PAGEREF _Toc143263534 \h </w:instrText>
        </w:r>
        <w:r>
          <w:rPr>
            <w:noProof/>
            <w:webHidden/>
          </w:rPr>
        </w:r>
        <w:r>
          <w:rPr>
            <w:noProof/>
            <w:webHidden/>
          </w:rPr>
          <w:fldChar w:fldCharType="separate"/>
        </w:r>
        <w:r>
          <w:rPr>
            <w:noProof/>
            <w:webHidden/>
          </w:rPr>
          <w:t>27</w:t>
        </w:r>
        <w:r>
          <w:rPr>
            <w:noProof/>
            <w:webHidden/>
          </w:rPr>
          <w:fldChar w:fldCharType="end"/>
        </w:r>
      </w:hyperlink>
    </w:p>
    <w:p w14:paraId="76D024CE" w14:textId="644CF933" w:rsidR="00F97DD7" w:rsidRDefault="00F97DD7" w:rsidP="00F97DD7">
      <w:pPr>
        <w:pStyle w:val="TOC2"/>
        <w:tabs>
          <w:tab w:val="left" w:pos="1200"/>
          <w:tab w:val="right" w:leader="dot" w:pos="9016"/>
        </w:tabs>
        <w:rPr>
          <w:noProof/>
          <w:lang w:val="en-AU"/>
        </w:rPr>
      </w:pPr>
      <w:hyperlink w:anchor="_Toc143263535" w:history="1">
        <w:r w:rsidRPr="00B63538">
          <w:rPr>
            <w:rStyle w:val="Hyperlink"/>
            <w:noProof/>
            <w:lang w:val="en-GB"/>
          </w:rPr>
          <w:t>2.4.2.</w:t>
        </w:r>
        <w:r>
          <w:rPr>
            <w:noProof/>
            <w:lang w:val="en-AU"/>
          </w:rPr>
          <w:tab/>
        </w:r>
        <w:r w:rsidRPr="00B63538">
          <w:rPr>
            <w:rStyle w:val="Hyperlink"/>
            <w:noProof/>
            <w:lang w:val="en-GB"/>
          </w:rPr>
          <w:t>Equipment</w:t>
        </w:r>
        <w:r>
          <w:rPr>
            <w:noProof/>
            <w:webHidden/>
          </w:rPr>
          <w:tab/>
        </w:r>
        <w:r>
          <w:rPr>
            <w:noProof/>
            <w:webHidden/>
          </w:rPr>
          <w:fldChar w:fldCharType="begin"/>
        </w:r>
        <w:r>
          <w:rPr>
            <w:noProof/>
            <w:webHidden/>
          </w:rPr>
          <w:instrText xml:space="preserve"> PAGEREF _Toc143263535 \h </w:instrText>
        </w:r>
        <w:r>
          <w:rPr>
            <w:noProof/>
            <w:webHidden/>
          </w:rPr>
        </w:r>
        <w:r>
          <w:rPr>
            <w:noProof/>
            <w:webHidden/>
          </w:rPr>
          <w:fldChar w:fldCharType="separate"/>
        </w:r>
        <w:r>
          <w:rPr>
            <w:noProof/>
            <w:webHidden/>
          </w:rPr>
          <w:t>28</w:t>
        </w:r>
        <w:r>
          <w:rPr>
            <w:noProof/>
            <w:webHidden/>
          </w:rPr>
          <w:fldChar w:fldCharType="end"/>
        </w:r>
      </w:hyperlink>
    </w:p>
    <w:p w14:paraId="2A20DF69" w14:textId="39C1B9A0" w:rsidR="00F97DD7" w:rsidRDefault="00F97DD7" w:rsidP="00F97DD7">
      <w:pPr>
        <w:pStyle w:val="TOC2"/>
        <w:tabs>
          <w:tab w:val="left" w:pos="1200"/>
          <w:tab w:val="right" w:leader="dot" w:pos="9016"/>
        </w:tabs>
        <w:rPr>
          <w:noProof/>
          <w:lang w:val="en-AU"/>
        </w:rPr>
      </w:pPr>
      <w:hyperlink w:anchor="_Toc143263536" w:history="1">
        <w:r w:rsidRPr="00B63538">
          <w:rPr>
            <w:rStyle w:val="Hyperlink"/>
            <w:noProof/>
            <w:lang w:val="en-GB"/>
          </w:rPr>
          <w:t>2.4.3.</w:t>
        </w:r>
        <w:r>
          <w:rPr>
            <w:noProof/>
            <w:lang w:val="en-AU"/>
          </w:rPr>
          <w:tab/>
        </w:r>
        <w:r w:rsidRPr="00B63538">
          <w:rPr>
            <w:rStyle w:val="Hyperlink"/>
            <w:noProof/>
            <w:lang w:val="en-GB"/>
          </w:rPr>
          <w:t>Technique</w:t>
        </w:r>
        <w:r>
          <w:rPr>
            <w:noProof/>
            <w:webHidden/>
          </w:rPr>
          <w:tab/>
        </w:r>
        <w:r>
          <w:rPr>
            <w:noProof/>
            <w:webHidden/>
          </w:rPr>
          <w:fldChar w:fldCharType="begin"/>
        </w:r>
        <w:r>
          <w:rPr>
            <w:noProof/>
            <w:webHidden/>
          </w:rPr>
          <w:instrText xml:space="preserve"> PAGEREF _Toc143263536 \h </w:instrText>
        </w:r>
        <w:r>
          <w:rPr>
            <w:noProof/>
            <w:webHidden/>
          </w:rPr>
        </w:r>
        <w:r>
          <w:rPr>
            <w:noProof/>
            <w:webHidden/>
          </w:rPr>
          <w:fldChar w:fldCharType="separate"/>
        </w:r>
        <w:r>
          <w:rPr>
            <w:noProof/>
            <w:webHidden/>
          </w:rPr>
          <w:t>29</w:t>
        </w:r>
        <w:r>
          <w:rPr>
            <w:noProof/>
            <w:webHidden/>
          </w:rPr>
          <w:fldChar w:fldCharType="end"/>
        </w:r>
      </w:hyperlink>
    </w:p>
    <w:p w14:paraId="4A277A43" w14:textId="5C1B7BF6" w:rsidR="00F97DD7" w:rsidRDefault="00F97DD7" w:rsidP="00F97DD7">
      <w:pPr>
        <w:pStyle w:val="TOC1"/>
        <w:tabs>
          <w:tab w:val="left" w:pos="720"/>
          <w:tab w:val="right" w:leader="dot" w:pos="9016"/>
        </w:tabs>
        <w:rPr>
          <w:noProof/>
          <w:lang w:val="en-AU"/>
        </w:rPr>
      </w:pPr>
      <w:hyperlink w:anchor="_Toc143263537" w:history="1">
        <w:r w:rsidRPr="00B63538">
          <w:rPr>
            <w:rStyle w:val="Hyperlink"/>
            <w:noProof/>
          </w:rPr>
          <w:t>2.5.</w:t>
        </w:r>
        <w:r>
          <w:rPr>
            <w:noProof/>
            <w:lang w:val="en-AU"/>
          </w:rPr>
          <w:tab/>
        </w:r>
        <w:r w:rsidRPr="00B63538">
          <w:rPr>
            <w:rStyle w:val="Hyperlink"/>
            <w:noProof/>
          </w:rPr>
          <w:t>Monitoring animal health and welfare</w:t>
        </w:r>
        <w:r>
          <w:rPr>
            <w:noProof/>
            <w:webHidden/>
          </w:rPr>
          <w:tab/>
        </w:r>
        <w:r>
          <w:rPr>
            <w:noProof/>
            <w:webHidden/>
          </w:rPr>
          <w:fldChar w:fldCharType="begin"/>
        </w:r>
        <w:r>
          <w:rPr>
            <w:noProof/>
            <w:webHidden/>
          </w:rPr>
          <w:instrText xml:space="preserve"> PAGEREF _Toc143263537 \h </w:instrText>
        </w:r>
        <w:r>
          <w:rPr>
            <w:noProof/>
            <w:webHidden/>
          </w:rPr>
        </w:r>
        <w:r>
          <w:rPr>
            <w:noProof/>
            <w:webHidden/>
          </w:rPr>
          <w:fldChar w:fldCharType="separate"/>
        </w:r>
        <w:r>
          <w:rPr>
            <w:noProof/>
            <w:webHidden/>
          </w:rPr>
          <w:t>33</w:t>
        </w:r>
        <w:r>
          <w:rPr>
            <w:noProof/>
            <w:webHidden/>
          </w:rPr>
          <w:fldChar w:fldCharType="end"/>
        </w:r>
      </w:hyperlink>
    </w:p>
    <w:p w14:paraId="678A423D" w14:textId="2073465D" w:rsidR="00F97DD7" w:rsidRDefault="00F97DD7" w:rsidP="00F97DD7">
      <w:pPr>
        <w:pStyle w:val="TOC2"/>
        <w:tabs>
          <w:tab w:val="left" w:pos="1200"/>
          <w:tab w:val="right" w:leader="dot" w:pos="9016"/>
        </w:tabs>
        <w:rPr>
          <w:noProof/>
          <w:lang w:val="en-AU"/>
        </w:rPr>
      </w:pPr>
      <w:hyperlink w:anchor="_Toc143263538" w:history="1">
        <w:r w:rsidRPr="00B63538">
          <w:rPr>
            <w:rStyle w:val="Hyperlink"/>
            <w:noProof/>
            <w:lang w:val="en-GB"/>
          </w:rPr>
          <w:t>2.5.1.</w:t>
        </w:r>
        <w:r>
          <w:rPr>
            <w:noProof/>
            <w:lang w:val="en-AU"/>
          </w:rPr>
          <w:tab/>
        </w:r>
        <w:r w:rsidRPr="00B63538">
          <w:rPr>
            <w:rStyle w:val="Hyperlink"/>
            <w:noProof/>
            <w:lang w:val="en-GB"/>
          </w:rPr>
          <w:t>Physical examination</w:t>
        </w:r>
        <w:r>
          <w:rPr>
            <w:noProof/>
            <w:webHidden/>
          </w:rPr>
          <w:tab/>
        </w:r>
        <w:r>
          <w:rPr>
            <w:noProof/>
            <w:webHidden/>
          </w:rPr>
          <w:fldChar w:fldCharType="begin"/>
        </w:r>
        <w:r>
          <w:rPr>
            <w:noProof/>
            <w:webHidden/>
          </w:rPr>
          <w:instrText xml:space="preserve"> PAGEREF _Toc143263538 \h </w:instrText>
        </w:r>
        <w:r>
          <w:rPr>
            <w:noProof/>
            <w:webHidden/>
          </w:rPr>
        </w:r>
        <w:r>
          <w:rPr>
            <w:noProof/>
            <w:webHidden/>
          </w:rPr>
          <w:fldChar w:fldCharType="separate"/>
        </w:r>
        <w:r>
          <w:rPr>
            <w:noProof/>
            <w:webHidden/>
          </w:rPr>
          <w:t>34</w:t>
        </w:r>
        <w:r>
          <w:rPr>
            <w:noProof/>
            <w:webHidden/>
          </w:rPr>
          <w:fldChar w:fldCharType="end"/>
        </w:r>
      </w:hyperlink>
    </w:p>
    <w:p w14:paraId="3E1C1F90" w14:textId="52919289" w:rsidR="00F97DD7" w:rsidRDefault="00F97DD7" w:rsidP="00F97DD7">
      <w:pPr>
        <w:pStyle w:val="TOC1"/>
        <w:tabs>
          <w:tab w:val="left" w:pos="720"/>
          <w:tab w:val="right" w:leader="dot" w:pos="9016"/>
        </w:tabs>
        <w:rPr>
          <w:noProof/>
          <w:lang w:val="en-AU"/>
        </w:rPr>
      </w:pPr>
      <w:hyperlink w:anchor="_Toc143263539" w:history="1">
        <w:r w:rsidRPr="00B63538">
          <w:rPr>
            <w:rStyle w:val="Hyperlink"/>
            <w:noProof/>
          </w:rPr>
          <w:t>2.6.</w:t>
        </w:r>
        <w:r>
          <w:rPr>
            <w:noProof/>
            <w:lang w:val="en-AU"/>
          </w:rPr>
          <w:tab/>
        </w:r>
        <w:r w:rsidRPr="00B63538">
          <w:rPr>
            <w:rStyle w:val="Hyperlink"/>
            <w:noProof/>
          </w:rPr>
          <w:t>Ongoing monitoring  of health and welfare</w:t>
        </w:r>
        <w:r>
          <w:rPr>
            <w:noProof/>
            <w:webHidden/>
          </w:rPr>
          <w:tab/>
        </w:r>
        <w:r>
          <w:rPr>
            <w:noProof/>
            <w:webHidden/>
          </w:rPr>
          <w:fldChar w:fldCharType="begin"/>
        </w:r>
        <w:r>
          <w:rPr>
            <w:noProof/>
            <w:webHidden/>
          </w:rPr>
          <w:instrText xml:space="preserve"> PAGEREF _Toc143263539 \h </w:instrText>
        </w:r>
        <w:r>
          <w:rPr>
            <w:noProof/>
            <w:webHidden/>
          </w:rPr>
        </w:r>
        <w:r>
          <w:rPr>
            <w:noProof/>
            <w:webHidden/>
          </w:rPr>
          <w:fldChar w:fldCharType="separate"/>
        </w:r>
        <w:r>
          <w:rPr>
            <w:noProof/>
            <w:webHidden/>
          </w:rPr>
          <w:t>37</w:t>
        </w:r>
        <w:r>
          <w:rPr>
            <w:noProof/>
            <w:webHidden/>
          </w:rPr>
          <w:fldChar w:fldCharType="end"/>
        </w:r>
      </w:hyperlink>
    </w:p>
    <w:p w14:paraId="57F3A563" w14:textId="04D58770" w:rsidR="00F97DD7" w:rsidRDefault="00F97DD7" w:rsidP="00F97DD7">
      <w:pPr>
        <w:pStyle w:val="TOC2"/>
        <w:tabs>
          <w:tab w:val="left" w:pos="1200"/>
          <w:tab w:val="right" w:leader="dot" w:pos="9016"/>
        </w:tabs>
        <w:rPr>
          <w:noProof/>
          <w:lang w:val="en-AU"/>
        </w:rPr>
      </w:pPr>
      <w:hyperlink w:anchor="_Toc143263540" w:history="1">
        <w:r w:rsidRPr="00B63538">
          <w:rPr>
            <w:rStyle w:val="Hyperlink"/>
            <w:noProof/>
            <w:lang w:val="en-GB"/>
          </w:rPr>
          <w:t>2.6.1.</w:t>
        </w:r>
        <w:r>
          <w:rPr>
            <w:noProof/>
            <w:lang w:val="en-AU"/>
          </w:rPr>
          <w:tab/>
        </w:r>
        <w:r w:rsidRPr="00B63538">
          <w:rPr>
            <w:rStyle w:val="Hyperlink"/>
            <w:noProof/>
            <w:lang w:val="en-GB"/>
          </w:rPr>
          <w:t>Common presenting injuries and clinical signs of emerging health conditions</w:t>
        </w:r>
        <w:r>
          <w:rPr>
            <w:noProof/>
            <w:webHidden/>
          </w:rPr>
          <w:tab/>
        </w:r>
        <w:r>
          <w:rPr>
            <w:noProof/>
            <w:webHidden/>
          </w:rPr>
          <w:fldChar w:fldCharType="begin"/>
        </w:r>
        <w:r>
          <w:rPr>
            <w:noProof/>
            <w:webHidden/>
          </w:rPr>
          <w:instrText xml:space="preserve"> PAGEREF _Toc143263540 \h </w:instrText>
        </w:r>
        <w:r>
          <w:rPr>
            <w:noProof/>
            <w:webHidden/>
          </w:rPr>
        </w:r>
        <w:r>
          <w:rPr>
            <w:noProof/>
            <w:webHidden/>
          </w:rPr>
          <w:fldChar w:fldCharType="separate"/>
        </w:r>
        <w:r>
          <w:rPr>
            <w:noProof/>
            <w:webHidden/>
          </w:rPr>
          <w:t>38</w:t>
        </w:r>
        <w:r>
          <w:rPr>
            <w:noProof/>
            <w:webHidden/>
          </w:rPr>
          <w:fldChar w:fldCharType="end"/>
        </w:r>
      </w:hyperlink>
    </w:p>
    <w:p w14:paraId="391CAB25" w14:textId="7D697FA9" w:rsidR="00F97DD7" w:rsidRDefault="00F97DD7" w:rsidP="00F97DD7">
      <w:pPr>
        <w:pStyle w:val="TOC2"/>
        <w:tabs>
          <w:tab w:val="left" w:pos="1200"/>
          <w:tab w:val="right" w:leader="dot" w:pos="9016"/>
        </w:tabs>
        <w:rPr>
          <w:noProof/>
          <w:lang w:val="en-AU"/>
        </w:rPr>
      </w:pPr>
      <w:hyperlink w:anchor="_Toc143263541" w:history="1">
        <w:r w:rsidRPr="00B63538">
          <w:rPr>
            <w:rStyle w:val="Hyperlink"/>
            <w:noProof/>
            <w:lang w:val="en-GB"/>
          </w:rPr>
          <w:t>2.6.2.</w:t>
        </w:r>
        <w:r>
          <w:rPr>
            <w:noProof/>
            <w:lang w:val="en-AU"/>
          </w:rPr>
          <w:tab/>
        </w:r>
        <w:r w:rsidRPr="00B63538">
          <w:rPr>
            <w:rStyle w:val="Hyperlink"/>
            <w:noProof/>
            <w:lang w:val="en-GB"/>
          </w:rPr>
          <w:t>Administering treatment</w:t>
        </w:r>
        <w:r>
          <w:rPr>
            <w:noProof/>
            <w:webHidden/>
          </w:rPr>
          <w:tab/>
        </w:r>
        <w:r>
          <w:rPr>
            <w:noProof/>
            <w:webHidden/>
          </w:rPr>
          <w:fldChar w:fldCharType="begin"/>
        </w:r>
        <w:r>
          <w:rPr>
            <w:noProof/>
            <w:webHidden/>
          </w:rPr>
          <w:instrText xml:space="preserve"> PAGEREF _Toc143263541 \h </w:instrText>
        </w:r>
        <w:r>
          <w:rPr>
            <w:noProof/>
            <w:webHidden/>
          </w:rPr>
        </w:r>
        <w:r>
          <w:rPr>
            <w:noProof/>
            <w:webHidden/>
          </w:rPr>
          <w:fldChar w:fldCharType="separate"/>
        </w:r>
        <w:r>
          <w:rPr>
            <w:noProof/>
            <w:webHidden/>
          </w:rPr>
          <w:t>44</w:t>
        </w:r>
        <w:r>
          <w:rPr>
            <w:noProof/>
            <w:webHidden/>
          </w:rPr>
          <w:fldChar w:fldCharType="end"/>
        </w:r>
      </w:hyperlink>
    </w:p>
    <w:p w14:paraId="1BDE7EAA" w14:textId="1CBDB0BD" w:rsidR="00F97DD7" w:rsidRDefault="00F97DD7" w:rsidP="00F97DD7">
      <w:pPr>
        <w:pStyle w:val="TOC1"/>
        <w:tabs>
          <w:tab w:val="left" w:pos="720"/>
          <w:tab w:val="right" w:leader="dot" w:pos="9016"/>
        </w:tabs>
        <w:rPr>
          <w:noProof/>
          <w:lang w:val="en-AU"/>
        </w:rPr>
      </w:pPr>
      <w:hyperlink w:anchor="_Toc143263542" w:history="1">
        <w:r w:rsidRPr="00B63538">
          <w:rPr>
            <w:rStyle w:val="Hyperlink"/>
            <w:noProof/>
          </w:rPr>
          <w:t>2.7.</w:t>
        </w:r>
        <w:r>
          <w:rPr>
            <w:noProof/>
            <w:lang w:val="en-AU"/>
          </w:rPr>
          <w:tab/>
        </w:r>
        <w:r w:rsidRPr="00B63538">
          <w:rPr>
            <w:rStyle w:val="Hyperlink"/>
            <w:noProof/>
          </w:rPr>
          <w:t>Housing</w:t>
        </w:r>
        <w:r>
          <w:rPr>
            <w:noProof/>
            <w:webHidden/>
          </w:rPr>
          <w:tab/>
        </w:r>
        <w:r>
          <w:rPr>
            <w:noProof/>
            <w:webHidden/>
          </w:rPr>
          <w:fldChar w:fldCharType="begin"/>
        </w:r>
        <w:r>
          <w:rPr>
            <w:noProof/>
            <w:webHidden/>
          </w:rPr>
          <w:instrText xml:space="preserve"> PAGEREF _Toc143263542 \h </w:instrText>
        </w:r>
        <w:r>
          <w:rPr>
            <w:noProof/>
            <w:webHidden/>
          </w:rPr>
        </w:r>
        <w:r>
          <w:rPr>
            <w:noProof/>
            <w:webHidden/>
          </w:rPr>
          <w:fldChar w:fldCharType="separate"/>
        </w:r>
        <w:r>
          <w:rPr>
            <w:noProof/>
            <w:webHidden/>
          </w:rPr>
          <w:t>45</w:t>
        </w:r>
        <w:r>
          <w:rPr>
            <w:noProof/>
            <w:webHidden/>
          </w:rPr>
          <w:fldChar w:fldCharType="end"/>
        </w:r>
      </w:hyperlink>
    </w:p>
    <w:p w14:paraId="41ADF987" w14:textId="584EB0E6" w:rsidR="00F97DD7" w:rsidRDefault="00F97DD7" w:rsidP="00F97DD7">
      <w:pPr>
        <w:pStyle w:val="TOC2"/>
        <w:tabs>
          <w:tab w:val="left" w:pos="1200"/>
          <w:tab w:val="right" w:leader="dot" w:pos="9016"/>
        </w:tabs>
        <w:rPr>
          <w:noProof/>
          <w:lang w:val="en-AU"/>
        </w:rPr>
      </w:pPr>
      <w:hyperlink w:anchor="_Toc143263543" w:history="1">
        <w:r w:rsidRPr="00B63538">
          <w:rPr>
            <w:rStyle w:val="Hyperlink"/>
            <w:noProof/>
            <w:lang w:val="en-GB"/>
          </w:rPr>
          <w:t>2.7.1.</w:t>
        </w:r>
        <w:r>
          <w:rPr>
            <w:noProof/>
            <w:lang w:val="en-AU"/>
          </w:rPr>
          <w:tab/>
        </w:r>
        <w:r w:rsidRPr="00B63538">
          <w:rPr>
            <w:rStyle w:val="Hyperlink"/>
            <w:noProof/>
            <w:lang w:val="en-GB"/>
          </w:rPr>
          <w:t xml:space="preserve">General </w:t>
        </w:r>
        <w:r w:rsidRPr="00B63538">
          <w:rPr>
            <w:rStyle w:val="Hyperlink"/>
            <w:noProof/>
          </w:rPr>
          <w:t>housing</w:t>
        </w:r>
        <w:r w:rsidRPr="00B63538">
          <w:rPr>
            <w:rStyle w:val="Hyperlink"/>
            <w:noProof/>
            <w:lang w:val="en-GB"/>
          </w:rPr>
          <w:t xml:space="preserve"> information for snakes</w:t>
        </w:r>
        <w:r>
          <w:rPr>
            <w:noProof/>
            <w:webHidden/>
          </w:rPr>
          <w:tab/>
        </w:r>
        <w:r>
          <w:rPr>
            <w:noProof/>
            <w:webHidden/>
          </w:rPr>
          <w:fldChar w:fldCharType="begin"/>
        </w:r>
        <w:r>
          <w:rPr>
            <w:noProof/>
            <w:webHidden/>
          </w:rPr>
          <w:instrText xml:space="preserve"> PAGEREF _Toc143263543 \h </w:instrText>
        </w:r>
        <w:r>
          <w:rPr>
            <w:noProof/>
            <w:webHidden/>
          </w:rPr>
        </w:r>
        <w:r>
          <w:rPr>
            <w:noProof/>
            <w:webHidden/>
          </w:rPr>
          <w:fldChar w:fldCharType="separate"/>
        </w:r>
        <w:r>
          <w:rPr>
            <w:noProof/>
            <w:webHidden/>
          </w:rPr>
          <w:t>45</w:t>
        </w:r>
        <w:r>
          <w:rPr>
            <w:noProof/>
            <w:webHidden/>
          </w:rPr>
          <w:fldChar w:fldCharType="end"/>
        </w:r>
      </w:hyperlink>
    </w:p>
    <w:p w14:paraId="4A4A8B9B" w14:textId="7FBD2AA9" w:rsidR="00F97DD7" w:rsidRDefault="00F97DD7" w:rsidP="00F97DD7">
      <w:pPr>
        <w:pStyle w:val="TOC2"/>
        <w:tabs>
          <w:tab w:val="left" w:pos="1200"/>
          <w:tab w:val="right" w:leader="dot" w:pos="9016"/>
        </w:tabs>
        <w:rPr>
          <w:noProof/>
          <w:lang w:val="en-AU"/>
        </w:rPr>
      </w:pPr>
      <w:hyperlink w:anchor="_Toc143263544" w:history="1">
        <w:r w:rsidRPr="00B63538">
          <w:rPr>
            <w:rStyle w:val="Hyperlink"/>
            <w:noProof/>
            <w:lang w:val="en-GB"/>
          </w:rPr>
          <w:t>2.7.2.</w:t>
        </w:r>
        <w:r>
          <w:rPr>
            <w:noProof/>
            <w:lang w:val="en-AU"/>
          </w:rPr>
          <w:tab/>
        </w:r>
        <w:r w:rsidRPr="00B63538">
          <w:rPr>
            <w:rStyle w:val="Hyperlink"/>
            <w:noProof/>
            <w:lang w:val="en-GB"/>
          </w:rPr>
          <w:t>Enclosure hygiene and biosecurity</w:t>
        </w:r>
        <w:r>
          <w:rPr>
            <w:noProof/>
            <w:webHidden/>
          </w:rPr>
          <w:tab/>
        </w:r>
        <w:r>
          <w:rPr>
            <w:noProof/>
            <w:webHidden/>
          </w:rPr>
          <w:fldChar w:fldCharType="begin"/>
        </w:r>
        <w:r>
          <w:rPr>
            <w:noProof/>
            <w:webHidden/>
          </w:rPr>
          <w:instrText xml:space="preserve"> PAGEREF _Toc143263544 \h </w:instrText>
        </w:r>
        <w:r>
          <w:rPr>
            <w:noProof/>
            <w:webHidden/>
          </w:rPr>
        </w:r>
        <w:r>
          <w:rPr>
            <w:noProof/>
            <w:webHidden/>
          </w:rPr>
          <w:fldChar w:fldCharType="separate"/>
        </w:r>
        <w:r>
          <w:rPr>
            <w:noProof/>
            <w:webHidden/>
          </w:rPr>
          <w:t>47</w:t>
        </w:r>
        <w:r>
          <w:rPr>
            <w:noProof/>
            <w:webHidden/>
          </w:rPr>
          <w:fldChar w:fldCharType="end"/>
        </w:r>
      </w:hyperlink>
    </w:p>
    <w:p w14:paraId="28DA91CD" w14:textId="5A295A3F" w:rsidR="00F97DD7" w:rsidRDefault="00F97DD7" w:rsidP="00F97DD7">
      <w:pPr>
        <w:pStyle w:val="TOC2"/>
        <w:tabs>
          <w:tab w:val="left" w:pos="1200"/>
          <w:tab w:val="right" w:leader="dot" w:pos="9016"/>
        </w:tabs>
        <w:rPr>
          <w:noProof/>
          <w:lang w:val="en-AU"/>
        </w:rPr>
      </w:pPr>
      <w:hyperlink w:anchor="_Toc143263545" w:history="1">
        <w:r w:rsidRPr="00B63538">
          <w:rPr>
            <w:rStyle w:val="Hyperlink"/>
            <w:noProof/>
            <w:lang w:val="en-GB"/>
          </w:rPr>
          <w:t>2.7.3.</w:t>
        </w:r>
        <w:r>
          <w:rPr>
            <w:noProof/>
            <w:lang w:val="en-AU"/>
          </w:rPr>
          <w:tab/>
        </w:r>
        <w:r w:rsidRPr="00B63538">
          <w:rPr>
            <w:rStyle w:val="Hyperlink"/>
            <w:noProof/>
            <w:lang w:val="en-GB"/>
          </w:rPr>
          <w:t>Housing types</w:t>
        </w:r>
        <w:r>
          <w:rPr>
            <w:noProof/>
            <w:webHidden/>
          </w:rPr>
          <w:tab/>
        </w:r>
        <w:r>
          <w:rPr>
            <w:noProof/>
            <w:webHidden/>
          </w:rPr>
          <w:fldChar w:fldCharType="begin"/>
        </w:r>
        <w:r>
          <w:rPr>
            <w:noProof/>
            <w:webHidden/>
          </w:rPr>
          <w:instrText xml:space="preserve"> PAGEREF _Toc143263545 \h </w:instrText>
        </w:r>
        <w:r>
          <w:rPr>
            <w:noProof/>
            <w:webHidden/>
          </w:rPr>
        </w:r>
        <w:r>
          <w:rPr>
            <w:noProof/>
            <w:webHidden/>
          </w:rPr>
          <w:fldChar w:fldCharType="separate"/>
        </w:r>
        <w:r>
          <w:rPr>
            <w:noProof/>
            <w:webHidden/>
          </w:rPr>
          <w:t>48</w:t>
        </w:r>
        <w:r>
          <w:rPr>
            <w:noProof/>
            <w:webHidden/>
          </w:rPr>
          <w:fldChar w:fldCharType="end"/>
        </w:r>
      </w:hyperlink>
    </w:p>
    <w:p w14:paraId="64182CCD" w14:textId="4837ED43" w:rsidR="00F97DD7" w:rsidRDefault="00F97DD7" w:rsidP="00F97DD7">
      <w:pPr>
        <w:pStyle w:val="TOC1"/>
        <w:tabs>
          <w:tab w:val="left" w:pos="720"/>
          <w:tab w:val="right" w:leader="dot" w:pos="9016"/>
        </w:tabs>
        <w:rPr>
          <w:noProof/>
          <w:lang w:val="en-AU"/>
        </w:rPr>
      </w:pPr>
      <w:hyperlink w:anchor="_Toc143263546" w:history="1">
        <w:r w:rsidRPr="00B63538">
          <w:rPr>
            <w:rStyle w:val="Hyperlink"/>
            <w:noProof/>
          </w:rPr>
          <w:t>2.8.</w:t>
        </w:r>
        <w:r>
          <w:rPr>
            <w:noProof/>
            <w:lang w:val="en-AU"/>
          </w:rPr>
          <w:tab/>
        </w:r>
        <w:r w:rsidRPr="00B63538">
          <w:rPr>
            <w:rStyle w:val="Hyperlink"/>
            <w:noProof/>
          </w:rPr>
          <w:t>Feeding and nutrition</w:t>
        </w:r>
        <w:r>
          <w:rPr>
            <w:noProof/>
            <w:webHidden/>
          </w:rPr>
          <w:tab/>
        </w:r>
        <w:r>
          <w:rPr>
            <w:noProof/>
            <w:webHidden/>
          </w:rPr>
          <w:fldChar w:fldCharType="begin"/>
        </w:r>
        <w:r>
          <w:rPr>
            <w:noProof/>
            <w:webHidden/>
          </w:rPr>
          <w:instrText xml:space="preserve"> PAGEREF _Toc143263546 \h </w:instrText>
        </w:r>
        <w:r>
          <w:rPr>
            <w:noProof/>
            <w:webHidden/>
          </w:rPr>
        </w:r>
        <w:r>
          <w:rPr>
            <w:noProof/>
            <w:webHidden/>
          </w:rPr>
          <w:fldChar w:fldCharType="separate"/>
        </w:r>
        <w:r>
          <w:rPr>
            <w:noProof/>
            <w:webHidden/>
          </w:rPr>
          <w:t>49</w:t>
        </w:r>
        <w:r>
          <w:rPr>
            <w:noProof/>
            <w:webHidden/>
          </w:rPr>
          <w:fldChar w:fldCharType="end"/>
        </w:r>
      </w:hyperlink>
    </w:p>
    <w:p w14:paraId="0E7BB1AE" w14:textId="44C15968" w:rsidR="00F97DD7" w:rsidRDefault="00F97DD7" w:rsidP="00F97DD7">
      <w:pPr>
        <w:pStyle w:val="TOC1"/>
        <w:tabs>
          <w:tab w:val="left" w:pos="720"/>
          <w:tab w:val="right" w:leader="dot" w:pos="9016"/>
        </w:tabs>
        <w:rPr>
          <w:noProof/>
          <w:lang w:val="en-AU"/>
        </w:rPr>
      </w:pPr>
      <w:hyperlink w:anchor="_Toc143263547" w:history="1">
        <w:r w:rsidRPr="00B63538">
          <w:rPr>
            <w:rStyle w:val="Hyperlink"/>
            <w:noProof/>
          </w:rPr>
          <w:t>2.9.</w:t>
        </w:r>
        <w:r>
          <w:rPr>
            <w:noProof/>
            <w:lang w:val="en-AU"/>
          </w:rPr>
          <w:tab/>
        </w:r>
        <w:r w:rsidRPr="00B63538">
          <w:rPr>
            <w:rStyle w:val="Hyperlink"/>
            <w:noProof/>
          </w:rPr>
          <w:t>Release protocol</w:t>
        </w:r>
        <w:r>
          <w:rPr>
            <w:noProof/>
            <w:webHidden/>
          </w:rPr>
          <w:tab/>
        </w:r>
        <w:r>
          <w:rPr>
            <w:noProof/>
            <w:webHidden/>
          </w:rPr>
          <w:fldChar w:fldCharType="begin"/>
        </w:r>
        <w:r>
          <w:rPr>
            <w:noProof/>
            <w:webHidden/>
          </w:rPr>
          <w:instrText xml:space="preserve"> PAGEREF _Toc143263547 \h </w:instrText>
        </w:r>
        <w:r>
          <w:rPr>
            <w:noProof/>
            <w:webHidden/>
          </w:rPr>
        </w:r>
        <w:r>
          <w:rPr>
            <w:noProof/>
            <w:webHidden/>
          </w:rPr>
          <w:fldChar w:fldCharType="separate"/>
        </w:r>
        <w:r>
          <w:rPr>
            <w:noProof/>
            <w:webHidden/>
          </w:rPr>
          <w:t>51</w:t>
        </w:r>
        <w:r>
          <w:rPr>
            <w:noProof/>
            <w:webHidden/>
          </w:rPr>
          <w:fldChar w:fldCharType="end"/>
        </w:r>
      </w:hyperlink>
    </w:p>
    <w:p w14:paraId="3A5C27B1" w14:textId="6778E7DD" w:rsidR="00F97DD7" w:rsidRDefault="00F97DD7" w:rsidP="00F97DD7">
      <w:pPr>
        <w:pStyle w:val="TOC2"/>
        <w:tabs>
          <w:tab w:val="left" w:pos="1200"/>
          <w:tab w:val="right" w:leader="dot" w:pos="9016"/>
        </w:tabs>
        <w:rPr>
          <w:noProof/>
          <w:lang w:val="en-AU"/>
        </w:rPr>
      </w:pPr>
      <w:hyperlink w:anchor="_Toc143263548" w:history="1">
        <w:r w:rsidRPr="00B63538">
          <w:rPr>
            <w:rStyle w:val="Hyperlink"/>
            <w:noProof/>
            <w:lang w:val="en-GB"/>
          </w:rPr>
          <w:t>2.9.1.</w:t>
        </w:r>
        <w:r>
          <w:rPr>
            <w:noProof/>
            <w:lang w:val="en-AU"/>
          </w:rPr>
          <w:tab/>
        </w:r>
        <w:r w:rsidRPr="00B63538">
          <w:rPr>
            <w:rStyle w:val="Hyperlink"/>
            <w:noProof/>
            <w:lang w:val="en-GB"/>
          </w:rPr>
          <w:t>Pre-release assessment</w:t>
        </w:r>
        <w:r>
          <w:rPr>
            <w:noProof/>
            <w:webHidden/>
          </w:rPr>
          <w:tab/>
        </w:r>
        <w:r>
          <w:rPr>
            <w:noProof/>
            <w:webHidden/>
          </w:rPr>
          <w:fldChar w:fldCharType="begin"/>
        </w:r>
        <w:r>
          <w:rPr>
            <w:noProof/>
            <w:webHidden/>
          </w:rPr>
          <w:instrText xml:space="preserve"> PAGEREF _Toc143263548 \h </w:instrText>
        </w:r>
        <w:r>
          <w:rPr>
            <w:noProof/>
            <w:webHidden/>
          </w:rPr>
        </w:r>
        <w:r>
          <w:rPr>
            <w:noProof/>
            <w:webHidden/>
          </w:rPr>
          <w:fldChar w:fldCharType="separate"/>
        </w:r>
        <w:r>
          <w:rPr>
            <w:noProof/>
            <w:webHidden/>
          </w:rPr>
          <w:t>51</w:t>
        </w:r>
        <w:r>
          <w:rPr>
            <w:noProof/>
            <w:webHidden/>
          </w:rPr>
          <w:fldChar w:fldCharType="end"/>
        </w:r>
      </w:hyperlink>
    </w:p>
    <w:p w14:paraId="7C6B9613" w14:textId="570CEA86" w:rsidR="00F97DD7" w:rsidRDefault="00F97DD7" w:rsidP="00F97DD7">
      <w:pPr>
        <w:pStyle w:val="TOC2"/>
        <w:tabs>
          <w:tab w:val="left" w:pos="1200"/>
          <w:tab w:val="right" w:leader="dot" w:pos="9016"/>
        </w:tabs>
        <w:rPr>
          <w:noProof/>
          <w:lang w:val="en-AU"/>
        </w:rPr>
      </w:pPr>
      <w:hyperlink w:anchor="_Toc143263549" w:history="1">
        <w:r w:rsidRPr="00B63538">
          <w:rPr>
            <w:rStyle w:val="Hyperlink"/>
            <w:noProof/>
            <w:lang w:val="en-GB"/>
          </w:rPr>
          <w:t>2.9.2.</w:t>
        </w:r>
        <w:r>
          <w:rPr>
            <w:noProof/>
            <w:lang w:val="en-AU"/>
          </w:rPr>
          <w:tab/>
        </w:r>
        <w:r w:rsidRPr="00B63538">
          <w:rPr>
            <w:rStyle w:val="Hyperlink"/>
            <w:noProof/>
            <w:lang w:val="en-GB"/>
          </w:rPr>
          <w:t>At the release site</w:t>
        </w:r>
        <w:r>
          <w:rPr>
            <w:noProof/>
            <w:webHidden/>
          </w:rPr>
          <w:tab/>
        </w:r>
        <w:r>
          <w:rPr>
            <w:noProof/>
            <w:webHidden/>
          </w:rPr>
          <w:fldChar w:fldCharType="begin"/>
        </w:r>
        <w:r>
          <w:rPr>
            <w:noProof/>
            <w:webHidden/>
          </w:rPr>
          <w:instrText xml:space="preserve"> PAGEREF _Toc143263549 \h </w:instrText>
        </w:r>
        <w:r>
          <w:rPr>
            <w:noProof/>
            <w:webHidden/>
          </w:rPr>
        </w:r>
        <w:r>
          <w:rPr>
            <w:noProof/>
            <w:webHidden/>
          </w:rPr>
          <w:fldChar w:fldCharType="separate"/>
        </w:r>
        <w:r>
          <w:rPr>
            <w:noProof/>
            <w:webHidden/>
          </w:rPr>
          <w:t>51</w:t>
        </w:r>
        <w:r>
          <w:rPr>
            <w:noProof/>
            <w:webHidden/>
          </w:rPr>
          <w:fldChar w:fldCharType="end"/>
        </w:r>
      </w:hyperlink>
    </w:p>
    <w:p w14:paraId="466962DE" w14:textId="280028E4" w:rsidR="00F97DD7" w:rsidRDefault="00F97DD7" w:rsidP="00F97DD7">
      <w:pPr>
        <w:pStyle w:val="TOC2"/>
        <w:tabs>
          <w:tab w:val="left" w:pos="1200"/>
          <w:tab w:val="right" w:leader="dot" w:pos="9016"/>
        </w:tabs>
        <w:rPr>
          <w:noProof/>
          <w:lang w:val="en-AU"/>
        </w:rPr>
      </w:pPr>
      <w:hyperlink w:anchor="_Toc143263550" w:history="1">
        <w:r w:rsidRPr="00B63538">
          <w:rPr>
            <w:rStyle w:val="Hyperlink"/>
            <w:noProof/>
            <w:lang w:val="en-GB"/>
          </w:rPr>
          <w:t>2.9.3.</w:t>
        </w:r>
        <w:r>
          <w:rPr>
            <w:noProof/>
            <w:lang w:val="en-AU"/>
          </w:rPr>
          <w:tab/>
        </w:r>
        <w:r w:rsidRPr="00B63538">
          <w:rPr>
            <w:rStyle w:val="Hyperlink"/>
            <w:noProof/>
            <w:lang w:val="en-GB"/>
          </w:rPr>
          <w:t>Release checklist</w:t>
        </w:r>
        <w:r>
          <w:rPr>
            <w:noProof/>
            <w:webHidden/>
          </w:rPr>
          <w:tab/>
        </w:r>
        <w:r>
          <w:rPr>
            <w:noProof/>
            <w:webHidden/>
          </w:rPr>
          <w:fldChar w:fldCharType="begin"/>
        </w:r>
        <w:r>
          <w:rPr>
            <w:noProof/>
            <w:webHidden/>
          </w:rPr>
          <w:instrText xml:space="preserve"> PAGEREF _Toc143263550 \h </w:instrText>
        </w:r>
        <w:r>
          <w:rPr>
            <w:noProof/>
            <w:webHidden/>
          </w:rPr>
        </w:r>
        <w:r>
          <w:rPr>
            <w:noProof/>
            <w:webHidden/>
          </w:rPr>
          <w:fldChar w:fldCharType="separate"/>
        </w:r>
        <w:r>
          <w:rPr>
            <w:noProof/>
            <w:webHidden/>
          </w:rPr>
          <w:t>52</w:t>
        </w:r>
        <w:r>
          <w:rPr>
            <w:noProof/>
            <w:webHidden/>
          </w:rPr>
          <w:fldChar w:fldCharType="end"/>
        </w:r>
      </w:hyperlink>
    </w:p>
    <w:p w14:paraId="5402C42D" w14:textId="189CD218" w:rsidR="00F97DD7" w:rsidRDefault="00F97DD7" w:rsidP="00F97DD7">
      <w:pPr>
        <w:pStyle w:val="TOC1"/>
        <w:tabs>
          <w:tab w:val="left" w:pos="960"/>
          <w:tab w:val="right" w:leader="dot" w:pos="9016"/>
        </w:tabs>
        <w:rPr>
          <w:noProof/>
          <w:lang w:val="en-AU"/>
        </w:rPr>
      </w:pPr>
      <w:hyperlink w:anchor="_Toc143263551" w:history="1">
        <w:r w:rsidRPr="00B63538">
          <w:rPr>
            <w:rStyle w:val="Hyperlink"/>
            <w:noProof/>
          </w:rPr>
          <w:t>2.10.</w:t>
        </w:r>
        <w:r>
          <w:rPr>
            <w:noProof/>
            <w:lang w:val="en-AU"/>
          </w:rPr>
          <w:tab/>
        </w:r>
        <w:r w:rsidRPr="00B63538">
          <w:rPr>
            <w:rStyle w:val="Hyperlink"/>
            <w:noProof/>
          </w:rPr>
          <w:t>Key references and additional reading</w:t>
        </w:r>
        <w:r>
          <w:rPr>
            <w:noProof/>
            <w:webHidden/>
          </w:rPr>
          <w:tab/>
        </w:r>
        <w:r>
          <w:rPr>
            <w:noProof/>
            <w:webHidden/>
          </w:rPr>
          <w:fldChar w:fldCharType="begin"/>
        </w:r>
        <w:r>
          <w:rPr>
            <w:noProof/>
            <w:webHidden/>
          </w:rPr>
          <w:instrText xml:space="preserve"> PAGEREF _Toc143263551 \h </w:instrText>
        </w:r>
        <w:r>
          <w:rPr>
            <w:noProof/>
            <w:webHidden/>
          </w:rPr>
        </w:r>
        <w:r>
          <w:rPr>
            <w:noProof/>
            <w:webHidden/>
          </w:rPr>
          <w:fldChar w:fldCharType="separate"/>
        </w:r>
        <w:r>
          <w:rPr>
            <w:noProof/>
            <w:webHidden/>
          </w:rPr>
          <w:t>52</w:t>
        </w:r>
        <w:r>
          <w:rPr>
            <w:noProof/>
            <w:webHidden/>
          </w:rPr>
          <w:fldChar w:fldCharType="end"/>
        </w:r>
      </w:hyperlink>
    </w:p>
    <w:p w14:paraId="092CD0E9" w14:textId="77777777" w:rsidR="00F97DD7" w:rsidRPr="00243EF1" w:rsidRDefault="00F97DD7" w:rsidP="00F97DD7">
      <w:pPr>
        <w:rPr>
          <w:lang w:val="en-US"/>
        </w:rPr>
      </w:pPr>
      <w:r>
        <w:rPr>
          <w:lang w:val="en-US"/>
        </w:rPr>
        <w:fldChar w:fldCharType="end"/>
      </w:r>
    </w:p>
    <w:p w14:paraId="175736F7" w14:textId="77777777" w:rsidR="00F97DD7" w:rsidRPr="00243EF1" w:rsidRDefault="00F97DD7" w:rsidP="00F97DD7">
      <w:pPr>
        <w:rPr>
          <w:lang w:val="en-US"/>
        </w:rPr>
      </w:pPr>
      <w:r w:rsidRPr="00243EF1">
        <w:rPr>
          <w:lang w:val="en-US"/>
        </w:rPr>
        <w:t xml:space="preserve">In Victoria, sick, injured or orphaned wildlife can only be rehabilitated by a wildlife shelter operator or foster carer who is authorised under section 28A of the Victorian </w:t>
      </w:r>
      <w:r w:rsidRPr="00243EF1">
        <w:rPr>
          <w:i/>
          <w:iCs/>
          <w:lang w:val="en-US"/>
        </w:rPr>
        <w:t>Wildlife Act 1975</w:t>
      </w:r>
      <w:r w:rsidRPr="00243EF1">
        <w:rPr>
          <w:lang w:val="en-US"/>
        </w:rPr>
        <w:t xml:space="preserve"> (Wildlife Act). Wildlife rehabilitators are subject to strict conditions. The mandatory requirements that they must meet are set out in the Wildlife Shelter and Foster Carer Authorisation issued under the Wildlife Act. These conditions enforce the minimum standards required for the humane treatment and successful rehabilitation of wildlife in care. The Wildlife Rehabilitator Authorisation Guide: Things You Need To Know explains how wildlife rehabilitators can meet these mandatory requirements and can be found here: https://www.vic.gov.au/wildlife-rehabilitation-shelters-and-foster-carers.</w:t>
      </w:r>
    </w:p>
    <w:p w14:paraId="07E45DAD" w14:textId="77777777" w:rsidR="00F97DD7" w:rsidRPr="00243EF1" w:rsidRDefault="00F97DD7" w:rsidP="00F97DD7">
      <w:pPr>
        <w:rPr>
          <w:lang w:val="en-US"/>
        </w:rPr>
      </w:pPr>
      <w:r w:rsidRPr="00243EF1">
        <w:rPr>
          <w:lang w:val="en-US"/>
        </w:rPr>
        <w:t>The Victorian Wildlife Rehabilitation Guidelines have been developed to incorporate evidenced-based best practice in wildlife care and rehabilitation to equip rehabilitators to deliver positive welfare outcomes for individual animals in their care from first aid to post-release into the wild.</w:t>
      </w:r>
    </w:p>
    <w:p w14:paraId="5EEA754F" w14:textId="77777777" w:rsidR="00F97DD7" w:rsidRPr="00243EF1" w:rsidRDefault="00F97DD7" w:rsidP="00F97DD7">
      <w:pPr>
        <w:pStyle w:val="BlockText"/>
        <w:rPr>
          <w:lang w:val="en-US"/>
        </w:rPr>
      </w:pPr>
      <w:r w:rsidRPr="00243EF1">
        <w:rPr>
          <w:lang w:val="en-US"/>
        </w:rPr>
        <w:t>You must comply with the conditions of your authorisation. These guidelines must be read in conjunction with the conditions of your authorisation.</w:t>
      </w:r>
    </w:p>
    <w:p w14:paraId="63A35221" w14:textId="77777777" w:rsidR="00F97DD7" w:rsidRPr="00243EF1" w:rsidRDefault="00F97DD7" w:rsidP="00F97DD7">
      <w:pPr>
        <w:pStyle w:val="Heading2"/>
        <w:rPr>
          <w:lang w:val="en-US"/>
        </w:rPr>
      </w:pPr>
      <w:bookmarkStart w:id="5" w:name="_Toc143263528"/>
      <w:bookmarkStart w:id="6" w:name="_Toc143264841"/>
      <w:bookmarkStart w:id="7" w:name="_Toc143267229"/>
      <w:r w:rsidRPr="00243EF1">
        <w:rPr>
          <w:lang w:val="en-US"/>
        </w:rPr>
        <w:t>2.1</w:t>
      </w:r>
      <w:r>
        <w:rPr>
          <w:lang w:val="en-US"/>
        </w:rPr>
        <w:t>.</w:t>
      </w:r>
      <w:r w:rsidRPr="00243EF1">
        <w:rPr>
          <w:lang w:val="en-US"/>
        </w:rPr>
        <w:tab/>
        <w:t>Introduction</w:t>
      </w:r>
      <w:bookmarkEnd w:id="5"/>
      <w:bookmarkEnd w:id="6"/>
      <w:bookmarkEnd w:id="7"/>
      <w:r w:rsidRPr="00243EF1">
        <w:rPr>
          <w:lang w:val="en-US"/>
        </w:rPr>
        <w:t xml:space="preserve"> </w:t>
      </w:r>
    </w:p>
    <w:p w14:paraId="0B92B48D" w14:textId="77777777" w:rsidR="00F97DD7" w:rsidRPr="00243EF1" w:rsidRDefault="00F97DD7" w:rsidP="00F97DD7">
      <w:pPr>
        <w:rPr>
          <w:lang w:val="en-US"/>
        </w:rPr>
      </w:pPr>
      <w:r w:rsidRPr="00243EF1">
        <w:rPr>
          <w:lang w:val="en-US"/>
        </w:rPr>
        <w:t>Victoria is home to 27 species of snakes. The majority of these are venomous and potentially dangerous. Wildlife rehabilitators should not attempt to handle or capture snakes unless they have had suitable training and experience. If bitten by a snake, dial 000 immediately. Wild snakes brumate (becoming sluggish or inactive) over the winter months in southern Australia, but they also often emerge on sunny days in the colder months, and therefore can be encountered in winter. They seek refuge in rocks, logs or leaf litter, often within a few hundred metres of water. This chapter addresses the husbandry, care and welfare of snakes that are commonly encountered in Victoria.</w:t>
      </w:r>
    </w:p>
    <w:p w14:paraId="162542AB" w14:textId="77777777" w:rsidR="00F97DD7" w:rsidRPr="00243EF1" w:rsidRDefault="00F97DD7" w:rsidP="00F97DD7">
      <w:pPr>
        <w:pStyle w:val="BlockText"/>
        <w:rPr>
          <w:lang w:val="en-US"/>
        </w:rPr>
      </w:pPr>
      <w:r w:rsidRPr="00243EF1">
        <w:rPr>
          <w:lang w:val="en-US"/>
        </w:rPr>
        <w:t>STOP – If a threatened species comes into care, please STOP and refer to your authorisation for mandatory conditions including notification and release requirements.</w:t>
      </w:r>
    </w:p>
    <w:p w14:paraId="2E7B4B80" w14:textId="77777777" w:rsidR="00F97DD7" w:rsidRPr="00243EF1" w:rsidRDefault="00F97DD7" w:rsidP="00F97DD7">
      <w:pPr>
        <w:rPr>
          <w:lang w:val="en-US"/>
        </w:rPr>
      </w:pPr>
      <w:r w:rsidRPr="00243EF1">
        <w:rPr>
          <w:lang w:val="en-US"/>
        </w:rPr>
        <w:t xml:space="preserve">This chapter also lists some non-endemic and introduced species of snakes. These species pose a threat to native species through predation and the introduction of new animal diseases and should be reported. Notify DEECA or Agriculture Victoria of all exotic snakes in </w:t>
      </w:r>
      <w:r w:rsidRPr="00243EF1">
        <w:rPr>
          <w:lang w:val="en-US"/>
        </w:rPr>
        <w:lastRenderedPageBreak/>
        <w:t xml:space="preserve">the wild or any that come into care on 136 186 or email highrisk.invasiveanimals@agriculture.vic.gov.au. </w:t>
      </w:r>
    </w:p>
    <w:p w14:paraId="4B0C3BE0" w14:textId="77777777" w:rsidR="00F97DD7" w:rsidRPr="00243EF1" w:rsidRDefault="00F97DD7" w:rsidP="00F97DD7">
      <w:pPr>
        <w:rPr>
          <w:lang w:val="en-US"/>
        </w:rPr>
      </w:pPr>
      <w:r w:rsidRPr="00243EF1">
        <w:rPr>
          <w:lang w:val="en-US"/>
        </w:rPr>
        <w:t>When snakes come into care it is the responsibility of the rehabilitator to ensure that the five domains of animal welfare are satisfied. These include providing optimal nutrition and an environment appropriate to the stage of rehabilitation. This is even more important for snakes than for some other species as the rehabilitator completely controls the snake’s environment while in care. The focus should be on the snake’s return to health and release, which is facilitated through regular collaboration with a veterinarian. It is also important to consider the snake’s mental state and ability to exhibit normal behaviours without detrimentally affecting its recovery. Welfare may be temporarily compromised by the necessity of a gradual return to normal activity, depending on its stage of rehabilitation. Further information about the five domains of animal welfare is in Part A of these guidelines.</w:t>
      </w:r>
    </w:p>
    <w:p w14:paraId="2F61DA11" w14:textId="77777777" w:rsidR="00F97DD7" w:rsidRPr="00243EF1" w:rsidRDefault="00F97DD7" w:rsidP="00F97DD7">
      <w:pPr>
        <w:pStyle w:val="Heading2"/>
        <w:rPr>
          <w:lang w:val="en-US"/>
        </w:rPr>
      </w:pPr>
      <w:bookmarkStart w:id="8" w:name="_Toc143263529"/>
      <w:bookmarkStart w:id="9" w:name="_Toc143264842"/>
      <w:bookmarkStart w:id="10" w:name="_Toc143267230"/>
      <w:r w:rsidRPr="00243EF1">
        <w:rPr>
          <w:lang w:val="en-US"/>
        </w:rPr>
        <w:t>2.2</w:t>
      </w:r>
      <w:r>
        <w:rPr>
          <w:lang w:val="en-US"/>
        </w:rPr>
        <w:t>.</w:t>
      </w:r>
      <w:r w:rsidRPr="00243EF1">
        <w:rPr>
          <w:lang w:val="en-US"/>
        </w:rPr>
        <w:tab/>
        <w:t>Species information</w:t>
      </w:r>
      <w:bookmarkEnd w:id="8"/>
      <w:bookmarkEnd w:id="9"/>
      <w:bookmarkEnd w:id="10"/>
      <w:r w:rsidRPr="00243EF1">
        <w:rPr>
          <w:lang w:val="en-US"/>
        </w:rPr>
        <w:t xml:space="preserve"> </w:t>
      </w:r>
    </w:p>
    <w:p w14:paraId="57F781E9" w14:textId="77777777" w:rsidR="00F97DD7" w:rsidRPr="00243EF1" w:rsidRDefault="00F97DD7" w:rsidP="00F97DD7">
      <w:pPr>
        <w:rPr>
          <w:lang w:val="en-US"/>
        </w:rPr>
      </w:pPr>
      <w:r w:rsidRPr="00243EF1">
        <w:rPr>
          <w:lang w:val="en-US"/>
        </w:rPr>
        <w:t xml:space="preserve">Profiles for the most common snake species found in Victoria are detailed in the tables below. It does not describe all the snake species in Victoria. For assistance in identification of snake species, refer to the recommended reading and reference material at the end of this chapter. </w:t>
      </w:r>
    </w:p>
    <w:p w14:paraId="4D3FA947" w14:textId="77777777" w:rsidR="00F97DD7" w:rsidRPr="00243EF1" w:rsidRDefault="00F97DD7" w:rsidP="00F97DD7">
      <w:pPr>
        <w:pStyle w:val="Caption"/>
        <w:rPr>
          <w:lang w:val="en-US"/>
        </w:rPr>
      </w:pPr>
      <w:r w:rsidRPr="00243EF1">
        <w:rPr>
          <w:lang w:val="en-US"/>
        </w:rPr>
        <w:lastRenderedPageBreak/>
        <w:t>Table 2.1:</w:t>
      </w:r>
      <w:r w:rsidRPr="00243EF1">
        <w:rPr>
          <w:b/>
          <w:bCs/>
          <w:lang w:val="en-US"/>
        </w:rPr>
        <w:t xml:space="preserve"> </w:t>
      </w:r>
      <w:r w:rsidRPr="00243EF1">
        <w:rPr>
          <w:lang w:val="en-US"/>
        </w:rPr>
        <w:t xml:space="preserve">Species </w:t>
      </w:r>
      <w:r w:rsidRPr="00243EF1">
        <w:t>profiles</w:t>
      </w:r>
    </w:p>
    <w:tbl>
      <w:tblPr>
        <w:tblStyle w:val="TableGrid"/>
        <w:tblW w:w="0" w:type="auto"/>
        <w:tblLayout w:type="fixed"/>
        <w:tblLook w:val="0020" w:firstRow="1" w:lastRow="0" w:firstColumn="0" w:lastColumn="0" w:noHBand="0" w:noVBand="0"/>
      </w:tblPr>
      <w:tblGrid>
        <w:gridCol w:w="3170"/>
        <w:gridCol w:w="6458"/>
      </w:tblGrid>
      <w:tr w:rsidR="00F97DD7" w:rsidRPr="00243EF1" w14:paraId="4EC8D81C" w14:textId="77777777" w:rsidTr="000A16A2">
        <w:trPr>
          <w:cantSplit/>
          <w:trHeight w:val="530"/>
          <w:tblHeader/>
        </w:trPr>
        <w:tc>
          <w:tcPr>
            <w:tcW w:w="3170" w:type="dxa"/>
          </w:tcPr>
          <w:p w14:paraId="1E4DD645" w14:textId="77777777" w:rsidR="00F97DD7" w:rsidRPr="00243EF1" w:rsidRDefault="00F97DD7" w:rsidP="000A16A2">
            <w:pPr>
              <w:rPr>
                <w:b/>
                <w:bCs/>
                <w:lang w:val="en-US"/>
              </w:rPr>
            </w:pPr>
            <w:r w:rsidRPr="00243EF1">
              <w:rPr>
                <w:b/>
                <w:bCs/>
                <w:lang w:val="en-US"/>
              </w:rPr>
              <w:t>Species</w:t>
            </w:r>
          </w:p>
        </w:tc>
        <w:tc>
          <w:tcPr>
            <w:tcW w:w="6458" w:type="dxa"/>
          </w:tcPr>
          <w:p w14:paraId="2B21E7DD" w14:textId="77777777" w:rsidR="00F97DD7" w:rsidRPr="00243EF1" w:rsidRDefault="00F97DD7" w:rsidP="000A16A2">
            <w:pPr>
              <w:rPr>
                <w:b/>
                <w:bCs/>
                <w:lang w:val="en-US"/>
              </w:rPr>
            </w:pPr>
            <w:r w:rsidRPr="00243EF1">
              <w:rPr>
                <w:b/>
                <w:bCs/>
                <w:lang w:val="en-US"/>
              </w:rPr>
              <w:t>Diamond python (</w:t>
            </w:r>
            <w:r w:rsidRPr="00243EF1">
              <w:rPr>
                <w:b/>
                <w:bCs/>
                <w:i/>
                <w:iCs/>
                <w:lang w:val="en-US"/>
              </w:rPr>
              <w:t>Morelia spilota spilota</w:t>
            </w:r>
            <w:r w:rsidRPr="00243EF1">
              <w:rPr>
                <w:b/>
                <w:bCs/>
                <w:lang w:val="en-US"/>
              </w:rPr>
              <w:t>)</w:t>
            </w:r>
          </w:p>
        </w:tc>
      </w:tr>
      <w:tr w:rsidR="00F97DD7" w:rsidRPr="00243EF1" w14:paraId="68B0DFBD" w14:textId="77777777" w:rsidTr="000A16A2">
        <w:trPr>
          <w:cantSplit/>
          <w:trHeight w:val="5069"/>
        </w:trPr>
        <w:tc>
          <w:tcPr>
            <w:tcW w:w="3170" w:type="dxa"/>
          </w:tcPr>
          <w:p w14:paraId="0A178750" w14:textId="77777777" w:rsidR="00F97DD7" w:rsidRPr="00243EF1" w:rsidRDefault="00F97DD7" w:rsidP="000A16A2">
            <w:pPr>
              <w:rPr>
                <w:lang w:val="en-US"/>
              </w:rPr>
            </w:pPr>
            <w:r>
              <w:rPr>
                <w:noProof/>
                <w:lang w:val="en-US"/>
              </w:rPr>
              <w:drawing>
                <wp:inline distT="0" distB="0" distL="0" distR="0" wp14:anchorId="7502D506" wp14:editId="08B348CF">
                  <wp:extent cx="1875790" cy="2805430"/>
                  <wp:effectExtent l="0" t="0" r="3810" b="1270"/>
                  <wp:docPr id="1278178922"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78922" name="Picture 1278178922"/>
                          <pic:cNvPicPr/>
                        </pic:nvPicPr>
                        <pic:blipFill>
                          <a:blip r:embed="rId5">
                            <a:extLst>
                              <a:ext uri="{28A0092B-C50C-407E-A947-70E740481C1C}">
                                <a14:useLocalDpi xmlns:a14="http://schemas.microsoft.com/office/drawing/2010/main" val="0"/>
                              </a:ext>
                            </a:extLst>
                          </a:blip>
                          <a:stretch>
                            <a:fillRect/>
                          </a:stretch>
                        </pic:blipFill>
                        <pic:spPr>
                          <a:xfrm>
                            <a:off x="0" y="0"/>
                            <a:ext cx="1875790" cy="2805430"/>
                          </a:xfrm>
                          <a:prstGeom prst="rect">
                            <a:avLst/>
                          </a:prstGeom>
                        </pic:spPr>
                      </pic:pic>
                    </a:graphicData>
                  </a:graphic>
                </wp:inline>
              </w:drawing>
            </w:r>
          </w:p>
          <w:p w14:paraId="43AEB312" w14:textId="77777777" w:rsidR="00F97DD7" w:rsidRPr="00243EF1" w:rsidRDefault="00F97DD7" w:rsidP="000A16A2">
            <w:pPr>
              <w:pStyle w:val="Caption"/>
              <w:rPr>
                <w:lang w:val="en-US"/>
              </w:rPr>
            </w:pPr>
            <w:r w:rsidRPr="00243EF1">
              <w:rPr>
                <w:lang w:val="en-US"/>
              </w:rPr>
              <w:t>Photo credit: Ian McCann</w:t>
            </w:r>
          </w:p>
        </w:tc>
        <w:tc>
          <w:tcPr>
            <w:tcW w:w="6458" w:type="dxa"/>
          </w:tcPr>
          <w:p w14:paraId="20189D6C" w14:textId="77777777" w:rsidR="00F97DD7" w:rsidRPr="00243EF1" w:rsidRDefault="00F97DD7" w:rsidP="000A16A2">
            <w:pPr>
              <w:rPr>
                <w:lang w:val="en-US"/>
              </w:rPr>
            </w:pPr>
            <w:r w:rsidRPr="00243EF1">
              <w:rPr>
                <w:lang w:val="en-US"/>
              </w:rPr>
              <w:t>Distribution map</w:t>
            </w:r>
          </w:p>
          <w:p w14:paraId="6B5BF094" w14:textId="77777777" w:rsidR="00F97DD7" w:rsidRPr="00243EF1" w:rsidRDefault="00F97DD7" w:rsidP="000A16A2">
            <w:pPr>
              <w:rPr>
                <w:lang w:val="en-US"/>
              </w:rPr>
            </w:pPr>
            <w:r>
              <w:rPr>
                <w:noProof/>
                <w:lang w:val="en-US"/>
              </w:rPr>
              <w:drawing>
                <wp:inline distT="0" distB="0" distL="0" distR="0" wp14:anchorId="60FCE9F7" wp14:editId="61A88E7B">
                  <wp:extent cx="3963670" cy="2727960"/>
                  <wp:effectExtent l="0" t="0" r="0" b="2540"/>
                  <wp:docPr id="925818516"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18516" name="Picture 925818516"/>
                          <pic:cNvPicPr/>
                        </pic:nvPicPr>
                        <pic:blipFill>
                          <a:blip r:embed="rId6">
                            <a:extLst>
                              <a:ext uri="{28A0092B-C50C-407E-A947-70E740481C1C}">
                                <a14:useLocalDpi xmlns:a14="http://schemas.microsoft.com/office/drawing/2010/main" val="0"/>
                              </a:ext>
                            </a:extLst>
                          </a:blip>
                          <a:stretch>
                            <a:fillRect/>
                          </a:stretch>
                        </pic:blipFill>
                        <pic:spPr>
                          <a:xfrm>
                            <a:off x="0" y="0"/>
                            <a:ext cx="3963670" cy="2727960"/>
                          </a:xfrm>
                          <a:prstGeom prst="rect">
                            <a:avLst/>
                          </a:prstGeom>
                        </pic:spPr>
                      </pic:pic>
                    </a:graphicData>
                  </a:graphic>
                </wp:inline>
              </w:drawing>
            </w:r>
          </w:p>
          <w:p w14:paraId="41294E62"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1386219F" w14:textId="77777777" w:rsidTr="000A16A2">
        <w:trPr>
          <w:cantSplit/>
          <w:trHeight w:val="530"/>
        </w:trPr>
        <w:tc>
          <w:tcPr>
            <w:tcW w:w="3170" w:type="dxa"/>
          </w:tcPr>
          <w:p w14:paraId="64844334" w14:textId="77777777" w:rsidR="00F97DD7" w:rsidRPr="00243EF1" w:rsidRDefault="00F97DD7" w:rsidP="000A16A2">
            <w:pPr>
              <w:rPr>
                <w:lang w:val="en-US"/>
              </w:rPr>
            </w:pPr>
            <w:r w:rsidRPr="00243EF1">
              <w:rPr>
                <w:lang w:val="en-US"/>
              </w:rPr>
              <w:t>General appearance</w:t>
            </w:r>
          </w:p>
        </w:tc>
        <w:tc>
          <w:tcPr>
            <w:tcW w:w="6458" w:type="dxa"/>
          </w:tcPr>
          <w:p w14:paraId="41131129" w14:textId="77777777" w:rsidR="00F97DD7" w:rsidRPr="00243EF1" w:rsidRDefault="00F97DD7" w:rsidP="000A16A2">
            <w:pPr>
              <w:rPr>
                <w:lang w:val="en-US"/>
              </w:rPr>
            </w:pPr>
            <w:r w:rsidRPr="00243EF1">
              <w:rPr>
                <w:lang w:val="en-US"/>
              </w:rPr>
              <w:t>Olive black with cream spots</w:t>
            </w:r>
          </w:p>
        </w:tc>
      </w:tr>
      <w:tr w:rsidR="00F97DD7" w:rsidRPr="00243EF1" w14:paraId="28ACAAE6" w14:textId="77777777" w:rsidTr="000A16A2">
        <w:trPr>
          <w:cantSplit/>
          <w:trHeight w:val="431"/>
        </w:trPr>
        <w:tc>
          <w:tcPr>
            <w:tcW w:w="3170" w:type="dxa"/>
          </w:tcPr>
          <w:p w14:paraId="1BC48E6E" w14:textId="77777777" w:rsidR="00F97DD7" w:rsidRPr="00243EF1" w:rsidRDefault="00F97DD7" w:rsidP="000A16A2">
            <w:pPr>
              <w:rPr>
                <w:lang w:val="en-US"/>
              </w:rPr>
            </w:pPr>
            <w:r w:rsidRPr="00243EF1">
              <w:rPr>
                <w:lang w:val="en-US"/>
              </w:rPr>
              <w:t>Snout vent length</w:t>
            </w:r>
          </w:p>
        </w:tc>
        <w:tc>
          <w:tcPr>
            <w:tcW w:w="6458" w:type="dxa"/>
          </w:tcPr>
          <w:p w14:paraId="5E98D83E" w14:textId="77777777" w:rsidR="00F97DD7" w:rsidRPr="00243EF1" w:rsidRDefault="00F97DD7" w:rsidP="000A16A2">
            <w:pPr>
              <w:rPr>
                <w:lang w:val="en-US"/>
              </w:rPr>
            </w:pPr>
            <w:r w:rsidRPr="00243EF1">
              <w:rPr>
                <w:lang w:val="en-US"/>
              </w:rPr>
              <w:t>150–400 cm</w:t>
            </w:r>
          </w:p>
        </w:tc>
      </w:tr>
      <w:tr w:rsidR="00F97DD7" w:rsidRPr="00243EF1" w14:paraId="3830B8C2" w14:textId="77777777" w:rsidTr="000A16A2">
        <w:trPr>
          <w:cantSplit/>
          <w:trHeight w:val="423"/>
        </w:trPr>
        <w:tc>
          <w:tcPr>
            <w:tcW w:w="3170" w:type="dxa"/>
          </w:tcPr>
          <w:p w14:paraId="0325145F" w14:textId="77777777" w:rsidR="00F97DD7" w:rsidRPr="00243EF1" w:rsidRDefault="00F97DD7" w:rsidP="000A16A2">
            <w:pPr>
              <w:rPr>
                <w:lang w:val="en-US"/>
              </w:rPr>
            </w:pPr>
            <w:r w:rsidRPr="00243EF1">
              <w:rPr>
                <w:lang w:val="en-US"/>
              </w:rPr>
              <w:t>Venomous</w:t>
            </w:r>
          </w:p>
        </w:tc>
        <w:tc>
          <w:tcPr>
            <w:tcW w:w="6458" w:type="dxa"/>
          </w:tcPr>
          <w:p w14:paraId="408B39AF" w14:textId="77777777" w:rsidR="00F97DD7" w:rsidRPr="00243EF1" w:rsidRDefault="00F97DD7" w:rsidP="000A16A2">
            <w:pPr>
              <w:rPr>
                <w:lang w:val="en-US"/>
              </w:rPr>
            </w:pPr>
            <w:r w:rsidRPr="00243EF1">
              <w:rPr>
                <w:lang w:val="en-US"/>
              </w:rPr>
              <w:t>No</w:t>
            </w:r>
          </w:p>
        </w:tc>
      </w:tr>
      <w:tr w:rsidR="00F97DD7" w:rsidRPr="00243EF1" w14:paraId="403577BA" w14:textId="77777777" w:rsidTr="000A16A2">
        <w:trPr>
          <w:cantSplit/>
          <w:trHeight w:val="496"/>
        </w:trPr>
        <w:tc>
          <w:tcPr>
            <w:tcW w:w="3170" w:type="dxa"/>
          </w:tcPr>
          <w:p w14:paraId="402CAE36" w14:textId="77777777" w:rsidR="00F97DD7" w:rsidRPr="00243EF1" w:rsidRDefault="00F97DD7" w:rsidP="000A16A2">
            <w:pPr>
              <w:rPr>
                <w:lang w:val="en-US"/>
              </w:rPr>
            </w:pPr>
            <w:r w:rsidRPr="00243EF1">
              <w:rPr>
                <w:lang w:val="en-US"/>
              </w:rPr>
              <w:t>Conservation status*</w:t>
            </w:r>
          </w:p>
        </w:tc>
        <w:tc>
          <w:tcPr>
            <w:tcW w:w="6458" w:type="dxa"/>
          </w:tcPr>
          <w:p w14:paraId="0D242F41" w14:textId="77777777" w:rsidR="00F97DD7" w:rsidRPr="00243EF1" w:rsidRDefault="00F97DD7" w:rsidP="000A16A2">
            <w:pPr>
              <w:rPr>
                <w:lang w:val="en-US"/>
              </w:rPr>
            </w:pPr>
            <w:r w:rsidRPr="00243EF1">
              <w:rPr>
                <w:lang w:val="en-US"/>
              </w:rPr>
              <w:t>Critically endangered</w:t>
            </w:r>
          </w:p>
        </w:tc>
      </w:tr>
      <w:tr w:rsidR="00F97DD7" w:rsidRPr="00243EF1" w14:paraId="39301698" w14:textId="77777777" w:rsidTr="000A16A2">
        <w:trPr>
          <w:cantSplit/>
          <w:trHeight w:val="455"/>
        </w:trPr>
        <w:tc>
          <w:tcPr>
            <w:tcW w:w="3170" w:type="dxa"/>
          </w:tcPr>
          <w:p w14:paraId="5E3EED5D" w14:textId="77777777" w:rsidR="00F97DD7" w:rsidRPr="00243EF1" w:rsidRDefault="00F97DD7" w:rsidP="000A16A2">
            <w:pPr>
              <w:rPr>
                <w:lang w:val="en-US"/>
              </w:rPr>
            </w:pPr>
            <w:r w:rsidRPr="00243EF1">
              <w:rPr>
                <w:lang w:val="en-US"/>
              </w:rPr>
              <w:t>Habitat</w:t>
            </w:r>
          </w:p>
        </w:tc>
        <w:tc>
          <w:tcPr>
            <w:tcW w:w="6458" w:type="dxa"/>
          </w:tcPr>
          <w:p w14:paraId="2F24FDF9" w14:textId="77777777" w:rsidR="00F97DD7" w:rsidRPr="00243EF1" w:rsidRDefault="00F97DD7" w:rsidP="000A16A2">
            <w:pPr>
              <w:rPr>
                <w:lang w:val="en-US"/>
              </w:rPr>
            </w:pPr>
            <w:r w:rsidRPr="00243EF1">
              <w:rPr>
                <w:lang w:val="en-US"/>
              </w:rPr>
              <w:t>Wet to dry forests, also found in heathland, woodland, coastal rock outcrops</w:t>
            </w:r>
          </w:p>
        </w:tc>
      </w:tr>
      <w:tr w:rsidR="00F97DD7" w:rsidRPr="00243EF1" w14:paraId="0BF2C502" w14:textId="77777777" w:rsidTr="000A16A2">
        <w:trPr>
          <w:cantSplit/>
          <w:trHeight w:val="454"/>
        </w:trPr>
        <w:tc>
          <w:tcPr>
            <w:tcW w:w="3170" w:type="dxa"/>
          </w:tcPr>
          <w:p w14:paraId="04DF9698" w14:textId="77777777" w:rsidR="00F97DD7" w:rsidRPr="00243EF1" w:rsidRDefault="00F97DD7" w:rsidP="000A16A2">
            <w:pPr>
              <w:rPr>
                <w:lang w:val="en-US"/>
              </w:rPr>
            </w:pPr>
            <w:r w:rsidRPr="00243EF1">
              <w:rPr>
                <w:lang w:val="en-US"/>
              </w:rPr>
              <w:t>Home range</w:t>
            </w:r>
          </w:p>
        </w:tc>
        <w:tc>
          <w:tcPr>
            <w:tcW w:w="6458" w:type="dxa"/>
          </w:tcPr>
          <w:p w14:paraId="10A102BD" w14:textId="77777777" w:rsidR="00F97DD7" w:rsidRPr="00243EF1" w:rsidRDefault="00F97DD7" w:rsidP="000A16A2">
            <w:pPr>
              <w:rPr>
                <w:lang w:val="en-US"/>
              </w:rPr>
            </w:pPr>
            <w:r w:rsidRPr="00243EF1">
              <w:rPr>
                <w:lang w:val="en-US"/>
              </w:rPr>
              <w:t xml:space="preserve">2–20 ha </w:t>
            </w:r>
          </w:p>
        </w:tc>
      </w:tr>
      <w:tr w:rsidR="00F97DD7" w:rsidRPr="00243EF1" w14:paraId="0F3FB19E" w14:textId="77777777" w:rsidTr="000A16A2">
        <w:trPr>
          <w:cantSplit/>
          <w:trHeight w:val="454"/>
        </w:trPr>
        <w:tc>
          <w:tcPr>
            <w:tcW w:w="3170" w:type="dxa"/>
          </w:tcPr>
          <w:p w14:paraId="7B7CA7FA" w14:textId="77777777" w:rsidR="00F97DD7" w:rsidRPr="00243EF1" w:rsidRDefault="00F97DD7" w:rsidP="000A16A2">
            <w:pPr>
              <w:rPr>
                <w:lang w:val="en-US"/>
              </w:rPr>
            </w:pPr>
            <w:r w:rsidRPr="00243EF1">
              <w:rPr>
                <w:lang w:val="en-US"/>
              </w:rPr>
              <w:t>Foraging style</w:t>
            </w:r>
          </w:p>
        </w:tc>
        <w:tc>
          <w:tcPr>
            <w:tcW w:w="6458" w:type="dxa"/>
          </w:tcPr>
          <w:p w14:paraId="7845223F" w14:textId="77777777" w:rsidR="00F97DD7" w:rsidRPr="00243EF1" w:rsidRDefault="00F97DD7" w:rsidP="000A16A2">
            <w:pPr>
              <w:rPr>
                <w:lang w:val="en-US"/>
              </w:rPr>
            </w:pPr>
            <w:r w:rsidRPr="00243EF1">
              <w:rPr>
                <w:lang w:val="en-US"/>
              </w:rPr>
              <w:t xml:space="preserve">Ambush </w:t>
            </w:r>
          </w:p>
        </w:tc>
      </w:tr>
      <w:tr w:rsidR="00F97DD7" w:rsidRPr="00243EF1" w14:paraId="7DF70FFF" w14:textId="77777777" w:rsidTr="000A16A2">
        <w:trPr>
          <w:cantSplit/>
          <w:trHeight w:val="530"/>
        </w:trPr>
        <w:tc>
          <w:tcPr>
            <w:tcW w:w="3170" w:type="dxa"/>
          </w:tcPr>
          <w:p w14:paraId="198DAF13" w14:textId="77777777" w:rsidR="00F97DD7" w:rsidRPr="00243EF1" w:rsidRDefault="00F97DD7" w:rsidP="000A16A2">
            <w:pPr>
              <w:rPr>
                <w:lang w:val="en-US"/>
              </w:rPr>
            </w:pPr>
            <w:r w:rsidRPr="00243EF1">
              <w:rPr>
                <w:lang w:val="en-US"/>
              </w:rPr>
              <w:lastRenderedPageBreak/>
              <w:t>Diet</w:t>
            </w:r>
          </w:p>
        </w:tc>
        <w:tc>
          <w:tcPr>
            <w:tcW w:w="6458" w:type="dxa"/>
          </w:tcPr>
          <w:p w14:paraId="6B8239FA" w14:textId="77777777" w:rsidR="00F97DD7" w:rsidRPr="00243EF1" w:rsidRDefault="00F97DD7" w:rsidP="000A16A2">
            <w:pPr>
              <w:rPr>
                <w:lang w:val="en-US"/>
              </w:rPr>
            </w:pPr>
            <w:r w:rsidRPr="00243EF1">
              <w:rPr>
                <w:lang w:val="en-US"/>
              </w:rPr>
              <w:t xml:space="preserve">Mostly mammals </w:t>
            </w:r>
          </w:p>
        </w:tc>
      </w:tr>
      <w:tr w:rsidR="00F97DD7" w:rsidRPr="00243EF1" w14:paraId="1423E5A6" w14:textId="77777777" w:rsidTr="000A16A2">
        <w:trPr>
          <w:cantSplit/>
          <w:trHeight w:val="350"/>
        </w:trPr>
        <w:tc>
          <w:tcPr>
            <w:tcW w:w="3170" w:type="dxa"/>
          </w:tcPr>
          <w:p w14:paraId="0A2DA44C" w14:textId="77777777" w:rsidR="00F97DD7" w:rsidRPr="00243EF1" w:rsidRDefault="00F97DD7" w:rsidP="000A16A2">
            <w:pPr>
              <w:rPr>
                <w:lang w:val="en-US"/>
              </w:rPr>
            </w:pPr>
            <w:r w:rsidRPr="00243EF1">
              <w:rPr>
                <w:lang w:val="en-US"/>
              </w:rPr>
              <w:t xml:space="preserve">Roost or hide </w:t>
            </w:r>
          </w:p>
        </w:tc>
        <w:tc>
          <w:tcPr>
            <w:tcW w:w="6458" w:type="dxa"/>
          </w:tcPr>
          <w:p w14:paraId="1404B86D" w14:textId="77777777" w:rsidR="00F97DD7" w:rsidRPr="00243EF1" w:rsidRDefault="00F97DD7" w:rsidP="000A16A2">
            <w:pPr>
              <w:rPr>
                <w:lang w:val="en-US"/>
              </w:rPr>
            </w:pPr>
            <w:r w:rsidRPr="00243EF1">
              <w:rPr>
                <w:lang w:val="en-US"/>
              </w:rPr>
              <w:t>Tree hollow, burrows, rock crevices, dense vegetation</w:t>
            </w:r>
          </w:p>
        </w:tc>
      </w:tr>
      <w:tr w:rsidR="00F97DD7" w:rsidRPr="00243EF1" w14:paraId="728F9556" w14:textId="77777777" w:rsidTr="000A16A2">
        <w:trPr>
          <w:cantSplit/>
          <w:trHeight w:val="350"/>
        </w:trPr>
        <w:tc>
          <w:tcPr>
            <w:tcW w:w="3170" w:type="dxa"/>
          </w:tcPr>
          <w:p w14:paraId="402DBFB0" w14:textId="77777777" w:rsidR="00F97DD7" w:rsidRPr="00243EF1" w:rsidRDefault="00F97DD7" w:rsidP="000A16A2">
            <w:pPr>
              <w:rPr>
                <w:lang w:val="en-US"/>
              </w:rPr>
            </w:pPr>
            <w:r w:rsidRPr="00243EF1">
              <w:rPr>
                <w:lang w:val="en-US"/>
              </w:rPr>
              <w:t>Peak activity</w:t>
            </w:r>
          </w:p>
        </w:tc>
        <w:tc>
          <w:tcPr>
            <w:tcW w:w="6458" w:type="dxa"/>
          </w:tcPr>
          <w:p w14:paraId="361F8720" w14:textId="77777777" w:rsidR="00F97DD7" w:rsidRPr="00243EF1" w:rsidRDefault="00F97DD7" w:rsidP="000A16A2">
            <w:pPr>
              <w:rPr>
                <w:lang w:val="en-US"/>
              </w:rPr>
            </w:pPr>
            <w:r w:rsidRPr="00243EF1">
              <w:rPr>
                <w:lang w:val="en-US"/>
              </w:rPr>
              <w:t>Mainly diurnal</w:t>
            </w:r>
          </w:p>
        </w:tc>
      </w:tr>
      <w:tr w:rsidR="00F97DD7" w:rsidRPr="00243EF1" w14:paraId="31043C86" w14:textId="77777777" w:rsidTr="000A16A2">
        <w:trPr>
          <w:cantSplit/>
          <w:trHeight w:val="350"/>
        </w:trPr>
        <w:tc>
          <w:tcPr>
            <w:tcW w:w="3170" w:type="dxa"/>
          </w:tcPr>
          <w:p w14:paraId="096105B9" w14:textId="77777777" w:rsidR="00F97DD7" w:rsidRPr="00243EF1" w:rsidRDefault="00F97DD7" w:rsidP="000A16A2">
            <w:pPr>
              <w:rPr>
                <w:lang w:val="en-US"/>
              </w:rPr>
            </w:pPr>
            <w:r w:rsidRPr="00243EF1">
              <w:rPr>
                <w:lang w:val="en-US"/>
              </w:rPr>
              <w:t>Territorial</w:t>
            </w:r>
          </w:p>
        </w:tc>
        <w:tc>
          <w:tcPr>
            <w:tcW w:w="6458" w:type="dxa"/>
          </w:tcPr>
          <w:p w14:paraId="6A2538E3" w14:textId="77777777" w:rsidR="00F97DD7" w:rsidRPr="00243EF1" w:rsidRDefault="00F97DD7" w:rsidP="000A16A2">
            <w:pPr>
              <w:rPr>
                <w:lang w:val="en-US"/>
              </w:rPr>
            </w:pPr>
            <w:r w:rsidRPr="00243EF1">
              <w:rPr>
                <w:lang w:val="en-US"/>
              </w:rPr>
              <w:t>Yes</w:t>
            </w:r>
          </w:p>
        </w:tc>
      </w:tr>
      <w:tr w:rsidR="00F97DD7" w:rsidRPr="00243EF1" w14:paraId="11B73BF5" w14:textId="77777777" w:rsidTr="000A16A2">
        <w:trPr>
          <w:cantSplit/>
          <w:trHeight w:val="350"/>
        </w:trPr>
        <w:tc>
          <w:tcPr>
            <w:tcW w:w="3170" w:type="dxa"/>
          </w:tcPr>
          <w:p w14:paraId="0A92B547" w14:textId="77777777" w:rsidR="00F97DD7" w:rsidRPr="00243EF1" w:rsidRDefault="00F97DD7" w:rsidP="000A16A2">
            <w:pPr>
              <w:rPr>
                <w:lang w:val="en-US"/>
              </w:rPr>
            </w:pPr>
            <w:r w:rsidRPr="00243EF1">
              <w:rPr>
                <w:lang w:val="en-US"/>
              </w:rPr>
              <w:t>Sexual maturity</w:t>
            </w:r>
          </w:p>
        </w:tc>
        <w:tc>
          <w:tcPr>
            <w:tcW w:w="6458" w:type="dxa"/>
          </w:tcPr>
          <w:p w14:paraId="39411B0B" w14:textId="77777777" w:rsidR="00F97DD7" w:rsidRPr="00243EF1" w:rsidRDefault="00F97DD7" w:rsidP="000A16A2">
            <w:pPr>
              <w:rPr>
                <w:lang w:val="en-US"/>
              </w:rPr>
            </w:pPr>
            <w:r w:rsidRPr="00243EF1">
              <w:rPr>
                <w:lang w:val="en-US"/>
              </w:rPr>
              <w:t>2.5–3 years</w:t>
            </w:r>
          </w:p>
        </w:tc>
      </w:tr>
      <w:tr w:rsidR="00F97DD7" w:rsidRPr="00243EF1" w14:paraId="279C02AF" w14:textId="77777777" w:rsidTr="000A16A2">
        <w:trPr>
          <w:cantSplit/>
          <w:trHeight w:val="496"/>
        </w:trPr>
        <w:tc>
          <w:tcPr>
            <w:tcW w:w="3170" w:type="dxa"/>
          </w:tcPr>
          <w:p w14:paraId="3D83DA01" w14:textId="77777777" w:rsidR="00F97DD7" w:rsidRPr="00243EF1" w:rsidRDefault="00F97DD7" w:rsidP="000A16A2">
            <w:pPr>
              <w:rPr>
                <w:lang w:val="en-US"/>
              </w:rPr>
            </w:pPr>
            <w:r w:rsidRPr="00243EF1">
              <w:rPr>
                <w:lang w:val="en-US"/>
              </w:rPr>
              <w:t>Give birth/lay eggs</w:t>
            </w:r>
          </w:p>
        </w:tc>
        <w:tc>
          <w:tcPr>
            <w:tcW w:w="6458" w:type="dxa"/>
          </w:tcPr>
          <w:p w14:paraId="064F3474" w14:textId="77777777" w:rsidR="00F97DD7" w:rsidRPr="00243EF1" w:rsidRDefault="00F97DD7" w:rsidP="000A16A2">
            <w:pPr>
              <w:rPr>
                <w:lang w:val="en-US"/>
              </w:rPr>
            </w:pPr>
            <w:r w:rsidRPr="00243EF1">
              <w:rPr>
                <w:lang w:val="en-US"/>
              </w:rPr>
              <w:t>Summer</w:t>
            </w:r>
          </w:p>
        </w:tc>
      </w:tr>
      <w:tr w:rsidR="00F97DD7" w:rsidRPr="00243EF1" w14:paraId="2B887439" w14:textId="77777777" w:rsidTr="000A16A2">
        <w:trPr>
          <w:cantSplit/>
          <w:trHeight w:val="458"/>
        </w:trPr>
        <w:tc>
          <w:tcPr>
            <w:tcW w:w="3170" w:type="dxa"/>
          </w:tcPr>
          <w:p w14:paraId="271FC46C" w14:textId="77777777" w:rsidR="00F97DD7" w:rsidRPr="00243EF1" w:rsidRDefault="00F97DD7" w:rsidP="000A16A2">
            <w:pPr>
              <w:rPr>
                <w:lang w:val="en-US"/>
              </w:rPr>
            </w:pPr>
            <w:r w:rsidRPr="00243EF1">
              <w:rPr>
                <w:lang w:val="en-US"/>
              </w:rPr>
              <w:t>Incubation</w:t>
            </w:r>
          </w:p>
        </w:tc>
        <w:tc>
          <w:tcPr>
            <w:tcW w:w="6458" w:type="dxa"/>
          </w:tcPr>
          <w:p w14:paraId="08BF3CB4" w14:textId="77777777" w:rsidR="00F97DD7" w:rsidRPr="00243EF1" w:rsidRDefault="00F97DD7" w:rsidP="000A16A2">
            <w:pPr>
              <w:rPr>
                <w:lang w:val="en-US"/>
              </w:rPr>
            </w:pPr>
            <w:r w:rsidRPr="00243EF1">
              <w:rPr>
                <w:lang w:val="en-US"/>
              </w:rPr>
              <w:t>6–12 weeks</w:t>
            </w:r>
          </w:p>
        </w:tc>
      </w:tr>
      <w:tr w:rsidR="00F97DD7" w:rsidRPr="00243EF1" w14:paraId="08C39B5E" w14:textId="77777777" w:rsidTr="000A16A2">
        <w:trPr>
          <w:cantSplit/>
          <w:trHeight w:val="422"/>
        </w:trPr>
        <w:tc>
          <w:tcPr>
            <w:tcW w:w="3170" w:type="dxa"/>
          </w:tcPr>
          <w:p w14:paraId="2CDF7657" w14:textId="77777777" w:rsidR="00F97DD7" w:rsidRPr="00243EF1" w:rsidRDefault="00F97DD7" w:rsidP="000A16A2">
            <w:pPr>
              <w:rPr>
                <w:lang w:val="en-US"/>
              </w:rPr>
            </w:pPr>
            <w:r w:rsidRPr="00243EF1">
              <w:rPr>
                <w:lang w:val="en-US"/>
              </w:rPr>
              <w:t>Litters per year</w:t>
            </w:r>
          </w:p>
        </w:tc>
        <w:tc>
          <w:tcPr>
            <w:tcW w:w="6458" w:type="dxa"/>
          </w:tcPr>
          <w:p w14:paraId="13CBB3F6" w14:textId="77777777" w:rsidR="00F97DD7" w:rsidRPr="00243EF1" w:rsidRDefault="00F97DD7" w:rsidP="000A16A2">
            <w:pPr>
              <w:rPr>
                <w:lang w:val="en-US"/>
              </w:rPr>
            </w:pPr>
            <w:r w:rsidRPr="00243EF1">
              <w:rPr>
                <w:lang w:val="en-US"/>
              </w:rPr>
              <w:t>Average 25 eggs per clutch (9–54 recorded in the wild). Females do not breed every year</w:t>
            </w:r>
          </w:p>
        </w:tc>
      </w:tr>
    </w:tbl>
    <w:p w14:paraId="532C2510" w14:textId="77777777" w:rsidR="00F97DD7" w:rsidRPr="00243EF1" w:rsidRDefault="00F97DD7" w:rsidP="00F97DD7">
      <w:pPr>
        <w:rPr>
          <w:b/>
          <w:bCs/>
          <w:lang w:val="en-US"/>
        </w:rPr>
      </w:pPr>
    </w:p>
    <w:tbl>
      <w:tblPr>
        <w:tblStyle w:val="TableGrid"/>
        <w:tblW w:w="0" w:type="auto"/>
        <w:tblLayout w:type="fixed"/>
        <w:tblLook w:val="0020" w:firstRow="1" w:lastRow="0" w:firstColumn="0" w:lastColumn="0" w:noHBand="0" w:noVBand="0"/>
      </w:tblPr>
      <w:tblGrid>
        <w:gridCol w:w="3170"/>
        <w:gridCol w:w="6465"/>
      </w:tblGrid>
      <w:tr w:rsidR="00F97DD7" w:rsidRPr="00243EF1" w14:paraId="58A2B862" w14:textId="77777777" w:rsidTr="000A16A2">
        <w:trPr>
          <w:cantSplit/>
          <w:trHeight w:val="530"/>
          <w:tblHeader/>
        </w:trPr>
        <w:tc>
          <w:tcPr>
            <w:tcW w:w="3170" w:type="dxa"/>
          </w:tcPr>
          <w:p w14:paraId="5F96AE54" w14:textId="77777777" w:rsidR="00F97DD7" w:rsidRPr="00243EF1" w:rsidRDefault="00F97DD7" w:rsidP="000A16A2">
            <w:pPr>
              <w:rPr>
                <w:b/>
                <w:bCs/>
                <w:lang w:val="en-US"/>
              </w:rPr>
            </w:pPr>
            <w:r w:rsidRPr="00243EF1">
              <w:rPr>
                <w:b/>
                <w:bCs/>
                <w:lang w:val="en-US"/>
              </w:rPr>
              <w:lastRenderedPageBreak/>
              <w:t>Species</w:t>
            </w:r>
          </w:p>
        </w:tc>
        <w:tc>
          <w:tcPr>
            <w:tcW w:w="6465" w:type="dxa"/>
          </w:tcPr>
          <w:p w14:paraId="32AAAC5A" w14:textId="77777777" w:rsidR="00F97DD7" w:rsidRPr="00243EF1" w:rsidRDefault="00F97DD7" w:rsidP="000A16A2">
            <w:pPr>
              <w:rPr>
                <w:b/>
                <w:bCs/>
                <w:lang w:val="en-US"/>
              </w:rPr>
            </w:pPr>
            <w:r w:rsidRPr="00243EF1">
              <w:rPr>
                <w:b/>
                <w:bCs/>
                <w:lang w:val="en-US"/>
              </w:rPr>
              <w:t>Carpet python (</w:t>
            </w:r>
            <w:r w:rsidRPr="00243EF1">
              <w:rPr>
                <w:b/>
                <w:bCs/>
                <w:i/>
                <w:iCs/>
                <w:lang w:val="en-US"/>
              </w:rPr>
              <w:t>Morelia spilota metcalfei</w:t>
            </w:r>
            <w:r w:rsidRPr="00243EF1">
              <w:rPr>
                <w:b/>
                <w:bCs/>
                <w:lang w:val="en-US"/>
              </w:rPr>
              <w:t>)</w:t>
            </w:r>
          </w:p>
        </w:tc>
      </w:tr>
      <w:tr w:rsidR="00F97DD7" w:rsidRPr="00243EF1" w14:paraId="60ABF1B8" w14:textId="77777777" w:rsidTr="000A16A2">
        <w:trPr>
          <w:cantSplit/>
          <w:trHeight w:val="4858"/>
        </w:trPr>
        <w:tc>
          <w:tcPr>
            <w:tcW w:w="3170" w:type="dxa"/>
          </w:tcPr>
          <w:p w14:paraId="75887093" w14:textId="77777777" w:rsidR="00F97DD7" w:rsidRPr="00243EF1" w:rsidRDefault="00F97DD7" w:rsidP="000A16A2">
            <w:pPr>
              <w:rPr>
                <w:lang w:val="en-US"/>
              </w:rPr>
            </w:pPr>
            <w:r>
              <w:rPr>
                <w:noProof/>
                <w:lang w:val="en-US"/>
              </w:rPr>
              <w:drawing>
                <wp:inline distT="0" distB="0" distL="0" distR="0" wp14:anchorId="1A6EF827" wp14:editId="2E32A020">
                  <wp:extent cx="1875790" cy="1926590"/>
                  <wp:effectExtent l="0" t="0" r="3810" b="3810"/>
                  <wp:docPr id="130078845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88452" name="Picture 1300788452"/>
                          <pic:cNvPicPr/>
                        </pic:nvPicPr>
                        <pic:blipFill>
                          <a:blip r:embed="rId7">
                            <a:extLst>
                              <a:ext uri="{28A0092B-C50C-407E-A947-70E740481C1C}">
                                <a14:useLocalDpi xmlns:a14="http://schemas.microsoft.com/office/drawing/2010/main" val="0"/>
                              </a:ext>
                            </a:extLst>
                          </a:blip>
                          <a:stretch>
                            <a:fillRect/>
                          </a:stretch>
                        </pic:blipFill>
                        <pic:spPr>
                          <a:xfrm>
                            <a:off x="0" y="0"/>
                            <a:ext cx="1875790" cy="1926590"/>
                          </a:xfrm>
                          <a:prstGeom prst="rect">
                            <a:avLst/>
                          </a:prstGeom>
                        </pic:spPr>
                      </pic:pic>
                    </a:graphicData>
                  </a:graphic>
                </wp:inline>
              </w:drawing>
            </w:r>
          </w:p>
          <w:p w14:paraId="0E53A39A" w14:textId="77777777" w:rsidR="00F97DD7" w:rsidRPr="00243EF1" w:rsidRDefault="00F97DD7" w:rsidP="000A16A2">
            <w:pPr>
              <w:pStyle w:val="Caption"/>
              <w:rPr>
                <w:lang w:val="en-US"/>
              </w:rPr>
            </w:pPr>
            <w:r w:rsidRPr="00243EF1">
              <w:rPr>
                <w:lang w:val="en-US"/>
              </w:rPr>
              <w:t>Photo credit: David Paul, Museums Victoria</w:t>
            </w:r>
          </w:p>
        </w:tc>
        <w:tc>
          <w:tcPr>
            <w:tcW w:w="6465" w:type="dxa"/>
          </w:tcPr>
          <w:p w14:paraId="39B80983" w14:textId="77777777" w:rsidR="00F97DD7" w:rsidRPr="00243EF1" w:rsidRDefault="00F97DD7" w:rsidP="000A16A2">
            <w:pPr>
              <w:rPr>
                <w:lang w:val="en-US"/>
              </w:rPr>
            </w:pPr>
            <w:r w:rsidRPr="00243EF1">
              <w:rPr>
                <w:lang w:val="en-US"/>
              </w:rPr>
              <w:t>Distribution map</w:t>
            </w:r>
          </w:p>
          <w:p w14:paraId="6451B3C4" w14:textId="77777777" w:rsidR="00F97DD7" w:rsidRPr="00243EF1" w:rsidRDefault="00F97DD7" w:rsidP="000A16A2">
            <w:pPr>
              <w:rPr>
                <w:lang w:val="en-US"/>
              </w:rPr>
            </w:pPr>
            <w:r>
              <w:rPr>
                <w:noProof/>
                <w:lang w:val="en-US"/>
              </w:rPr>
              <w:drawing>
                <wp:inline distT="0" distB="0" distL="0" distR="0" wp14:anchorId="6735A8B1" wp14:editId="10956991">
                  <wp:extent cx="3968115" cy="2823845"/>
                  <wp:effectExtent l="0" t="0" r="0" b="0"/>
                  <wp:docPr id="1019634094"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634094" name="Picture 1019634094"/>
                          <pic:cNvPicPr/>
                        </pic:nvPicPr>
                        <pic:blipFill>
                          <a:blip r:embed="rId8">
                            <a:extLst>
                              <a:ext uri="{28A0092B-C50C-407E-A947-70E740481C1C}">
                                <a14:useLocalDpi xmlns:a14="http://schemas.microsoft.com/office/drawing/2010/main" val="0"/>
                              </a:ext>
                            </a:extLst>
                          </a:blip>
                          <a:stretch>
                            <a:fillRect/>
                          </a:stretch>
                        </pic:blipFill>
                        <pic:spPr>
                          <a:xfrm>
                            <a:off x="0" y="0"/>
                            <a:ext cx="3968115" cy="2823845"/>
                          </a:xfrm>
                          <a:prstGeom prst="rect">
                            <a:avLst/>
                          </a:prstGeom>
                        </pic:spPr>
                      </pic:pic>
                    </a:graphicData>
                  </a:graphic>
                </wp:inline>
              </w:drawing>
            </w:r>
          </w:p>
          <w:p w14:paraId="2D6A437E"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339DB7A7" w14:textId="77777777" w:rsidTr="000A16A2">
        <w:trPr>
          <w:cantSplit/>
          <w:trHeight w:val="790"/>
        </w:trPr>
        <w:tc>
          <w:tcPr>
            <w:tcW w:w="3170" w:type="dxa"/>
          </w:tcPr>
          <w:p w14:paraId="3F64FB7B" w14:textId="77777777" w:rsidR="00F97DD7" w:rsidRPr="00243EF1" w:rsidRDefault="00F97DD7" w:rsidP="000A16A2">
            <w:pPr>
              <w:rPr>
                <w:lang w:val="en-US"/>
              </w:rPr>
            </w:pPr>
            <w:r w:rsidRPr="00243EF1">
              <w:rPr>
                <w:lang w:val="en-US"/>
              </w:rPr>
              <w:t>General appearance</w:t>
            </w:r>
          </w:p>
        </w:tc>
        <w:tc>
          <w:tcPr>
            <w:tcW w:w="6465" w:type="dxa"/>
          </w:tcPr>
          <w:p w14:paraId="20107D25" w14:textId="77777777" w:rsidR="00F97DD7" w:rsidRPr="00243EF1" w:rsidRDefault="00F97DD7" w:rsidP="000A16A2">
            <w:pPr>
              <w:rPr>
                <w:lang w:val="en-US"/>
              </w:rPr>
            </w:pPr>
            <w:r w:rsidRPr="00243EF1">
              <w:rPr>
                <w:lang w:val="en-US"/>
              </w:rPr>
              <w:t>Closely related to the diamond python, but has grey and black patches over back with elongated patches along sides</w:t>
            </w:r>
          </w:p>
        </w:tc>
      </w:tr>
      <w:tr w:rsidR="00F97DD7" w:rsidRPr="00243EF1" w14:paraId="22BBE5C6" w14:textId="77777777" w:rsidTr="000A16A2">
        <w:trPr>
          <w:cantSplit/>
          <w:trHeight w:val="394"/>
        </w:trPr>
        <w:tc>
          <w:tcPr>
            <w:tcW w:w="3170" w:type="dxa"/>
          </w:tcPr>
          <w:p w14:paraId="449B58E2" w14:textId="77777777" w:rsidR="00F97DD7" w:rsidRPr="00243EF1" w:rsidRDefault="00F97DD7" w:rsidP="000A16A2">
            <w:pPr>
              <w:rPr>
                <w:lang w:val="en-US"/>
              </w:rPr>
            </w:pPr>
            <w:r w:rsidRPr="00243EF1">
              <w:rPr>
                <w:lang w:val="en-US"/>
              </w:rPr>
              <w:t>Snout vent length</w:t>
            </w:r>
          </w:p>
        </w:tc>
        <w:tc>
          <w:tcPr>
            <w:tcW w:w="6465" w:type="dxa"/>
          </w:tcPr>
          <w:p w14:paraId="16ADC06D" w14:textId="77777777" w:rsidR="00F97DD7" w:rsidRPr="00243EF1" w:rsidRDefault="00F97DD7" w:rsidP="000A16A2">
            <w:pPr>
              <w:rPr>
                <w:lang w:val="en-US"/>
              </w:rPr>
            </w:pPr>
            <w:r w:rsidRPr="00243EF1">
              <w:rPr>
                <w:lang w:val="en-US"/>
              </w:rPr>
              <w:t>170–300 cm</w:t>
            </w:r>
          </w:p>
        </w:tc>
      </w:tr>
      <w:tr w:rsidR="00F97DD7" w:rsidRPr="00243EF1" w14:paraId="46C3FEA1" w14:textId="77777777" w:rsidTr="000A16A2">
        <w:trPr>
          <w:cantSplit/>
          <w:trHeight w:val="423"/>
        </w:trPr>
        <w:tc>
          <w:tcPr>
            <w:tcW w:w="3170" w:type="dxa"/>
          </w:tcPr>
          <w:p w14:paraId="1D6A9E0B" w14:textId="77777777" w:rsidR="00F97DD7" w:rsidRPr="00243EF1" w:rsidRDefault="00F97DD7" w:rsidP="000A16A2">
            <w:pPr>
              <w:rPr>
                <w:lang w:val="en-US"/>
              </w:rPr>
            </w:pPr>
            <w:r w:rsidRPr="00243EF1">
              <w:rPr>
                <w:lang w:val="en-US"/>
              </w:rPr>
              <w:t>Venomous</w:t>
            </w:r>
          </w:p>
        </w:tc>
        <w:tc>
          <w:tcPr>
            <w:tcW w:w="6465" w:type="dxa"/>
          </w:tcPr>
          <w:p w14:paraId="1E3DDFEB" w14:textId="77777777" w:rsidR="00F97DD7" w:rsidRPr="00243EF1" w:rsidRDefault="00F97DD7" w:rsidP="000A16A2">
            <w:pPr>
              <w:rPr>
                <w:lang w:val="en-US"/>
              </w:rPr>
            </w:pPr>
            <w:r w:rsidRPr="00243EF1">
              <w:rPr>
                <w:lang w:val="en-US"/>
              </w:rPr>
              <w:t>No</w:t>
            </w:r>
          </w:p>
        </w:tc>
      </w:tr>
      <w:tr w:rsidR="00F97DD7" w:rsidRPr="00243EF1" w14:paraId="62739642" w14:textId="77777777" w:rsidTr="000A16A2">
        <w:trPr>
          <w:cantSplit/>
          <w:trHeight w:val="530"/>
        </w:trPr>
        <w:tc>
          <w:tcPr>
            <w:tcW w:w="3170" w:type="dxa"/>
          </w:tcPr>
          <w:p w14:paraId="680C5288" w14:textId="77777777" w:rsidR="00F97DD7" w:rsidRPr="00243EF1" w:rsidRDefault="00F97DD7" w:rsidP="000A16A2">
            <w:pPr>
              <w:rPr>
                <w:lang w:val="en-US"/>
              </w:rPr>
            </w:pPr>
            <w:r w:rsidRPr="00243EF1">
              <w:rPr>
                <w:lang w:val="en-US"/>
              </w:rPr>
              <w:t>Conservation status*</w:t>
            </w:r>
          </w:p>
        </w:tc>
        <w:tc>
          <w:tcPr>
            <w:tcW w:w="6465" w:type="dxa"/>
          </w:tcPr>
          <w:p w14:paraId="3BC728C3" w14:textId="77777777" w:rsidR="00F97DD7" w:rsidRPr="00243EF1" w:rsidRDefault="00F97DD7" w:rsidP="000A16A2">
            <w:pPr>
              <w:rPr>
                <w:lang w:val="en-US"/>
              </w:rPr>
            </w:pPr>
            <w:r w:rsidRPr="00243EF1">
              <w:rPr>
                <w:lang w:val="en-US"/>
              </w:rPr>
              <w:t>Endangered</w:t>
            </w:r>
          </w:p>
        </w:tc>
      </w:tr>
      <w:tr w:rsidR="00F97DD7" w:rsidRPr="00243EF1" w14:paraId="761AB508" w14:textId="77777777" w:rsidTr="000A16A2">
        <w:trPr>
          <w:cantSplit/>
          <w:trHeight w:val="455"/>
        </w:trPr>
        <w:tc>
          <w:tcPr>
            <w:tcW w:w="3170" w:type="dxa"/>
          </w:tcPr>
          <w:p w14:paraId="07583E84" w14:textId="77777777" w:rsidR="00F97DD7" w:rsidRPr="00243EF1" w:rsidRDefault="00F97DD7" w:rsidP="000A16A2">
            <w:pPr>
              <w:rPr>
                <w:lang w:val="en-US"/>
              </w:rPr>
            </w:pPr>
            <w:r w:rsidRPr="00243EF1">
              <w:rPr>
                <w:lang w:val="en-US"/>
              </w:rPr>
              <w:t>Habitat</w:t>
            </w:r>
          </w:p>
        </w:tc>
        <w:tc>
          <w:tcPr>
            <w:tcW w:w="6465" w:type="dxa"/>
          </w:tcPr>
          <w:p w14:paraId="5F630DF1" w14:textId="77777777" w:rsidR="00F97DD7" w:rsidRPr="00243EF1" w:rsidRDefault="00F97DD7" w:rsidP="000A16A2">
            <w:pPr>
              <w:rPr>
                <w:lang w:val="en-US"/>
              </w:rPr>
            </w:pPr>
            <w:r w:rsidRPr="00243EF1">
              <w:rPr>
                <w:lang w:val="en-US"/>
              </w:rPr>
              <w:t>River red gum forests and blackbox woodlands along major watercourses; rocky hills (often within woodlands) mallee shrublands and freshwater swamps</w:t>
            </w:r>
          </w:p>
        </w:tc>
      </w:tr>
      <w:tr w:rsidR="00F97DD7" w:rsidRPr="00243EF1" w14:paraId="5D683A33" w14:textId="77777777" w:rsidTr="000A16A2">
        <w:trPr>
          <w:cantSplit/>
          <w:trHeight w:val="454"/>
        </w:trPr>
        <w:tc>
          <w:tcPr>
            <w:tcW w:w="3170" w:type="dxa"/>
          </w:tcPr>
          <w:p w14:paraId="799FF5FB" w14:textId="77777777" w:rsidR="00F97DD7" w:rsidRPr="00243EF1" w:rsidRDefault="00F97DD7" w:rsidP="000A16A2">
            <w:pPr>
              <w:rPr>
                <w:lang w:val="en-US"/>
              </w:rPr>
            </w:pPr>
            <w:r w:rsidRPr="00243EF1">
              <w:rPr>
                <w:lang w:val="en-US"/>
              </w:rPr>
              <w:t>Home range</w:t>
            </w:r>
          </w:p>
        </w:tc>
        <w:tc>
          <w:tcPr>
            <w:tcW w:w="6465" w:type="dxa"/>
          </w:tcPr>
          <w:p w14:paraId="08AC849D" w14:textId="77777777" w:rsidR="00F97DD7" w:rsidRPr="00243EF1" w:rsidRDefault="00F97DD7" w:rsidP="000A16A2">
            <w:pPr>
              <w:rPr>
                <w:lang w:val="en-US"/>
              </w:rPr>
            </w:pPr>
            <w:r w:rsidRPr="00243EF1">
              <w:rPr>
                <w:lang w:val="en-US"/>
              </w:rPr>
              <w:t>30–150 ha</w:t>
            </w:r>
          </w:p>
        </w:tc>
      </w:tr>
      <w:tr w:rsidR="00F97DD7" w:rsidRPr="00243EF1" w14:paraId="0A065BCC" w14:textId="77777777" w:rsidTr="000A16A2">
        <w:trPr>
          <w:cantSplit/>
          <w:trHeight w:val="454"/>
        </w:trPr>
        <w:tc>
          <w:tcPr>
            <w:tcW w:w="3170" w:type="dxa"/>
          </w:tcPr>
          <w:p w14:paraId="028D9517" w14:textId="77777777" w:rsidR="00F97DD7" w:rsidRPr="00243EF1" w:rsidRDefault="00F97DD7" w:rsidP="000A16A2">
            <w:pPr>
              <w:rPr>
                <w:lang w:val="en-US"/>
              </w:rPr>
            </w:pPr>
            <w:r w:rsidRPr="00243EF1">
              <w:rPr>
                <w:lang w:val="en-US"/>
              </w:rPr>
              <w:t>Foraging style</w:t>
            </w:r>
          </w:p>
        </w:tc>
        <w:tc>
          <w:tcPr>
            <w:tcW w:w="6465" w:type="dxa"/>
          </w:tcPr>
          <w:p w14:paraId="0C9D4FAD" w14:textId="77777777" w:rsidR="00F97DD7" w:rsidRPr="00243EF1" w:rsidRDefault="00F97DD7" w:rsidP="000A16A2">
            <w:pPr>
              <w:rPr>
                <w:lang w:val="en-US"/>
              </w:rPr>
            </w:pPr>
            <w:r w:rsidRPr="00243EF1">
              <w:rPr>
                <w:lang w:val="en-US"/>
              </w:rPr>
              <w:t xml:space="preserve">Ambush </w:t>
            </w:r>
          </w:p>
        </w:tc>
      </w:tr>
      <w:tr w:rsidR="00F97DD7" w:rsidRPr="00243EF1" w14:paraId="30264A57" w14:textId="77777777" w:rsidTr="000A16A2">
        <w:trPr>
          <w:cantSplit/>
          <w:trHeight w:val="530"/>
        </w:trPr>
        <w:tc>
          <w:tcPr>
            <w:tcW w:w="3170" w:type="dxa"/>
          </w:tcPr>
          <w:p w14:paraId="30FC5135" w14:textId="77777777" w:rsidR="00F97DD7" w:rsidRPr="00243EF1" w:rsidRDefault="00F97DD7" w:rsidP="000A16A2">
            <w:pPr>
              <w:rPr>
                <w:lang w:val="en-US"/>
              </w:rPr>
            </w:pPr>
            <w:r w:rsidRPr="00243EF1">
              <w:rPr>
                <w:lang w:val="en-US"/>
              </w:rPr>
              <w:lastRenderedPageBreak/>
              <w:t>Diet</w:t>
            </w:r>
          </w:p>
        </w:tc>
        <w:tc>
          <w:tcPr>
            <w:tcW w:w="6465" w:type="dxa"/>
          </w:tcPr>
          <w:p w14:paraId="5AC41A00" w14:textId="77777777" w:rsidR="00F97DD7" w:rsidRPr="00243EF1" w:rsidRDefault="00F97DD7" w:rsidP="000A16A2">
            <w:pPr>
              <w:rPr>
                <w:lang w:val="en-US"/>
              </w:rPr>
            </w:pPr>
            <w:r w:rsidRPr="00243EF1">
              <w:rPr>
                <w:lang w:val="en-US"/>
              </w:rPr>
              <w:t>Small mammals (&gt;50% rabbit) and birds; juveniles eat mostly lizards</w:t>
            </w:r>
          </w:p>
        </w:tc>
      </w:tr>
      <w:tr w:rsidR="00F97DD7" w:rsidRPr="00243EF1" w14:paraId="066B6ABF" w14:textId="77777777" w:rsidTr="000A16A2">
        <w:trPr>
          <w:cantSplit/>
          <w:trHeight w:val="350"/>
        </w:trPr>
        <w:tc>
          <w:tcPr>
            <w:tcW w:w="3170" w:type="dxa"/>
          </w:tcPr>
          <w:p w14:paraId="47FECB5D" w14:textId="77777777" w:rsidR="00F97DD7" w:rsidRPr="00243EF1" w:rsidRDefault="00F97DD7" w:rsidP="000A16A2">
            <w:pPr>
              <w:rPr>
                <w:lang w:val="en-US"/>
              </w:rPr>
            </w:pPr>
            <w:r w:rsidRPr="00243EF1">
              <w:rPr>
                <w:lang w:val="en-US"/>
              </w:rPr>
              <w:t xml:space="preserve">Roost or hide </w:t>
            </w:r>
          </w:p>
        </w:tc>
        <w:tc>
          <w:tcPr>
            <w:tcW w:w="6465" w:type="dxa"/>
          </w:tcPr>
          <w:p w14:paraId="14CC8DDF" w14:textId="77777777" w:rsidR="00F97DD7" w:rsidRPr="00243EF1" w:rsidRDefault="00F97DD7" w:rsidP="000A16A2">
            <w:pPr>
              <w:rPr>
                <w:lang w:val="en-US"/>
              </w:rPr>
            </w:pPr>
            <w:r w:rsidRPr="00243EF1">
              <w:rPr>
                <w:lang w:val="en-US"/>
              </w:rPr>
              <w:t>Tree hollow, burrows, rock crevices</w:t>
            </w:r>
          </w:p>
        </w:tc>
      </w:tr>
      <w:tr w:rsidR="00F97DD7" w:rsidRPr="00243EF1" w14:paraId="1A431D28" w14:textId="77777777" w:rsidTr="000A16A2">
        <w:trPr>
          <w:cantSplit/>
          <w:trHeight w:val="350"/>
        </w:trPr>
        <w:tc>
          <w:tcPr>
            <w:tcW w:w="3170" w:type="dxa"/>
          </w:tcPr>
          <w:p w14:paraId="61EAE6D8" w14:textId="77777777" w:rsidR="00F97DD7" w:rsidRPr="00243EF1" w:rsidRDefault="00F97DD7" w:rsidP="000A16A2">
            <w:pPr>
              <w:rPr>
                <w:lang w:val="en-US"/>
              </w:rPr>
            </w:pPr>
            <w:r w:rsidRPr="00243EF1">
              <w:rPr>
                <w:lang w:val="en-US"/>
              </w:rPr>
              <w:t>Peak activity</w:t>
            </w:r>
          </w:p>
        </w:tc>
        <w:tc>
          <w:tcPr>
            <w:tcW w:w="6465" w:type="dxa"/>
          </w:tcPr>
          <w:p w14:paraId="0BA6D4EC" w14:textId="77777777" w:rsidR="00F97DD7" w:rsidRPr="00243EF1" w:rsidRDefault="00F97DD7" w:rsidP="000A16A2">
            <w:pPr>
              <w:rPr>
                <w:lang w:val="en-US"/>
              </w:rPr>
            </w:pPr>
            <w:r w:rsidRPr="00243EF1">
              <w:rPr>
                <w:lang w:val="en-US"/>
              </w:rPr>
              <w:t>Mainly nocturnal</w:t>
            </w:r>
          </w:p>
        </w:tc>
      </w:tr>
      <w:tr w:rsidR="00F97DD7" w:rsidRPr="00243EF1" w14:paraId="232A0B26" w14:textId="77777777" w:rsidTr="000A16A2">
        <w:trPr>
          <w:cantSplit/>
          <w:trHeight w:val="350"/>
        </w:trPr>
        <w:tc>
          <w:tcPr>
            <w:tcW w:w="3170" w:type="dxa"/>
          </w:tcPr>
          <w:p w14:paraId="1BC23C95" w14:textId="77777777" w:rsidR="00F97DD7" w:rsidRPr="00243EF1" w:rsidRDefault="00F97DD7" w:rsidP="000A16A2">
            <w:pPr>
              <w:rPr>
                <w:lang w:val="en-US"/>
              </w:rPr>
            </w:pPr>
            <w:r w:rsidRPr="00243EF1">
              <w:rPr>
                <w:lang w:val="en-US"/>
              </w:rPr>
              <w:t>Territorial</w:t>
            </w:r>
          </w:p>
        </w:tc>
        <w:tc>
          <w:tcPr>
            <w:tcW w:w="6465" w:type="dxa"/>
          </w:tcPr>
          <w:p w14:paraId="059AEAB0" w14:textId="77777777" w:rsidR="00F97DD7" w:rsidRPr="00243EF1" w:rsidRDefault="00F97DD7" w:rsidP="000A16A2">
            <w:pPr>
              <w:rPr>
                <w:lang w:val="en-US"/>
              </w:rPr>
            </w:pPr>
            <w:r w:rsidRPr="00243EF1">
              <w:rPr>
                <w:lang w:val="en-US"/>
              </w:rPr>
              <w:t>Yes</w:t>
            </w:r>
          </w:p>
        </w:tc>
      </w:tr>
      <w:tr w:rsidR="00F97DD7" w:rsidRPr="00243EF1" w14:paraId="41418AE4" w14:textId="77777777" w:rsidTr="000A16A2">
        <w:trPr>
          <w:cantSplit/>
          <w:trHeight w:val="350"/>
        </w:trPr>
        <w:tc>
          <w:tcPr>
            <w:tcW w:w="3170" w:type="dxa"/>
          </w:tcPr>
          <w:p w14:paraId="1EFA86E6" w14:textId="77777777" w:rsidR="00F97DD7" w:rsidRPr="00243EF1" w:rsidRDefault="00F97DD7" w:rsidP="000A16A2">
            <w:pPr>
              <w:rPr>
                <w:lang w:val="en-US"/>
              </w:rPr>
            </w:pPr>
            <w:r w:rsidRPr="00243EF1">
              <w:rPr>
                <w:lang w:val="en-US"/>
              </w:rPr>
              <w:t>Sexual maturity</w:t>
            </w:r>
          </w:p>
        </w:tc>
        <w:tc>
          <w:tcPr>
            <w:tcW w:w="6465" w:type="dxa"/>
          </w:tcPr>
          <w:p w14:paraId="0C15F415" w14:textId="77777777" w:rsidR="00F97DD7" w:rsidRPr="00243EF1" w:rsidRDefault="00F97DD7" w:rsidP="000A16A2">
            <w:pPr>
              <w:rPr>
                <w:lang w:val="en-US"/>
              </w:rPr>
            </w:pPr>
            <w:r w:rsidRPr="00243EF1">
              <w:rPr>
                <w:lang w:val="en-US"/>
              </w:rPr>
              <w:t>2.5–3 years</w:t>
            </w:r>
          </w:p>
        </w:tc>
      </w:tr>
      <w:tr w:rsidR="00F97DD7" w:rsidRPr="00243EF1" w14:paraId="064C6A71" w14:textId="77777777" w:rsidTr="000A16A2">
        <w:trPr>
          <w:cantSplit/>
          <w:trHeight w:val="496"/>
        </w:trPr>
        <w:tc>
          <w:tcPr>
            <w:tcW w:w="3170" w:type="dxa"/>
          </w:tcPr>
          <w:p w14:paraId="0A7A2EB0" w14:textId="77777777" w:rsidR="00F97DD7" w:rsidRPr="00243EF1" w:rsidRDefault="00F97DD7" w:rsidP="000A16A2">
            <w:pPr>
              <w:rPr>
                <w:lang w:val="en-US"/>
              </w:rPr>
            </w:pPr>
            <w:r w:rsidRPr="00243EF1">
              <w:rPr>
                <w:lang w:val="en-US"/>
              </w:rPr>
              <w:t>Give birth/lay eggs</w:t>
            </w:r>
          </w:p>
        </w:tc>
        <w:tc>
          <w:tcPr>
            <w:tcW w:w="6465" w:type="dxa"/>
          </w:tcPr>
          <w:p w14:paraId="0C5DD1F5" w14:textId="77777777" w:rsidR="00F97DD7" w:rsidRPr="00243EF1" w:rsidRDefault="00F97DD7" w:rsidP="000A16A2">
            <w:pPr>
              <w:rPr>
                <w:lang w:val="en-US"/>
              </w:rPr>
            </w:pPr>
            <w:r w:rsidRPr="00243EF1">
              <w:rPr>
                <w:lang w:val="en-US"/>
              </w:rPr>
              <w:t>Summer</w:t>
            </w:r>
          </w:p>
        </w:tc>
      </w:tr>
      <w:tr w:rsidR="00F97DD7" w:rsidRPr="00243EF1" w14:paraId="3ACF4C4E" w14:textId="77777777" w:rsidTr="000A16A2">
        <w:trPr>
          <w:cantSplit/>
          <w:trHeight w:val="458"/>
        </w:trPr>
        <w:tc>
          <w:tcPr>
            <w:tcW w:w="3170" w:type="dxa"/>
          </w:tcPr>
          <w:p w14:paraId="3C9C1AA3" w14:textId="77777777" w:rsidR="00F97DD7" w:rsidRPr="00243EF1" w:rsidRDefault="00F97DD7" w:rsidP="000A16A2">
            <w:pPr>
              <w:rPr>
                <w:lang w:val="en-US"/>
              </w:rPr>
            </w:pPr>
            <w:r w:rsidRPr="00243EF1">
              <w:rPr>
                <w:lang w:val="en-US"/>
              </w:rPr>
              <w:t>Incubation</w:t>
            </w:r>
          </w:p>
        </w:tc>
        <w:tc>
          <w:tcPr>
            <w:tcW w:w="6465" w:type="dxa"/>
          </w:tcPr>
          <w:p w14:paraId="4BB6B1C9" w14:textId="77777777" w:rsidR="00F97DD7" w:rsidRPr="00243EF1" w:rsidRDefault="00F97DD7" w:rsidP="000A16A2">
            <w:pPr>
              <w:rPr>
                <w:lang w:val="en-US"/>
              </w:rPr>
            </w:pPr>
            <w:r w:rsidRPr="00243EF1">
              <w:rPr>
                <w:lang w:val="en-US"/>
              </w:rPr>
              <w:t>50–60 days</w:t>
            </w:r>
          </w:p>
        </w:tc>
      </w:tr>
      <w:tr w:rsidR="00F97DD7" w:rsidRPr="00243EF1" w14:paraId="6AC46A55" w14:textId="77777777" w:rsidTr="000A16A2">
        <w:trPr>
          <w:cantSplit/>
          <w:trHeight w:val="530"/>
        </w:trPr>
        <w:tc>
          <w:tcPr>
            <w:tcW w:w="3170" w:type="dxa"/>
          </w:tcPr>
          <w:p w14:paraId="3DAF0F79" w14:textId="77777777" w:rsidR="00F97DD7" w:rsidRPr="00243EF1" w:rsidRDefault="00F97DD7" w:rsidP="000A16A2">
            <w:pPr>
              <w:rPr>
                <w:lang w:val="en-US"/>
              </w:rPr>
            </w:pPr>
            <w:r w:rsidRPr="00243EF1">
              <w:rPr>
                <w:lang w:val="en-US"/>
              </w:rPr>
              <w:t>Litters per year</w:t>
            </w:r>
          </w:p>
        </w:tc>
        <w:tc>
          <w:tcPr>
            <w:tcW w:w="6465" w:type="dxa"/>
          </w:tcPr>
          <w:p w14:paraId="7FF16534" w14:textId="77777777" w:rsidR="00F97DD7" w:rsidRPr="00243EF1" w:rsidRDefault="00F97DD7" w:rsidP="000A16A2">
            <w:pPr>
              <w:rPr>
                <w:lang w:val="en-US"/>
              </w:rPr>
            </w:pPr>
            <w:r w:rsidRPr="00243EF1">
              <w:rPr>
                <w:lang w:val="en-US"/>
              </w:rPr>
              <w:t>1 clutch of 20 eggs every 3–4 years</w:t>
            </w:r>
          </w:p>
        </w:tc>
      </w:tr>
    </w:tbl>
    <w:p w14:paraId="0C303532" w14:textId="77777777" w:rsidR="00F97DD7" w:rsidRPr="00243EF1" w:rsidRDefault="00F97DD7" w:rsidP="00F97DD7">
      <w:pPr>
        <w:rPr>
          <w:lang w:val="en-US"/>
        </w:rPr>
      </w:pPr>
    </w:p>
    <w:tbl>
      <w:tblPr>
        <w:tblStyle w:val="TableGrid"/>
        <w:tblW w:w="0" w:type="auto"/>
        <w:tblLayout w:type="fixed"/>
        <w:tblLook w:val="0020" w:firstRow="1" w:lastRow="0" w:firstColumn="0" w:lastColumn="0" w:noHBand="0" w:noVBand="0"/>
      </w:tblPr>
      <w:tblGrid>
        <w:gridCol w:w="3175"/>
        <w:gridCol w:w="6460"/>
      </w:tblGrid>
      <w:tr w:rsidR="00F97DD7" w:rsidRPr="00243EF1" w14:paraId="79A2EE22" w14:textId="77777777" w:rsidTr="000A16A2">
        <w:trPr>
          <w:cantSplit/>
          <w:trHeight w:val="530"/>
          <w:tblHeader/>
        </w:trPr>
        <w:tc>
          <w:tcPr>
            <w:tcW w:w="3175" w:type="dxa"/>
          </w:tcPr>
          <w:p w14:paraId="30756B73" w14:textId="77777777" w:rsidR="00F97DD7" w:rsidRPr="00243EF1" w:rsidRDefault="00F97DD7" w:rsidP="000A16A2">
            <w:pPr>
              <w:rPr>
                <w:b/>
                <w:bCs/>
                <w:lang w:val="en-US"/>
              </w:rPr>
            </w:pPr>
            <w:r w:rsidRPr="00243EF1">
              <w:rPr>
                <w:b/>
                <w:bCs/>
                <w:lang w:val="en-US"/>
              </w:rPr>
              <w:lastRenderedPageBreak/>
              <w:t>Species</w:t>
            </w:r>
          </w:p>
        </w:tc>
        <w:tc>
          <w:tcPr>
            <w:tcW w:w="6460" w:type="dxa"/>
          </w:tcPr>
          <w:p w14:paraId="23A7DBAB" w14:textId="77777777" w:rsidR="00F97DD7" w:rsidRPr="00243EF1" w:rsidRDefault="00F97DD7" w:rsidP="000A16A2">
            <w:pPr>
              <w:rPr>
                <w:b/>
                <w:bCs/>
                <w:lang w:val="en-US"/>
              </w:rPr>
            </w:pPr>
            <w:r w:rsidRPr="00243EF1">
              <w:rPr>
                <w:b/>
                <w:bCs/>
                <w:lang w:val="en-US"/>
              </w:rPr>
              <w:t>Eastern brown snake (</w:t>
            </w:r>
            <w:r w:rsidRPr="00243EF1">
              <w:rPr>
                <w:b/>
                <w:bCs/>
                <w:i/>
                <w:iCs/>
                <w:lang w:val="en-US"/>
              </w:rPr>
              <w:t>Pseudonaja textilis</w:t>
            </w:r>
            <w:r w:rsidRPr="00243EF1">
              <w:rPr>
                <w:b/>
                <w:bCs/>
                <w:lang w:val="en-US"/>
              </w:rPr>
              <w:t>)</w:t>
            </w:r>
          </w:p>
        </w:tc>
      </w:tr>
      <w:tr w:rsidR="00F97DD7" w:rsidRPr="00243EF1" w14:paraId="171AE881" w14:textId="77777777" w:rsidTr="000A16A2">
        <w:trPr>
          <w:cantSplit/>
          <w:trHeight w:val="4880"/>
        </w:trPr>
        <w:tc>
          <w:tcPr>
            <w:tcW w:w="3175" w:type="dxa"/>
          </w:tcPr>
          <w:p w14:paraId="7A968556" w14:textId="77777777" w:rsidR="00F97DD7" w:rsidRPr="00243EF1" w:rsidRDefault="00F97DD7" w:rsidP="000A16A2">
            <w:pPr>
              <w:rPr>
                <w:lang w:val="en-US"/>
              </w:rPr>
            </w:pPr>
            <w:r>
              <w:rPr>
                <w:noProof/>
                <w:lang w:val="en-US"/>
              </w:rPr>
              <w:drawing>
                <wp:inline distT="0" distB="0" distL="0" distR="0" wp14:anchorId="4EFF9C4B" wp14:editId="3F1BC110">
                  <wp:extent cx="1878965" cy="1328420"/>
                  <wp:effectExtent l="0" t="0" r="635" b="5080"/>
                  <wp:docPr id="761133951"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33951" name="Picture 761133951"/>
                          <pic:cNvPicPr/>
                        </pic:nvPicPr>
                        <pic:blipFill>
                          <a:blip r:embed="rId9">
                            <a:extLst>
                              <a:ext uri="{28A0092B-C50C-407E-A947-70E740481C1C}">
                                <a14:useLocalDpi xmlns:a14="http://schemas.microsoft.com/office/drawing/2010/main" val="0"/>
                              </a:ext>
                            </a:extLst>
                          </a:blip>
                          <a:stretch>
                            <a:fillRect/>
                          </a:stretch>
                        </pic:blipFill>
                        <pic:spPr>
                          <a:xfrm>
                            <a:off x="0" y="0"/>
                            <a:ext cx="1878965" cy="1328420"/>
                          </a:xfrm>
                          <a:prstGeom prst="rect">
                            <a:avLst/>
                          </a:prstGeom>
                        </pic:spPr>
                      </pic:pic>
                    </a:graphicData>
                  </a:graphic>
                </wp:inline>
              </w:drawing>
            </w:r>
          </w:p>
          <w:p w14:paraId="7B861F29" w14:textId="77777777" w:rsidR="00F97DD7" w:rsidRPr="00243EF1" w:rsidRDefault="00F97DD7" w:rsidP="000A16A2">
            <w:pPr>
              <w:rPr>
                <w:lang w:val="en-US"/>
              </w:rPr>
            </w:pPr>
            <w:r>
              <w:rPr>
                <w:noProof/>
                <w:lang w:val="en-US"/>
              </w:rPr>
              <w:drawing>
                <wp:inline distT="0" distB="0" distL="0" distR="0" wp14:anchorId="26CA5828" wp14:editId="3BA4CC1A">
                  <wp:extent cx="1878965" cy="1310640"/>
                  <wp:effectExtent l="0" t="0" r="635" b="0"/>
                  <wp:docPr id="785174523"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174523" name="Picture 785174523"/>
                          <pic:cNvPicPr/>
                        </pic:nvPicPr>
                        <pic:blipFill>
                          <a:blip r:embed="rId10">
                            <a:extLst>
                              <a:ext uri="{28A0092B-C50C-407E-A947-70E740481C1C}">
                                <a14:useLocalDpi xmlns:a14="http://schemas.microsoft.com/office/drawing/2010/main" val="0"/>
                              </a:ext>
                            </a:extLst>
                          </a:blip>
                          <a:stretch>
                            <a:fillRect/>
                          </a:stretch>
                        </pic:blipFill>
                        <pic:spPr>
                          <a:xfrm>
                            <a:off x="0" y="0"/>
                            <a:ext cx="1878965" cy="1310640"/>
                          </a:xfrm>
                          <a:prstGeom prst="rect">
                            <a:avLst/>
                          </a:prstGeom>
                        </pic:spPr>
                      </pic:pic>
                    </a:graphicData>
                  </a:graphic>
                </wp:inline>
              </w:drawing>
            </w:r>
          </w:p>
          <w:p w14:paraId="63666FE3" w14:textId="77777777" w:rsidR="00F97DD7" w:rsidRPr="00243EF1" w:rsidRDefault="00F97DD7" w:rsidP="000A16A2">
            <w:pPr>
              <w:pStyle w:val="Caption"/>
              <w:rPr>
                <w:lang w:val="en-US"/>
              </w:rPr>
            </w:pPr>
            <w:r w:rsidRPr="00243EF1">
              <w:rPr>
                <w:lang w:val="en-US"/>
              </w:rPr>
              <w:t>Photo credit: Ian McCann</w:t>
            </w:r>
          </w:p>
        </w:tc>
        <w:tc>
          <w:tcPr>
            <w:tcW w:w="6460" w:type="dxa"/>
          </w:tcPr>
          <w:p w14:paraId="6BDF4B60" w14:textId="77777777" w:rsidR="00F97DD7" w:rsidRPr="00243EF1" w:rsidRDefault="00F97DD7" w:rsidP="000A16A2">
            <w:pPr>
              <w:rPr>
                <w:lang w:val="en-US"/>
              </w:rPr>
            </w:pPr>
            <w:r w:rsidRPr="00243EF1">
              <w:rPr>
                <w:lang w:val="en-US"/>
              </w:rPr>
              <w:t>Distribution map</w:t>
            </w:r>
          </w:p>
          <w:p w14:paraId="705BA200" w14:textId="77777777" w:rsidR="00F97DD7" w:rsidRPr="00243EF1" w:rsidRDefault="00F97DD7" w:rsidP="000A16A2">
            <w:pPr>
              <w:rPr>
                <w:lang w:val="en-US"/>
              </w:rPr>
            </w:pPr>
            <w:r>
              <w:rPr>
                <w:noProof/>
                <w:lang w:val="en-US"/>
              </w:rPr>
              <w:drawing>
                <wp:inline distT="0" distB="0" distL="0" distR="0" wp14:anchorId="3C36C58E" wp14:editId="1C45B6B3">
                  <wp:extent cx="3964940" cy="2755900"/>
                  <wp:effectExtent l="0" t="0" r="0" b="0"/>
                  <wp:docPr id="1448196786"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96786" name="Picture 1448196786"/>
                          <pic:cNvPicPr/>
                        </pic:nvPicPr>
                        <pic:blipFill>
                          <a:blip r:embed="rId11">
                            <a:extLst>
                              <a:ext uri="{28A0092B-C50C-407E-A947-70E740481C1C}">
                                <a14:useLocalDpi xmlns:a14="http://schemas.microsoft.com/office/drawing/2010/main" val="0"/>
                              </a:ext>
                            </a:extLst>
                          </a:blip>
                          <a:stretch>
                            <a:fillRect/>
                          </a:stretch>
                        </pic:blipFill>
                        <pic:spPr>
                          <a:xfrm>
                            <a:off x="0" y="0"/>
                            <a:ext cx="3964940" cy="2755900"/>
                          </a:xfrm>
                          <a:prstGeom prst="rect">
                            <a:avLst/>
                          </a:prstGeom>
                        </pic:spPr>
                      </pic:pic>
                    </a:graphicData>
                  </a:graphic>
                </wp:inline>
              </w:drawing>
            </w:r>
          </w:p>
          <w:p w14:paraId="0662CB38"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32F76DA1" w14:textId="77777777" w:rsidTr="000A16A2">
        <w:trPr>
          <w:cantSplit/>
          <w:trHeight w:val="790"/>
        </w:trPr>
        <w:tc>
          <w:tcPr>
            <w:tcW w:w="3175" w:type="dxa"/>
          </w:tcPr>
          <w:p w14:paraId="7E566970" w14:textId="77777777" w:rsidR="00F97DD7" w:rsidRPr="00243EF1" w:rsidRDefault="00F97DD7" w:rsidP="000A16A2">
            <w:pPr>
              <w:rPr>
                <w:lang w:val="en-US"/>
              </w:rPr>
            </w:pPr>
            <w:r w:rsidRPr="00243EF1">
              <w:rPr>
                <w:lang w:val="en-US"/>
              </w:rPr>
              <w:t>General appearance</w:t>
            </w:r>
          </w:p>
        </w:tc>
        <w:tc>
          <w:tcPr>
            <w:tcW w:w="6460" w:type="dxa"/>
          </w:tcPr>
          <w:p w14:paraId="5417DFF4" w14:textId="77777777" w:rsidR="00F97DD7" w:rsidRPr="00243EF1" w:rsidRDefault="00F97DD7" w:rsidP="000A16A2">
            <w:pPr>
              <w:rPr>
                <w:lang w:val="en-US"/>
              </w:rPr>
            </w:pPr>
            <w:r w:rsidRPr="00243EF1">
              <w:rPr>
                <w:lang w:val="en-US"/>
              </w:rPr>
              <w:t>Eastern brown snake. The colour may vary from pale to dark brown. Top and bottom of snake is the same colour. Note the bars on the head in the bottom image, indicating a juvenile animal</w:t>
            </w:r>
          </w:p>
        </w:tc>
      </w:tr>
      <w:tr w:rsidR="00F97DD7" w:rsidRPr="00243EF1" w14:paraId="29841769" w14:textId="77777777" w:rsidTr="000A16A2">
        <w:trPr>
          <w:cantSplit/>
          <w:trHeight w:val="558"/>
        </w:trPr>
        <w:tc>
          <w:tcPr>
            <w:tcW w:w="3175" w:type="dxa"/>
          </w:tcPr>
          <w:p w14:paraId="59359918" w14:textId="77777777" w:rsidR="00F97DD7" w:rsidRPr="00243EF1" w:rsidRDefault="00F97DD7" w:rsidP="000A16A2">
            <w:pPr>
              <w:rPr>
                <w:lang w:val="en-US"/>
              </w:rPr>
            </w:pPr>
            <w:r w:rsidRPr="00243EF1">
              <w:rPr>
                <w:lang w:val="en-US"/>
              </w:rPr>
              <w:t>Snout vent length</w:t>
            </w:r>
          </w:p>
        </w:tc>
        <w:tc>
          <w:tcPr>
            <w:tcW w:w="6460" w:type="dxa"/>
          </w:tcPr>
          <w:p w14:paraId="783F253A" w14:textId="77777777" w:rsidR="00F97DD7" w:rsidRPr="00243EF1" w:rsidRDefault="00F97DD7" w:rsidP="000A16A2">
            <w:pPr>
              <w:rPr>
                <w:lang w:val="en-US"/>
              </w:rPr>
            </w:pPr>
            <w:r w:rsidRPr="00243EF1">
              <w:rPr>
                <w:lang w:val="en-US"/>
              </w:rPr>
              <w:t>150–250 cm</w:t>
            </w:r>
          </w:p>
        </w:tc>
      </w:tr>
      <w:tr w:rsidR="00F97DD7" w:rsidRPr="00243EF1" w14:paraId="668DFD58" w14:textId="77777777" w:rsidTr="000A16A2">
        <w:trPr>
          <w:cantSplit/>
          <w:trHeight w:val="558"/>
        </w:trPr>
        <w:tc>
          <w:tcPr>
            <w:tcW w:w="3175" w:type="dxa"/>
          </w:tcPr>
          <w:p w14:paraId="4B82DC01" w14:textId="77777777" w:rsidR="00F97DD7" w:rsidRPr="00243EF1" w:rsidRDefault="00F97DD7" w:rsidP="000A16A2">
            <w:pPr>
              <w:rPr>
                <w:lang w:val="en-US"/>
              </w:rPr>
            </w:pPr>
            <w:r w:rsidRPr="00243EF1">
              <w:rPr>
                <w:lang w:val="en-US"/>
              </w:rPr>
              <w:t>Venomous</w:t>
            </w:r>
          </w:p>
        </w:tc>
        <w:tc>
          <w:tcPr>
            <w:tcW w:w="6460" w:type="dxa"/>
          </w:tcPr>
          <w:p w14:paraId="763EE96D" w14:textId="77777777" w:rsidR="00F97DD7" w:rsidRPr="00243EF1" w:rsidRDefault="00F97DD7" w:rsidP="000A16A2">
            <w:pPr>
              <w:rPr>
                <w:lang w:val="en-US"/>
              </w:rPr>
            </w:pPr>
            <w:r w:rsidRPr="00243EF1">
              <w:rPr>
                <w:lang w:val="en-US"/>
              </w:rPr>
              <w:t>Yes, fatal</w:t>
            </w:r>
          </w:p>
        </w:tc>
      </w:tr>
      <w:tr w:rsidR="00F97DD7" w:rsidRPr="00243EF1" w14:paraId="74435A63" w14:textId="77777777" w:rsidTr="000A16A2">
        <w:trPr>
          <w:cantSplit/>
          <w:trHeight w:val="496"/>
        </w:trPr>
        <w:tc>
          <w:tcPr>
            <w:tcW w:w="3175" w:type="dxa"/>
          </w:tcPr>
          <w:p w14:paraId="703D17D2" w14:textId="77777777" w:rsidR="00F97DD7" w:rsidRPr="00243EF1" w:rsidRDefault="00F97DD7" w:rsidP="000A16A2">
            <w:pPr>
              <w:rPr>
                <w:lang w:val="en-US"/>
              </w:rPr>
            </w:pPr>
            <w:r w:rsidRPr="00243EF1">
              <w:rPr>
                <w:lang w:val="en-US"/>
              </w:rPr>
              <w:t>Conservation status*</w:t>
            </w:r>
          </w:p>
        </w:tc>
        <w:tc>
          <w:tcPr>
            <w:tcW w:w="6460" w:type="dxa"/>
          </w:tcPr>
          <w:p w14:paraId="72C7C0FB" w14:textId="77777777" w:rsidR="00F97DD7" w:rsidRPr="00243EF1" w:rsidRDefault="00F97DD7" w:rsidP="000A16A2">
            <w:pPr>
              <w:rPr>
                <w:lang w:val="en-US"/>
              </w:rPr>
            </w:pPr>
            <w:r w:rsidRPr="00243EF1">
              <w:rPr>
                <w:lang w:val="en-US"/>
              </w:rPr>
              <w:t>Common</w:t>
            </w:r>
          </w:p>
        </w:tc>
      </w:tr>
      <w:tr w:rsidR="00F97DD7" w:rsidRPr="00243EF1" w14:paraId="4369282F" w14:textId="77777777" w:rsidTr="000A16A2">
        <w:trPr>
          <w:cantSplit/>
          <w:trHeight w:val="530"/>
        </w:trPr>
        <w:tc>
          <w:tcPr>
            <w:tcW w:w="3175" w:type="dxa"/>
          </w:tcPr>
          <w:p w14:paraId="56EF75E2" w14:textId="77777777" w:rsidR="00F97DD7" w:rsidRPr="00243EF1" w:rsidRDefault="00F97DD7" w:rsidP="000A16A2">
            <w:pPr>
              <w:rPr>
                <w:lang w:val="en-US"/>
              </w:rPr>
            </w:pPr>
            <w:r w:rsidRPr="00243EF1">
              <w:rPr>
                <w:lang w:val="en-US"/>
              </w:rPr>
              <w:t>Habitat</w:t>
            </w:r>
          </w:p>
        </w:tc>
        <w:tc>
          <w:tcPr>
            <w:tcW w:w="6460" w:type="dxa"/>
          </w:tcPr>
          <w:p w14:paraId="3B8A4AED" w14:textId="77777777" w:rsidR="00F97DD7" w:rsidRPr="00243EF1" w:rsidRDefault="00F97DD7" w:rsidP="000A16A2">
            <w:pPr>
              <w:rPr>
                <w:lang w:val="en-US"/>
              </w:rPr>
            </w:pPr>
            <w:r w:rsidRPr="00243EF1">
              <w:rPr>
                <w:lang w:val="en-US"/>
              </w:rPr>
              <w:t>Dry, rocky hillsides to wet forest</w:t>
            </w:r>
          </w:p>
        </w:tc>
      </w:tr>
      <w:tr w:rsidR="00F97DD7" w:rsidRPr="00243EF1" w14:paraId="3E7FAB03" w14:textId="77777777" w:rsidTr="000A16A2">
        <w:trPr>
          <w:cantSplit/>
          <w:trHeight w:val="455"/>
        </w:trPr>
        <w:tc>
          <w:tcPr>
            <w:tcW w:w="3175" w:type="dxa"/>
          </w:tcPr>
          <w:p w14:paraId="343774DB" w14:textId="77777777" w:rsidR="00F97DD7" w:rsidRPr="00243EF1" w:rsidRDefault="00F97DD7" w:rsidP="000A16A2">
            <w:pPr>
              <w:rPr>
                <w:lang w:val="en-US"/>
              </w:rPr>
            </w:pPr>
            <w:r w:rsidRPr="00243EF1">
              <w:rPr>
                <w:lang w:val="en-US"/>
              </w:rPr>
              <w:t>Home range</w:t>
            </w:r>
          </w:p>
        </w:tc>
        <w:tc>
          <w:tcPr>
            <w:tcW w:w="6460" w:type="dxa"/>
          </w:tcPr>
          <w:p w14:paraId="4E8AD0F8" w14:textId="77777777" w:rsidR="00F97DD7" w:rsidRPr="00243EF1" w:rsidRDefault="00F97DD7" w:rsidP="000A16A2">
            <w:pPr>
              <w:rPr>
                <w:lang w:val="en-US"/>
              </w:rPr>
            </w:pPr>
            <w:r w:rsidRPr="00243EF1">
              <w:rPr>
                <w:lang w:val="en-US"/>
              </w:rPr>
              <w:t>4–6 ha</w:t>
            </w:r>
          </w:p>
        </w:tc>
      </w:tr>
      <w:tr w:rsidR="00F97DD7" w:rsidRPr="00243EF1" w14:paraId="540B55B8" w14:textId="77777777" w:rsidTr="000A16A2">
        <w:trPr>
          <w:cantSplit/>
          <w:trHeight w:val="454"/>
        </w:trPr>
        <w:tc>
          <w:tcPr>
            <w:tcW w:w="3175" w:type="dxa"/>
          </w:tcPr>
          <w:p w14:paraId="42D061AA" w14:textId="77777777" w:rsidR="00F97DD7" w:rsidRPr="00243EF1" w:rsidRDefault="00F97DD7" w:rsidP="000A16A2">
            <w:pPr>
              <w:rPr>
                <w:lang w:val="en-US"/>
              </w:rPr>
            </w:pPr>
            <w:r w:rsidRPr="00243EF1">
              <w:rPr>
                <w:lang w:val="en-US"/>
              </w:rPr>
              <w:t>Foraging style</w:t>
            </w:r>
          </w:p>
        </w:tc>
        <w:tc>
          <w:tcPr>
            <w:tcW w:w="6460" w:type="dxa"/>
          </w:tcPr>
          <w:p w14:paraId="4F3F8CDA" w14:textId="77777777" w:rsidR="00F97DD7" w:rsidRPr="00243EF1" w:rsidRDefault="00F97DD7" w:rsidP="000A16A2">
            <w:pPr>
              <w:rPr>
                <w:lang w:val="en-US"/>
              </w:rPr>
            </w:pPr>
            <w:r w:rsidRPr="00243EF1">
              <w:rPr>
                <w:lang w:val="en-US"/>
              </w:rPr>
              <w:t xml:space="preserve">Search </w:t>
            </w:r>
          </w:p>
        </w:tc>
      </w:tr>
      <w:tr w:rsidR="00F97DD7" w:rsidRPr="00243EF1" w14:paraId="529CDA28" w14:textId="77777777" w:rsidTr="000A16A2">
        <w:trPr>
          <w:cantSplit/>
          <w:trHeight w:val="454"/>
        </w:trPr>
        <w:tc>
          <w:tcPr>
            <w:tcW w:w="3175" w:type="dxa"/>
          </w:tcPr>
          <w:p w14:paraId="51E45B78" w14:textId="77777777" w:rsidR="00F97DD7" w:rsidRPr="00243EF1" w:rsidRDefault="00F97DD7" w:rsidP="000A16A2">
            <w:pPr>
              <w:rPr>
                <w:lang w:val="en-US"/>
              </w:rPr>
            </w:pPr>
            <w:r w:rsidRPr="00243EF1">
              <w:rPr>
                <w:lang w:val="en-US"/>
              </w:rPr>
              <w:lastRenderedPageBreak/>
              <w:t>Diet</w:t>
            </w:r>
          </w:p>
        </w:tc>
        <w:tc>
          <w:tcPr>
            <w:tcW w:w="6460" w:type="dxa"/>
          </w:tcPr>
          <w:p w14:paraId="4095EC73" w14:textId="77777777" w:rsidR="00F97DD7" w:rsidRPr="00243EF1" w:rsidRDefault="00F97DD7" w:rsidP="000A16A2">
            <w:pPr>
              <w:rPr>
                <w:lang w:val="en-US"/>
              </w:rPr>
            </w:pPr>
            <w:r w:rsidRPr="00243EF1">
              <w:rPr>
                <w:lang w:val="en-US"/>
              </w:rPr>
              <w:t>Wide variety, includes rats and mice</w:t>
            </w:r>
          </w:p>
        </w:tc>
      </w:tr>
      <w:tr w:rsidR="00F97DD7" w:rsidRPr="00243EF1" w14:paraId="1C367ACE" w14:textId="77777777" w:rsidTr="000A16A2">
        <w:trPr>
          <w:cantSplit/>
          <w:trHeight w:val="530"/>
        </w:trPr>
        <w:tc>
          <w:tcPr>
            <w:tcW w:w="3175" w:type="dxa"/>
          </w:tcPr>
          <w:p w14:paraId="666A1D53" w14:textId="77777777" w:rsidR="00F97DD7" w:rsidRPr="00243EF1" w:rsidRDefault="00F97DD7" w:rsidP="000A16A2">
            <w:pPr>
              <w:rPr>
                <w:lang w:val="en-US"/>
              </w:rPr>
            </w:pPr>
            <w:r w:rsidRPr="00243EF1">
              <w:rPr>
                <w:lang w:val="en-US"/>
              </w:rPr>
              <w:t xml:space="preserve">Roost or hide </w:t>
            </w:r>
          </w:p>
        </w:tc>
        <w:tc>
          <w:tcPr>
            <w:tcW w:w="6460" w:type="dxa"/>
          </w:tcPr>
          <w:p w14:paraId="0FF3EF78" w14:textId="77777777" w:rsidR="00F97DD7" w:rsidRPr="00243EF1" w:rsidRDefault="00F97DD7" w:rsidP="000A16A2">
            <w:pPr>
              <w:rPr>
                <w:lang w:val="en-US"/>
              </w:rPr>
            </w:pPr>
            <w:r w:rsidRPr="00243EF1">
              <w:rPr>
                <w:lang w:val="en-US"/>
              </w:rPr>
              <w:t>Burrows, hollow logs</w:t>
            </w:r>
          </w:p>
        </w:tc>
      </w:tr>
      <w:tr w:rsidR="00F97DD7" w:rsidRPr="00243EF1" w14:paraId="45C77249" w14:textId="77777777" w:rsidTr="000A16A2">
        <w:trPr>
          <w:cantSplit/>
          <w:trHeight w:val="350"/>
        </w:trPr>
        <w:tc>
          <w:tcPr>
            <w:tcW w:w="3175" w:type="dxa"/>
          </w:tcPr>
          <w:p w14:paraId="7111EAC1" w14:textId="77777777" w:rsidR="00F97DD7" w:rsidRPr="00243EF1" w:rsidRDefault="00F97DD7" w:rsidP="000A16A2">
            <w:pPr>
              <w:rPr>
                <w:lang w:val="en-US"/>
              </w:rPr>
            </w:pPr>
            <w:r w:rsidRPr="00243EF1">
              <w:rPr>
                <w:lang w:val="en-US"/>
              </w:rPr>
              <w:t>Peak activity</w:t>
            </w:r>
          </w:p>
        </w:tc>
        <w:tc>
          <w:tcPr>
            <w:tcW w:w="6460" w:type="dxa"/>
          </w:tcPr>
          <w:p w14:paraId="5767D79C" w14:textId="77777777" w:rsidR="00F97DD7" w:rsidRPr="00243EF1" w:rsidRDefault="00F97DD7" w:rsidP="000A16A2">
            <w:pPr>
              <w:rPr>
                <w:lang w:val="en-US"/>
              </w:rPr>
            </w:pPr>
            <w:r w:rsidRPr="00243EF1">
              <w:rPr>
                <w:lang w:val="en-US"/>
              </w:rPr>
              <w:t>Diurnal</w:t>
            </w:r>
          </w:p>
        </w:tc>
      </w:tr>
      <w:tr w:rsidR="00F97DD7" w:rsidRPr="00243EF1" w14:paraId="7F518D04" w14:textId="77777777" w:rsidTr="000A16A2">
        <w:trPr>
          <w:cantSplit/>
          <w:trHeight w:val="496"/>
        </w:trPr>
        <w:tc>
          <w:tcPr>
            <w:tcW w:w="3175" w:type="dxa"/>
          </w:tcPr>
          <w:p w14:paraId="0F78229B" w14:textId="77777777" w:rsidR="00F97DD7" w:rsidRPr="00243EF1" w:rsidRDefault="00F97DD7" w:rsidP="000A16A2">
            <w:pPr>
              <w:rPr>
                <w:lang w:val="en-US"/>
              </w:rPr>
            </w:pPr>
            <w:r w:rsidRPr="00243EF1">
              <w:rPr>
                <w:lang w:val="en-US"/>
              </w:rPr>
              <w:t>Territorial</w:t>
            </w:r>
          </w:p>
        </w:tc>
        <w:tc>
          <w:tcPr>
            <w:tcW w:w="6460" w:type="dxa"/>
          </w:tcPr>
          <w:p w14:paraId="0ED43DBF" w14:textId="77777777" w:rsidR="00F97DD7" w:rsidRPr="00243EF1" w:rsidRDefault="00F97DD7" w:rsidP="000A16A2">
            <w:pPr>
              <w:rPr>
                <w:lang w:val="en-US"/>
              </w:rPr>
            </w:pPr>
            <w:r w:rsidRPr="00243EF1">
              <w:rPr>
                <w:lang w:val="en-US"/>
              </w:rPr>
              <w:t xml:space="preserve">Yes </w:t>
            </w:r>
          </w:p>
        </w:tc>
      </w:tr>
      <w:tr w:rsidR="00F97DD7" w:rsidRPr="00243EF1" w14:paraId="61F6ED4B" w14:textId="77777777" w:rsidTr="000A16A2">
        <w:trPr>
          <w:cantSplit/>
          <w:trHeight w:val="496"/>
        </w:trPr>
        <w:tc>
          <w:tcPr>
            <w:tcW w:w="3175" w:type="dxa"/>
          </w:tcPr>
          <w:p w14:paraId="769BE157" w14:textId="77777777" w:rsidR="00F97DD7" w:rsidRPr="00243EF1" w:rsidRDefault="00F97DD7" w:rsidP="000A16A2">
            <w:pPr>
              <w:rPr>
                <w:lang w:val="en-US"/>
              </w:rPr>
            </w:pPr>
            <w:r w:rsidRPr="00243EF1">
              <w:rPr>
                <w:lang w:val="en-US"/>
              </w:rPr>
              <w:t>Sexual maturity</w:t>
            </w:r>
          </w:p>
        </w:tc>
        <w:tc>
          <w:tcPr>
            <w:tcW w:w="6460" w:type="dxa"/>
          </w:tcPr>
          <w:p w14:paraId="5520AF6E" w14:textId="77777777" w:rsidR="00F97DD7" w:rsidRPr="00243EF1" w:rsidRDefault="00F97DD7" w:rsidP="000A16A2">
            <w:pPr>
              <w:rPr>
                <w:lang w:val="en-US"/>
              </w:rPr>
            </w:pPr>
            <w:r w:rsidRPr="00243EF1">
              <w:rPr>
                <w:lang w:val="en-US"/>
              </w:rPr>
              <w:t>3 years</w:t>
            </w:r>
          </w:p>
        </w:tc>
      </w:tr>
      <w:tr w:rsidR="00F97DD7" w:rsidRPr="00243EF1" w14:paraId="68B9BBC5" w14:textId="77777777" w:rsidTr="000A16A2">
        <w:trPr>
          <w:cantSplit/>
          <w:trHeight w:val="332"/>
        </w:trPr>
        <w:tc>
          <w:tcPr>
            <w:tcW w:w="3175" w:type="dxa"/>
          </w:tcPr>
          <w:p w14:paraId="58FA4A62" w14:textId="77777777" w:rsidR="00F97DD7" w:rsidRPr="00243EF1" w:rsidRDefault="00F97DD7" w:rsidP="000A16A2">
            <w:pPr>
              <w:rPr>
                <w:lang w:val="en-US"/>
              </w:rPr>
            </w:pPr>
            <w:r w:rsidRPr="00243EF1">
              <w:rPr>
                <w:lang w:val="en-US"/>
              </w:rPr>
              <w:t>Give birth/lay eggs</w:t>
            </w:r>
          </w:p>
        </w:tc>
        <w:tc>
          <w:tcPr>
            <w:tcW w:w="6460" w:type="dxa"/>
          </w:tcPr>
          <w:p w14:paraId="15048046" w14:textId="77777777" w:rsidR="00F97DD7" w:rsidRPr="00243EF1" w:rsidRDefault="00F97DD7" w:rsidP="000A16A2">
            <w:pPr>
              <w:rPr>
                <w:lang w:val="en-US"/>
              </w:rPr>
            </w:pPr>
            <w:r w:rsidRPr="00243EF1">
              <w:rPr>
                <w:lang w:val="en-US"/>
              </w:rPr>
              <w:t>Summer</w:t>
            </w:r>
          </w:p>
        </w:tc>
      </w:tr>
      <w:tr w:rsidR="00F97DD7" w:rsidRPr="00243EF1" w14:paraId="01745D89" w14:textId="77777777" w:rsidTr="000A16A2">
        <w:trPr>
          <w:cantSplit/>
          <w:trHeight w:val="458"/>
        </w:trPr>
        <w:tc>
          <w:tcPr>
            <w:tcW w:w="3175" w:type="dxa"/>
          </w:tcPr>
          <w:p w14:paraId="38655334" w14:textId="77777777" w:rsidR="00F97DD7" w:rsidRPr="00243EF1" w:rsidRDefault="00F97DD7" w:rsidP="000A16A2">
            <w:pPr>
              <w:rPr>
                <w:lang w:val="en-US"/>
              </w:rPr>
            </w:pPr>
            <w:r w:rsidRPr="00243EF1">
              <w:rPr>
                <w:lang w:val="en-US"/>
              </w:rPr>
              <w:t>Incubation</w:t>
            </w:r>
          </w:p>
        </w:tc>
        <w:tc>
          <w:tcPr>
            <w:tcW w:w="6460" w:type="dxa"/>
          </w:tcPr>
          <w:p w14:paraId="2235B52E" w14:textId="77777777" w:rsidR="00F97DD7" w:rsidRPr="00243EF1" w:rsidRDefault="00F97DD7" w:rsidP="000A16A2">
            <w:pPr>
              <w:rPr>
                <w:lang w:val="en-US"/>
              </w:rPr>
            </w:pPr>
            <w:r w:rsidRPr="00243EF1">
              <w:rPr>
                <w:lang w:val="en-US"/>
              </w:rPr>
              <w:t>36–95 days</w:t>
            </w:r>
          </w:p>
        </w:tc>
      </w:tr>
      <w:tr w:rsidR="00F97DD7" w:rsidRPr="00243EF1" w14:paraId="44FAB0C3" w14:textId="77777777" w:rsidTr="000A16A2">
        <w:trPr>
          <w:cantSplit/>
          <w:trHeight w:val="422"/>
        </w:trPr>
        <w:tc>
          <w:tcPr>
            <w:tcW w:w="3175" w:type="dxa"/>
          </w:tcPr>
          <w:p w14:paraId="6835109B" w14:textId="77777777" w:rsidR="00F97DD7" w:rsidRPr="00243EF1" w:rsidRDefault="00F97DD7" w:rsidP="000A16A2">
            <w:pPr>
              <w:rPr>
                <w:lang w:val="en-US"/>
              </w:rPr>
            </w:pPr>
            <w:r w:rsidRPr="00243EF1">
              <w:rPr>
                <w:lang w:val="en-US"/>
              </w:rPr>
              <w:t>Litters per year</w:t>
            </w:r>
          </w:p>
        </w:tc>
        <w:tc>
          <w:tcPr>
            <w:tcW w:w="6460" w:type="dxa"/>
          </w:tcPr>
          <w:p w14:paraId="56CB0138" w14:textId="77777777" w:rsidR="00F97DD7" w:rsidRPr="00243EF1" w:rsidRDefault="00F97DD7" w:rsidP="000A16A2">
            <w:pPr>
              <w:rPr>
                <w:lang w:val="en-US"/>
              </w:rPr>
            </w:pPr>
            <w:r w:rsidRPr="00243EF1">
              <w:rPr>
                <w:lang w:val="en-US"/>
              </w:rPr>
              <w:t>10–35</w:t>
            </w:r>
          </w:p>
        </w:tc>
      </w:tr>
    </w:tbl>
    <w:p w14:paraId="605C0680" w14:textId="77777777" w:rsidR="00F97DD7" w:rsidRPr="00243EF1" w:rsidRDefault="00F97DD7" w:rsidP="00F97DD7">
      <w:pPr>
        <w:rPr>
          <w:lang w:val="en-US"/>
        </w:rPr>
      </w:pPr>
    </w:p>
    <w:tbl>
      <w:tblPr>
        <w:tblStyle w:val="TableGrid"/>
        <w:tblW w:w="0" w:type="auto"/>
        <w:tblLayout w:type="fixed"/>
        <w:tblLook w:val="0020" w:firstRow="1" w:lastRow="0" w:firstColumn="0" w:lastColumn="0" w:noHBand="0" w:noVBand="0"/>
      </w:tblPr>
      <w:tblGrid>
        <w:gridCol w:w="3170"/>
        <w:gridCol w:w="6458"/>
      </w:tblGrid>
      <w:tr w:rsidR="00F97DD7" w:rsidRPr="00243EF1" w14:paraId="1FAF3358" w14:textId="77777777" w:rsidTr="000A16A2">
        <w:trPr>
          <w:cantSplit/>
          <w:trHeight w:val="530"/>
          <w:tblHeader/>
        </w:trPr>
        <w:tc>
          <w:tcPr>
            <w:tcW w:w="3170" w:type="dxa"/>
          </w:tcPr>
          <w:p w14:paraId="4572384A" w14:textId="77777777" w:rsidR="00F97DD7" w:rsidRPr="00243EF1" w:rsidRDefault="00F97DD7" w:rsidP="000A16A2">
            <w:pPr>
              <w:rPr>
                <w:b/>
                <w:bCs/>
                <w:lang w:val="en-US"/>
              </w:rPr>
            </w:pPr>
            <w:r w:rsidRPr="00243EF1">
              <w:rPr>
                <w:b/>
                <w:bCs/>
                <w:lang w:val="en-US"/>
              </w:rPr>
              <w:lastRenderedPageBreak/>
              <w:t>Species</w:t>
            </w:r>
          </w:p>
        </w:tc>
        <w:tc>
          <w:tcPr>
            <w:tcW w:w="6458" w:type="dxa"/>
          </w:tcPr>
          <w:p w14:paraId="49E635EA" w14:textId="77777777" w:rsidR="00F97DD7" w:rsidRPr="00243EF1" w:rsidRDefault="00F97DD7" w:rsidP="000A16A2">
            <w:pPr>
              <w:rPr>
                <w:b/>
                <w:bCs/>
                <w:lang w:val="en-US"/>
              </w:rPr>
            </w:pPr>
            <w:r w:rsidRPr="00243EF1">
              <w:rPr>
                <w:b/>
                <w:bCs/>
                <w:lang w:val="en-US"/>
              </w:rPr>
              <w:t>Highland copperhead (</w:t>
            </w:r>
            <w:r w:rsidRPr="00243EF1">
              <w:rPr>
                <w:b/>
                <w:bCs/>
                <w:i/>
                <w:iCs/>
                <w:lang w:val="en-US"/>
              </w:rPr>
              <w:t>Austrelaps ramsayi</w:t>
            </w:r>
            <w:r w:rsidRPr="00243EF1">
              <w:rPr>
                <w:b/>
                <w:bCs/>
                <w:lang w:val="en-US"/>
              </w:rPr>
              <w:t>)</w:t>
            </w:r>
          </w:p>
        </w:tc>
      </w:tr>
      <w:tr w:rsidR="00F97DD7" w:rsidRPr="00243EF1" w14:paraId="5F66AFE2" w14:textId="77777777" w:rsidTr="000A16A2">
        <w:trPr>
          <w:cantSplit/>
          <w:trHeight w:val="4904"/>
        </w:trPr>
        <w:tc>
          <w:tcPr>
            <w:tcW w:w="3170" w:type="dxa"/>
          </w:tcPr>
          <w:p w14:paraId="1F516893" w14:textId="77777777" w:rsidR="00F97DD7" w:rsidRPr="00243EF1" w:rsidRDefault="00F97DD7" w:rsidP="000A16A2">
            <w:pPr>
              <w:rPr>
                <w:lang w:val="en-US"/>
              </w:rPr>
            </w:pPr>
            <w:r>
              <w:rPr>
                <w:noProof/>
                <w:lang w:val="en-US"/>
              </w:rPr>
              <w:drawing>
                <wp:inline distT="0" distB="0" distL="0" distR="0" wp14:anchorId="397EA9E6" wp14:editId="4B48B139">
                  <wp:extent cx="1875790" cy="1927860"/>
                  <wp:effectExtent l="0" t="0" r="3810" b="2540"/>
                  <wp:docPr id="359673626"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73626" name="Picture 359673626"/>
                          <pic:cNvPicPr/>
                        </pic:nvPicPr>
                        <pic:blipFill>
                          <a:blip r:embed="rId12">
                            <a:extLst>
                              <a:ext uri="{28A0092B-C50C-407E-A947-70E740481C1C}">
                                <a14:useLocalDpi xmlns:a14="http://schemas.microsoft.com/office/drawing/2010/main" val="0"/>
                              </a:ext>
                            </a:extLst>
                          </a:blip>
                          <a:stretch>
                            <a:fillRect/>
                          </a:stretch>
                        </pic:blipFill>
                        <pic:spPr>
                          <a:xfrm>
                            <a:off x="0" y="0"/>
                            <a:ext cx="1875790" cy="1927860"/>
                          </a:xfrm>
                          <a:prstGeom prst="rect">
                            <a:avLst/>
                          </a:prstGeom>
                        </pic:spPr>
                      </pic:pic>
                    </a:graphicData>
                  </a:graphic>
                </wp:inline>
              </w:drawing>
            </w:r>
          </w:p>
          <w:p w14:paraId="11258C52" w14:textId="77777777" w:rsidR="00F97DD7" w:rsidRPr="00243EF1" w:rsidRDefault="00F97DD7" w:rsidP="000A16A2">
            <w:pPr>
              <w:pStyle w:val="Caption"/>
              <w:rPr>
                <w:lang w:val="en-US"/>
              </w:rPr>
            </w:pPr>
            <w:r w:rsidRPr="00243EF1">
              <w:rPr>
                <w:lang w:val="en-US"/>
              </w:rPr>
              <w:t>Photo credit: Nick Clemann, DEECA</w:t>
            </w:r>
          </w:p>
        </w:tc>
        <w:tc>
          <w:tcPr>
            <w:tcW w:w="6458" w:type="dxa"/>
          </w:tcPr>
          <w:p w14:paraId="6884F31D" w14:textId="77777777" w:rsidR="00F97DD7" w:rsidRPr="00243EF1" w:rsidRDefault="00F97DD7" w:rsidP="000A16A2">
            <w:pPr>
              <w:rPr>
                <w:lang w:val="en-US"/>
              </w:rPr>
            </w:pPr>
            <w:r w:rsidRPr="00243EF1">
              <w:rPr>
                <w:lang w:val="en-US"/>
              </w:rPr>
              <w:t>Distribution map</w:t>
            </w:r>
          </w:p>
          <w:p w14:paraId="4F6F8AC2" w14:textId="77777777" w:rsidR="00F97DD7" w:rsidRPr="00243EF1" w:rsidRDefault="00F97DD7" w:rsidP="000A16A2">
            <w:pPr>
              <w:rPr>
                <w:lang w:val="en-US"/>
              </w:rPr>
            </w:pPr>
            <w:r>
              <w:rPr>
                <w:noProof/>
                <w:lang w:val="en-US"/>
              </w:rPr>
              <w:drawing>
                <wp:inline distT="0" distB="0" distL="0" distR="0" wp14:anchorId="3EC3BB4A" wp14:editId="75F4C8B7">
                  <wp:extent cx="3963670" cy="2764155"/>
                  <wp:effectExtent l="0" t="0" r="0" b="4445"/>
                  <wp:docPr id="800537655" name="Picture 172" descr="A map of the state of austral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655" name="Picture 172" descr="A map of the state of australia&#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963670" cy="2764155"/>
                          </a:xfrm>
                          <a:prstGeom prst="rect">
                            <a:avLst/>
                          </a:prstGeom>
                        </pic:spPr>
                      </pic:pic>
                    </a:graphicData>
                  </a:graphic>
                </wp:inline>
              </w:drawing>
            </w:r>
          </w:p>
          <w:p w14:paraId="052B0B8C"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409E752D" w14:textId="77777777" w:rsidTr="000A16A2">
        <w:trPr>
          <w:cantSplit/>
          <w:trHeight w:val="530"/>
        </w:trPr>
        <w:tc>
          <w:tcPr>
            <w:tcW w:w="3170" w:type="dxa"/>
          </w:tcPr>
          <w:p w14:paraId="01764985" w14:textId="77777777" w:rsidR="00F97DD7" w:rsidRPr="00243EF1" w:rsidRDefault="00F97DD7" w:rsidP="000A16A2">
            <w:pPr>
              <w:rPr>
                <w:lang w:val="en-US"/>
              </w:rPr>
            </w:pPr>
            <w:r w:rsidRPr="00243EF1">
              <w:rPr>
                <w:lang w:val="en-US"/>
              </w:rPr>
              <w:t>General appearance</w:t>
            </w:r>
          </w:p>
        </w:tc>
        <w:tc>
          <w:tcPr>
            <w:tcW w:w="6458" w:type="dxa"/>
          </w:tcPr>
          <w:p w14:paraId="31EF33AE" w14:textId="77777777" w:rsidR="00F97DD7" w:rsidRPr="00243EF1" w:rsidRDefault="00F97DD7" w:rsidP="000A16A2">
            <w:pPr>
              <w:rPr>
                <w:lang w:val="en-US"/>
              </w:rPr>
            </w:pPr>
            <w:r w:rsidRPr="00243EF1">
              <w:rPr>
                <w:lang w:val="en-US"/>
              </w:rPr>
              <w:t>Reddish brown to dark grey; prominently barred lips</w:t>
            </w:r>
          </w:p>
        </w:tc>
      </w:tr>
      <w:tr w:rsidR="00F97DD7" w:rsidRPr="00243EF1" w14:paraId="375432EB" w14:textId="77777777" w:rsidTr="000A16A2">
        <w:trPr>
          <w:cantSplit/>
          <w:trHeight w:val="558"/>
        </w:trPr>
        <w:tc>
          <w:tcPr>
            <w:tcW w:w="3170" w:type="dxa"/>
          </w:tcPr>
          <w:p w14:paraId="1A0211F5" w14:textId="77777777" w:rsidR="00F97DD7" w:rsidRPr="00243EF1" w:rsidRDefault="00F97DD7" w:rsidP="000A16A2">
            <w:pPr>
              <w:rPr>
                <w:lang w:val="en-US"/>
              </w:rPr>
            </w:pPr>
            <w:r w:rsidRPr="00243EF1">
              <w:rPr>
                <w:lang w:val="en-US"/>
              </w:rPr>
              <w:t>Snout vent length</w:t>
            </w:r>
          </w:p>
        </w:tc>
        <w:tc>
          <w:tcPr>
            <w:tcW w:w="6458" w:type="dxa"/>
          </w:tcPr>
          <w:p w14:paraId="5C77B4A0" w14:textId="77777777" w:rsidR="00F97DD7" w:rsidRPr="00243EF1" w:rsidRDefault="00F97DD7" w:rsidP="000A16A2">
            <w:pPr>
              <w:rPr>
                <w:lang w:val="en-US"/>
              </w:rPr>
            </w:pPr>
            <w:r w:rsidRPr="00243EF1">
              <w:rPr>
                <w:lang w:val="en-US"/>
              </w:rPr>
              <w:t>Males SVL 58.8 cm</w:t>
            </w:r>
          </w:p>
          <w:p w14:paraId="7759490B" w14:textId="77777777" w:rsidR="00F97DD7" w:rsidRPr="00243EF1" w:rsidRDefault="00F97DD7" w:rsidP="000A16A2">
            <w:pPr>
              <w:rPr>
                <w:lang w:val="en-US"/>
              </w:rPr>
            </w:pPr>
            <w:r w:rsidRPr="00243EF1">
              <w:rPr>
                <w:lang w:val="en-US"/>
              </w:rPr>
              <w:t>Females SVL 54.5 cm</w:t>
            </w:r>
          </w:p>
        </w:tc>
      </w:tr>
      <w:tr w:rsidR="00F97DD7" w:rsidRPr="00243EF1" w14:paraId="5BDC0443" w14:textId="77777777" w:rsidTr="000A16A2">
        <w:trPr>
          <w:cantSplit/>
          <w:trHeight w:val="558"/>
        </w:trPr>
        <w:tc>
          <w:tcPr>
            <w:tcW w:w="3170" w:type="dxa"/>
          </w:tcPr>
          <w:p w14:paraId="34322808" w14:textId="77777777" w:rsidR="00F97DD7" w:rsidRPr="00243EF1" w:rsidRDefault="00F97DD7" w:rsidP="000A16A2">
            <w:pPr>
              <w:rPr>
                <w:lang w:val="en-US"/>
              </w:rPr>
            </w:pPr>
            <w:r w:rsidRPr="00243EF1">
              <w:rPr>
                <w:lang w:val="en-US"/>
              </w:rPr>
              <w:t>Venomous</w:t>
            </w:r>
          </w:p>
        </w:tc>
        <w:tc>
          <w:tcPr>
            <w:tcW w:w="6458" w:type="dxa"/>
          </w:tcPr>
          <w:p w14:paraId="03367967" w14:textId="77777777" w:rsidR="00F97DD7" w:rsidRPr="00243EF1" w:rsidRDefault="00F97DD7" w:rsidP="000A16A2">
            <w:pPr>
              <w:rPr>
                <w:lang w:val="en-US"/>
              </w:rPr>
            </w:pPr>
            <w:r w:rsidRPr="00243EF1">
              <w:rPr>
                <w:lang w:val="en-US"/>
              </w:rPr>
              <w:t>Yes, fatal</w:t>
            </w:r>
          </w:p>
        </w:tc>
      </w:tr>
      <w:tr w:rsidR="00F97DD7" w:rsidRPr="00243EF1" w14:paraId="253BFE3F" w14:textId="77777777" w:rsidTr="000A16A2">
        <w:trPr>
          <w:cantSplit/>
          <w:trHeight w:val="496"/>
        </w:trPr>
        <w:tc>
          <w:tcPr>
            <w:tcW w:w="3170" w:type="dxa"/>
          </w:tcPr>
          <w:p w14:paraId="229C5FC0" w14:textId="77777777" w:rsidR="00F97DD7" w:rsidRPr="00243EF1" w:rsidRDefault="00F97DD7" w:rsidP="000A16A2">
            <w:pPr>
              <w:rPr>
                <w:lang w:val="en-US"/>
              </w:rPr>
            </w:pPr>
            <w:r w:rsidRPr="00243EF1">
              <w:rPr>
                <w:lang w:val="en-US"/>
              </w:rPr>
              <w:t>Conservation status*</w:t>
            </w:r>
          </w:p>
        </w:tc>
        <w:tc>
          <w:tcPr>
            <w:tcW w:w="6458" w:type="dxa"/>
          </w:tcPr>
          <w:p w14:paraId="64121852" w14:textId="77777777" w:rsidR="00F97DD7" w:rsidRPr="00243EF1" w:rsidRDefault="00F97DD7" w:rsidP="000A16A2">
            <w:pPr>
              <w:rPr>
                <w:lang w:val="en-US"/>
              </w:rPr>
            </w:pPr>
            <w:r w:rsidRPr="00243EF1">
              <w:rPr>
                <w:lang w:val="en-US"/>
              </w:rPr>
              <w:t>Common</w:t>
            </w:r>
          </w:p>
        </w:tc>
      </w:tr>
      <w:tr w:rsidR="00F97DD7" w:rsidRPr="00243EF1" w14:paraId="595A0B6C" w14:textId="77777777" w:rsidTr="000A16A2">
        <w:trPr>
          <w:cantSplit/>
          <w:trHeight w:val="692"/>
        </w:trPr>
        <w:tc>
          <w:tcPr>
            <w:tcW w:w="3170" w:type="dxa"/>
          </w:tcPr>
          <w:p w14:paraId="0995856A" w14:textId="77777777" w:rsidR="00F97DD7" w:rsidRPr="00243EF1" w:rsidRDefault="00F97DD7" w:rsidP="000A16A2">
            <w:pPr>
              <w:rPr>
                <w:lang w:val="en-US"/>
              </w:rPr>
            </w:pPr>
            <w:r w:rsidRPr="00243EF1">
              <w:rPr>
                <w:lang w:val="en-US"/>
              </w:rPr>
              <w:t>Habitat</w:t>
            </w:r>
          </w:p>
        </w:tc>
        <w:tc>
          <w:tcPr>
            <w:tcW w:w="6458" w:type="dxa"/>
          </w:tcPr>
          <w:p w14:paraId="482BF4C5" w14:textId="77777777" w:rsidR="00F97DD7" w:rsidRPr="00243EF1" w:rsidRDefault="00F97DD7" w:rsidP="000A16A2">
            <w:pPr>
              <w:rPr>
                <w:lang w:val="en-US"/>
              </w:rPr>
            </w:pPr>
            <w:r w:rsidRPr="00243EF1">
              <w:rPr>
                <w:lang w:val="en-US"/>
              </w:rPr>
              <w:t>Woodlands and open forest near high altitude creeks, marshes, wetlands</w:t>
            </w:r>
          </w:p>
        </w:tc>
      </w:tr>
      <w:tr w:rsidR="00F97DD7" w:rsidRPr="00243EF1" w14:paraId="77361253" w14:textId="77777777" w:rsidTr="000A16A2">
        <w:trPr>
          <w:cantSplit/>
          <w:trHeight w:val="455"/>
        </w:trPr>
        <w:tc>
          <w:tcPr>
            <w:tcW w:w="3170" w:type="dxa"/>
          </w:tcPr>
          <w:p w14:paraId="6E75109D" w14:textId="77777777" w:rsidR="00F97DD7" w:rsidRPr="00243EF1" w:rsidRDefault="00F97DD7" w:rsidP="000A16A2">
            <w:pPr>
              <w:rPr>
                <w:lang w:val="en-US"/>
              </w:rPr>
            </w:pPr>
            <w:r w:rsidRPr="00243EF1">
              <w:rPr>
                <w:lang w:val="en-US"/>
              </w:rPr>
              <w:t>Home range</w:t>
            </w:r>
          </w:p>
        </w:tc>
        <w:tc>
          <w:tcPr>
            <w:tcW w:w="6458" w:type="dxa"/>
          </w:tcPr>
          <w:p w14:paraId="1C0B43D5" w14:textId="77777777" w:rsidR="00F97DD7" w:rsidRPr="00243EF1" w:rsidRDefault="00F97DD7" w:rsidP="000A16A2">
            <w:pPr>
              <w:rPr>
                <w:lang w:val="en-US"/>
              </w:rPr>
            </w:pPr>
            <w:r w:rsidRPr="00243EF1">
              <w:rPr>
                <w:lang w:val="en-US"/>
              </w:rPr>
              <w:t>Unknown</w:t>
            </w:r>
          </w:p>
        </w:tc>
      </w:tr>
      <w:tr w:rsidR="00F97DD7" w:rsidRPr="00243EF1" w14:paraId="1F1BEDBF" w14:textId="77777777" w:rsidTr="000A16A2">
        <w:trPr>
          <w:cantSplit/>
          <w:trHeight w:val="455"/>
        </w:trPr>
        <w:tc>
          <w:tcPr>
            <w:tcW w:w="3170" w:type="dxa"/>
          </w:tcPr>
          <w:p w14:paraId="7069F316" w14:textId="77777777" w:rsidR="00F97DD7" w:rsidRPr="00243EF1" w:rsidRDefault="00F97DD7" w:rsidP="000A16A2">
            <w:pPr>
              <w:rPr>
                <w:lang w:val="en-US"/>
              </w:rPr>
            </w:pPr>
            <w:r w:rsidRPr="00243EF1">
              <w:rPr>
                <w:lang w:val="en-US"/>
              </w:rPr>
              <w:t>Foraging style</w:t>
            </w:r>
          </w:p>
        </w:tc>
        <w:tc>
          <w:tcPr>
            <w:tcW w:w="6458" w:type="dxa"/>
          </w:tcPr>
          <w:p w14:paraId="2B9F736D" w14:textId="77777777" w:rsidR="00F97DD7" w:rsidRPr="00243EF1" w:rsidRDefault="00F97DD7" w:rsidP="000A16A2">
            <w:pPr>
              <w:rPr>
                <w:lang w:val="en-US"/>
              </w:rPr>
            </w:pPr>
            <w:r w:rsidRPr="00243EF1">
              <w:rPr>
                <w:lang w:val="en-US"/>
              </w:rPr>
              <w:t xml:space="preserve">Search </w:t>
            </w:r>
          </w:p>
        </w:tc>
      </w:tr>
      <w:tr w:rsidR="00F97DD7" w:rsidRPr="00243EF1" w14:paraId="29FC3445" w14:textId="77777777" w:rsidTr="000A16A2">
        <w:trPr>
          <w:cantSplit/>
          <w:trHeight w:val="454"/>
        </w:trPr>
        <w:tc>
          <w:tcPr>
            <w:tcW w:w="3170" w:type="dxa"/>
          </w:tcPr>
          <w:p w14:paraId="0D7C875D" w14:textId="77777777" w:rsidR="00F97DD7" w:rsidRPr="00243EF1" w:rsidRDefault="00F97DD7" w:rsidP="000A16A2">
            <w:pPr>
              <w:rPr>
                <w:lang w:val="en-US"/>
              </w:rPr>
            </w:pPr>
            <w:r w:rsidRPr="00243EF1">
              <w:rPr>
                <w:lang w:val="en-US"/>
              </w:rPr>
              <w:lastRenderedPageBreak/>
              <w:t>Diet</w:t>
            </w:r>
          </w:p>
        </w:tc>
        <w:tc>
          <w:tcPr>
            <w:tcW w:w="6458" w:type="dxa"/>
          </w:tcPr>
          <w:p w14:paraId="7D61BF7E" w14:textId="77777777" w:rsidR="00F97DD7" w:rsidRPr="00243EF1" w:rsidRDefault="00F97DD7" w:rsidP="000A16A2">
            <w:pPr>
              <w:rPr>
                <w:lang w:val="en-US"/>
              </w:rPr>
            </w:pPr>
            <w:r w:rsidRPr="00243EF1">
              <w:rPr>
                <w:lang w:val="en-US"/>
              </w:rPr>
              <w:t>Lizards (mostly skinks), frogs, snakes</w:t>
            </w:r>
          </w:p>
        </w:tc>
      </w:tr>
      <w:tr w:rsidR="00F97DD7" w:rsidRPr="00243EF1" w14:paraId="70920743" w14:textId="77777777" w:rsidTr="000A16A2">
        <w:trPr>
          <w:cantSplit/>
          <w:trHeight w:val="454"/>
        </w:trPr>
        <w:tc>
          <w:tcPr>
            <w:tcW w:w="3170" w:type="dxa"/>
          </w:tcPr>
          <w:p w14:paraId="4B6DF955" w14:textId="77777777" w:rsidR="00F97DD7" w:rsidRPr="00243EF1" w:rsidRDefault="00F97DD7" w:rsidP="000A16A2">
            <w:pPr>
              <w:rPr>
                <w:lang w:val="en-US"/>
              </w:rPr>
            </w:pPr>
            <w:r w:rsidRPr="00243EF1">
              <w:rPr>
                <w:lang w:val="en-US"/>
              </w:rPr>
              <w:t xml:space="preserve">Roost or hide </w:t>
            </w:r>
          </w:p>
        </w:tc>
        <w:tc>
          <w:tcPr>
            <w:tcW w:w="6458" w:type="dxa"/>
          </w:tcPr>
          <w:p w14:paraId="5503098B" w14:textId="77777777" w:rsidR="00F97DD7" w:rsidRPr="00243EF1" w:rsidRDefault="00F97DD7" w:rsidP="000A16A2">
            <w:pPr>
              <w:rPr>
                <w:lang w:val="en-US"/>
              </w:rPr>
            </w:pPr>
            <w:r w:rsidRPr="00243EF1">
              <w:rPr>
                <w:lang w:val="en-US"/>
              </w:rPr>
              <w:t>Logs, rocks, tussocks</w:t>
            </w:r>
          </w:p>
        </w:tc>
      </w:tr>
      <w:tr w:rsidR="00F97DD7" w:rsidRPr="00243EF1" w14:paraId="144F8238" w14:textId="77777777" w:rsidTr="000A16A2">
        <w:trPr>
          <w:cantSplit/>
          <w:trHeight w:val="530"/>
        </w:trPr>
        <w:tc>
          <w:tcPr>
            <w:tcW w:w="3170" w:type="dxa"/>
          </w:tcPr>
          <w:p w14:paraId="2D2D9984" w14:textId="77777777" w:rsidR="00F97DD7" w:rsidRPr="00243EF1" w:rsidRDefault="00F97DD7" w:rsidP="000A16A2">
            <w:pPr>
              <w:rPr>
                <w:lang w:val="en-US"/>
              </w:rPr>
            </w:pPr>
            <w:r w:rsidRPr="00243EF1">
              <w:rPr>
                <w:lang w:val="en-US"/>
              </w:rPr>
              <w:t>Peak activity</w:t>
            </w:r>
          </w:p>
        </w:tc>
        <w:tc>
          <w:tcPr>
            <w:tcW w:w="6458" w:type="dxa"/>
          </w:tcPr>
          <w:p w14:paraId="49672050" w14:textId="77777777" w:rsidR="00F97DD7" w:rsidRPr="00243EF1" w:rsidRDefault="00F97DD7" w:rsidP="000A16A2">
            <w:pPr>
              <w:rPr>
                <w:lang w:val="en-US"/>
              </w:rPr>
            </w:pPr>
            <w:r w:rsidRPr="00243EF1">
              <w:rPr>
                <w:lang w:val="en-US"/>
              </w:rPr>
              <w:t>Diurnal</w:t>
            </w:r>
          </w:p>
        </w:tc>
      </w:tr>
      <w:tr w:rsidR="00F97DD7" w:rsidRPr="00243EF1" w14:paraId="170754BB" w14:textId="77777777" w:rsidTr="000A16A2">
        <w:trPr>
          <w:cantSplit/>
          <w:trHeight w:val="350"/>
        </w:trPr>
        <w:tc>
          <w:tcPr>
            <w:tcW w:w="3170" w:type="dxa"/>
          </w:tcPr>
          <w:p w14:paraId="49435A10" w14:textId="77777777" w:rsidR="00F97DD7" w:rsidRPr="00243EF1" w:rsidRDefault="00F97DD7" w:rsidP="000A16A2">
            <w:pPr>
              <w:rPr>
                <w:lang w:val="en-US"/>
              </w:rPr>
            </w:pPr>
            <w:r w:rsidRPr="00243EF1">
              <w:rPr>
                <w:lang w:val="en-US"/>
              </w:rPr>
              <w:t>Territorial</w:t>
            </w:r>
          </w:p>
        </w:tc>
        <w:tc>
          <w:tcPr>
            <w:tcW w:w="6458" w:type="dxa"/>
          </w:tcPr>
          <w:p w14:paraId="37E2E8BC" w14:textId="77777777" w:rsidR="00F97DD7" w:rsidRPr="00243EF1" w:rsidRDefault="00F97DD7" w:rsidP="000A16A2">
            <w:pPr>
              <w:rPr>
                <w:lang w:val="en-US"/>
              </w:rPr>
            </w:pPr>
            <w:r w:rsidRPr="00243EF1">
              <w:rPr>
                <w:lang w:val="en-US"/>
              </w:rPr>
              <w:t xml:space="preserve">Yes </w:t>
            </w:r>
          </w:p>
        </w:tc>
      </w:tr>
      <w:tr w:rsidR="00F97DD7" w:rsidRPr="00243EF1" w14:paraId="42E536BE" w14:textId="77777777" w:rsidTr="000A16A2">
        <w:trPr>
          <w:cantSplit/>
          <w:trHeight w:val="530"/>
        </w:trPr>
        <w:tc>
          <w:tcPr>
            <w:tcW w:w="3170" w:type="dxa"/>
          </w:tcPr>
          <w:p w14:paraId="0F4A5B02" w14:textId="77777777" w:rsidR="00F97DD7" w:rsidRPr="00243EF1" w:rsidRDefault="00F97DD7" w:rsidP="000A16A2">
            <w:pPr>
              <w:rPr>
                <w:lang w:val="en-US"/>
              </w:rPr>
            </w:pPr>
            <w:r w:rsidRPr="00243EF1">
              <w:rPr>
                <w:lang w:val="en-US"/>
              </w:rPr>
              <w:t>Sexual maturity</w:t>
            </w:r>
          </w:p>
        </w:tc>
        <w:tc>
          <w:tcPr>
            <w:tcW w:w="6458" w:type="dxa"/>
          </w:tcPr>
          <w:p w14:paraId="329223BC" w14:textId="77777777" w:rsidR="00F97DD7" w:rsidRPr="00243EF1" w:rsidRDefault="00F97DD7" w:rsidP="000A16A2">
            <w:pPr>
              <w:rPr>
                <w:lang w:val="en-US"/>
              </w:rPr>
            </w:pPr>
            <w:r w:rsidRPr="00243EF1">
              <w:rPr>
                <w:lang w:val="en-US"/>
              </w:rPr>
              <w:t xml:space="preserve">Males SVL 58.8 cm </w:t>
            </w:r>
          </w:p>
          <w:p w14:paraId="2B71AC21" w14:textId="77777777" w:rsidR="00F97DD7" w:rsidRPr="00243EF1" w:rsidRDefault="00F97DD7" w:rsidP="000A16A2">
            <w:pPr>
              <w:rPr>
                <w:lang w:val="en-US"/>
              </w:rPr>
            </w:pPr>
            <w:r w:rsidRPr="00243EF1">
              <w:rPr>
                <w:lang w:val="en-US"/>
              </w:rPr>
              <w:t>Females SVL 54.5 cm</w:t>
            </w:r>
          </w:p>
        </w:tc>
      </w:tr>
      <w:tr w:rsidR="00F97DD7" w:rsidRPr="00243EF1" w14:paraId="7889D495" w14:textId="77777777" w:rsidTr="000A16A2">
        <w:trPr>
          <w:cantSplit/>
          <w:trHeight w:val="496"/>
        </w:trPr>
        <w:tc>
          <w:tcPr>
            <w:tcW w:w="3170" w:type="dxa"/>
          </w:tcPr>
          <w:p w14:paraId="6E71FF2C" w14:textId="77777777" w:rsidR="00F97DD7" w:rsidRPr="00243EF1" w:rsidRDefault="00F97DD7" w:rsidP="000A16A2">
            <w:pPr>
              <w:rPr>
                <w:lang w:val="en-US"/>
              </w:rPr>
            </w:pPr>
            <w:r w:rsidRPr="00243EF1">
              <w:rPr>
                <w:lang w:val="en-US"/>
              </w:rPr>
              <w:t>Give birth/lay eggs</w:t>
            </w:r>
          </w:p>
        </w:tc>
        <w:tc>
          <w:tcPr>
            <w:tcW w:w="6458" w:type="dxa"/>
          </w:tcPr>
          <w:p w14:paraId="26572742" w14:textId="77777777" w:rsidR="00F97DD7" w:rsidRPr="00243EF1" w:rsidRDefault="00F97DD7" w:rsidP="000A16A2">
            <w:pPr>
              <w:rPr>
                <w:lang w:val="en-US"/>
              </w:rPr>
            </w:pPr>
            <w:r w:rsidRPr="00243EF1">
              <w:rPr>
                <w:lang w:val="en-US"/>
              </w:rPr>
              <w:t>Summer</w:t>
            </w:r>
          </w:p>
        </w:tc>
      </w:tr>
      <w:tr w:rsidR="00F97DD7" w:rsidRPr="00243EF1" w14:paraId="248878F0" w14:textId="77777777" w:rsidTr="000A16A2">
        <w:trPr>
          <w:cantSplit/>
          <w:trHeight w:val="530"/>
        </w:trPr>
        <w:tc>
          <w:tcPr>
            <w:tcW w:w="3170" w:type="dxa"/>
          </w:tcPr>
          <w:p w14:paraId="5AAD4E84" w14:textId="77777777" w:rsidR="00F97DD7" w:rsidRPr="00243EF1" w:rsidRDefault="00F97DD7" w:rsidP="000A16A2">
            <w:pPr>
              <w:rPr>
                <w:lang w:val="en-US"/>
              </w:rPr>
            </w:pPr>
            <w:r w:rsidRPr="00243EF1">
              <w:rPr>
                <w:lang w:val="en-US"/>
              </w:rPr>
              <w:t>Incubation</w:t>
            </w:r>
          </w:p>
        </w:tc>
        <w:tc>
          <w:tcPr>
            <w:tcW w:w="6458" w:type="dxa"/>
          </w:tcPr>
          <w:p w14:paraId="45A9F77E" w14:textId="77777777" w:rsidR="00F97DD7" w:rsidRPr="00243EF1" w:rsidRDefault="00F97DD7" w:rsidP="000A16A2">
            <w:pPr>
              <w:rPr>
                <w:lang w:val="en-US"/>
              </w:rPr>
            </w:pPr>
            <w:r w:rsidRPr="00243EF1">
              <w:rPr>
                <w:lang w:val="en-US"/>
              </w:rPr>
              <w:t>Live bearer</w:t>
            </w:r>
          </w:p>
        </w:tc>
      </w:tr>
      <w:tr w:rsidR="00F97DD7" w:rsidRPr="00243EF1" w14:paraId="2F26EAF4" w14:textId="77777777" w:rsidTr="000A16A2">
        <w:trPr>
          <w:cantSplit/>
          <w:trHeight w:val="422"/>
        </w:trPr>
        <w:tc>
          <w:tcPr>
            <w:tcW w:w="3170" w:type="dxa"/>
          </w:tcPr>
          <w:p w14:paraId="229452B3" w14:textId="77777777" w:rsidR="00F97DD7" w:rsidRPr="00243EF1" w:rsidRDefault="00F97DD7" w:rsidP="000A16A2">
            <w:pPr>
              <w:rPr>
                <w:lang w:val="en-US"/>
              </w:rPr>
            </w:pPr>
            <w:r w:rsidRPr="00243EF1">
              <w:rPr>
                <w:lang w:val="en-US"/>
              </w:rPr>
              <w:t>Litters per year</w:t>
            </w:r>
          </w:p>
        </w:tc>
        <w:tc>
          <w:tcPr>
            <w:tcW w:w="6458" w:type="dxa"/>
          </w:tcPr>
          <w:p w14:paraId="2F3569C1" w14:textId="77777777" w:rsidR="00F97DD7" w:rsidRPr="00243EF1" w:rsidRDefault="00F97DD7" w:rsidP="000A16A2">
            <w:pPr>
              <w:rPr>
                <w:lang w:val="en-US"/>
              </w:rPr>
            </w:pPr>
            <w:r w:rsidRPr="00243EF1">
              <w:rPr>
                <w:lang w:val="en-US"/>
              </w:rPr>
              <w:t xml:space="preserve">9–31 </w:t>
            </w:r>
          </w:p>
        </w:tc>
      </w:tr>
    </w:tbl>
    <w:p w14:paraId="03106451" w14:textId="77777777" w:rsidR="00F97DD7" w:rsidRPr="00243EF1" w:rsidRDefault="00F97DD7" w:rsidP="00F97DD7">
      <w:pPr>
        <w:rPr>
          <w:lang w:val="en-US"/>
        </w:rPr>
      </w:pPr>
    </w:p>
    <w:tbl>
      <w:tblPr>
        <w:tblStyle w:val="TableGrid"/>
        <w:tblW w:w="0" w:type="auto"/>
        <w:tblLayout w:type="fixed"/>
        <w:tblLook w:val="0020" w:firstRow="1" w:lastRow="0" w:firstColumn="0" w:lastColumn="0" w:noHBand="0" w:noVBand="0"/>
      </w:tblPr>
      <w:tblGrid>
        <w:gridCol w:w="3170"/>
        <w:gridCol w:w="6458"/>
      </w:tblGrid>
      <w:tr w:rsidR="00F97DD7" w:rsidRPr="00243EF1" w14:paraId="002262E8" w14:textId="77777777" w:rsidTr="000A16A2">
        <w:trPr>
          <w:cantSplit/>
          <w:trHeight w:val="530"/>
          <w:tblHeader/>
        </w:trPr>
        <w:tc>
          <w:tcPr>
            <w:tcW w:w="3170" w:type="dxa"/>
          </w:tcPr>
          <w:p w14:paraId="26E52A74" w14:textId="77777777" w:rsidR="00F97DD7" w:rsidRPr="00243EF1" w:rsidRDefault="00F97DD7" w:rsidP="000A16A2">
            <w:pPr>
              <w:rPr>
                <w:b/>
                <w:bCs/>
                <w:lang w:val="en-US"/>
              </w:rPr>
            </w:pPr>
            <w:r w:rsidRPr="00243EF1">
              <w:rPr>
                <w:b/>
                <w:bCs/>
                <w:lang w:val="en-US"/>
              </w:rPr>
              <w:lastRenderedPageBreak/>
              <w:t>Species</w:t>
            </w:r>
          </w:p>
        </w:tc>
        <w:tc>
          <w:tcPr>
            <w:tcW w:w="6458" w:type="dxa"/>
          </w:tcPr>
          <w:p w14:paraId="409A725E" w14:textId="77777777" w:rsidR="00F97DD7" w:rsidRPr="00243EF1" w:rsidRDefault="00F97DD7" w:rsidP="000A16A2">
            <w:pPr>
              <w:rPr>
                <w:b/>
                <w:bCs/>
                <w:lang w:val="en-US"/>
              </w:rPr>
            </w:pPr>
            <w:r w:rsidRPr="00243EF1">
              <w:rPr>
                <w:b/>
                <w:bCs/>
                <w:lang w:val="en-US"/>
              </w:rPr>
              <w:t>Lowland copperhead (</w:t>
            </w:r>
            <w:r w:rsidRPr="00243EF1">
              <w:rPr>
                <w:b/>
                <w:bCs/>
                <w:i/>
                <w:iCs/>
                <w:lang w:val="en-US"/>
              </w:rPr>
              <w:t>Austrelaps superbus</w:t>
            </w:r>
            <w:r w:rsidRPr="00243EF1">
              <w:rPr>
                <w:b/>
                <w:bCs/>
                <w:lang w:val="en-US"/>
              </w:rPr>
              <w:t>)</w:t>
            </w:r>
          </w:p>
        </w:tc>
      </w:tr>
      <w:tr w:rsidR="00F97DD7" w:rsidRPr="00243EF1" w14:paraId="249DDB44" w14:textId="77777777" w:rsidTr="000A16A2">
        <w:trPr>
          <w:cantSplit/>
          <w:trHeight w:val="5025"/>
        </w:trPr>
        <w:tc>
          <w:tcPr>
            <w:tcW w:w="3170" w:type="dxa"/>
          </w:tcPr>
          <w:p w14:paraId="42392131" w14:textId="77777777" w:rsidR="00F97DD7" w:rsidRPr="00243EF1" w:rsidRDefault="00F97DD7" w:rsidP="000A16A2">
            <w:pPr>
              <w:rPr>
                <w:lang w:val="en-US"/>
              </w:rPr>
            </w:pPr>
            <w:r>
              <w:rPr>
                <w:noProof/>
                <w:lang w:val="en-US"/>
              </w:rPr>
              <w:drawing>
                <wp:inline distT="0" distB="0" distL="0" distR="0" wp14:anchorId="4AC51595" wp14:editId="05D9CDC6">
                  <wp:extent cx="1875790" cy="1609090"/>
                  <wp:effectExtent l="0" t="0" r="3810" b="3810"/>
                  <wp:docPr id="957451487"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51487" name="Picture 95745148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75790" cy="1609090"/>
                          </a:xfrm>
                          <a:prstGeom prst="rect">
                            <a:avLst/>
                          </a:prstGeom>
                        </pic:spPr>
                      </pic:pic>
                    </a:graphicData>
                  </a:graphic>
                </wp:inline>
              </w:drawing>
            </w:r>
          </w:p>
          <w:p w14:paraId="24BB3683" w14:textId="77777777" w:rsidR="00F97DD7" w:rsidRPr="00243EF1" w:rsidRDefault="00F97DD7" w:rsidP="000A16A2">
            <w:pPr>
              <w:pStyle w:val="Caption"/>
              <w:rPr>
                <w:lang w:val="en-US"/>
              </w:rPr>
            </w:pPr>
            <w:r w:rsidRPr="00243EF1">
              <w:rPr>
                <w:lang w:val="en-US"/>
              </w:rPr>
              <w:t>Photo credit: Colin Silvey, Museums Victoria</w:t>
            </w:r>
          </w:p>
        </w:tc>
        <w:tc>
          <w:tcPr>
            <w:tcW w:w="6458" w:type="dxa"/>
          </w:tcPr>
          <w:p w14:paraId="3D26FC0F" w14:textId="77777777" w:rsidR="00F97DD7" w:rsidRPr="00243EF1" w:rsidRDefault="00F97DD7" w:rsidP="000A16A2">
            <w:pPr>
              <w:rPr>
                <w:lang w:val="en-US"/>
              </w:rPr>
            </w:pPr>
            <w:r w:rsidRPr="00243EF1">
              <w:rPr>
                <w:lang w:val="en-US"/>
              </w:rPr>
              <w:t>Distribution map</w:t>
            </w:r>
          </w:p>
          <w:p w14:paraId="1BA09555" w14:textId="77777777" w:rsidR="00F97DD7" w:rsidRPr="00243EF1" w:rsidRDefault="00F97DD7" w:rsidP="000A16A2">
            <w:pPr>
              <w:rPr>
                <w:lang w:val="en-US"/>
              </w:rPr>
            </w:pPr>
            <w:r>
              <w:rPr>
                <w:noProof/>
                <w:lang w:val="en-US"/>
              </w:rPr>
              <w:drawing>
                <wp:inline distT="0" distB="0" distL="0" distR="0" wp14:anchorId="0FB7D3D7" wp14:editId="1A468758">
                  <wp:extent cx="3963670" cy="2805430"/>
                  <wp:effectExtent l="0" t="0" r="0" b="1270"/>
                  <wp:docPr id="1535209822" name="Picture 174" descr="A map with green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09822" name="Picture 174" descr="A map with green dots&#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963670" cy="2805430"/>
                          </a:xfrm>
                          <a:prstGeom prst="rect">
                            <a:avLst/>
                          </a:prstGeom>
                        </pic:spPr>
                      </pic:pic>
                    </a:graphicData>
                  </a:graphic>
                </wp:inline>
              </w:drawing>
            </w:r>
          </w:p>
          <w:p w14:paraId="7A8D9519"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4FADA771" w14:textId="77777777" w:rsidTr="000A16A2">
        <w:trPr>
          <w:cantSplit/>
          <w:trHeight w:val="790"/>
        </w:trPr>
        <w:tc>
          <w:tcPr>
            <w:tcW w:w="3170" w:type="dxa"/>
          </w:tcPr>
          <w:p w14:paraId="56F18ADB" w14:textId="77777777" w:rsidR="00F97DD7" w:rsidRPr="00243EF1" w:rsidRDefault="00F97DD7" w:rsidP="000A16A2">
            <w:pPr>
              <w:rPr>
                <w:lang w:val="en-US"/>
              </w:rPr>
            </w:pPr>
            <w:r w:rsidRPr="00243EF1">
              <w:rPr>
                <w:lang w:val="en-US"/>
              </w:rPr>
              <w:t>General appearance</w:t>
            </w:r>
          </w:p>
        </w:tc>
        <w:tc>
          <w:tcPr>
            <w:tcW w:w="6458" w:type="dxa"/>
          </w:tcPr>
          <w:p w14:paraId="0B68D485" w14:textId="77777777" w:rsidR="00F97DD7" w:rsidRPr="00243EF1" w:rsidRDefault="00F97DD7" w:rsidP="000A16A2">
            <w:pPr>
              <w:rPr>
                <w:lang w:val="en-US"/>
              </w:rPr>
            </w:pPr>
            <w:r w:rsidRPr="00243EF1">
              <w:rPr>
                <w:lang w:val="en-US"/>
              </w:rPr>
              <w:t>Brown to black; barred colour on lips. Often has vermillion/copper coloured belly</w:t>
            </w:r>
          </w:p>
        </w:tc>
      </w:tr>
      <w:tr w:rsidR="00F97DD7" w:rsidRPr="00243EF1" w14:paraId="437FD88C" w14:textId="77777777" w:rsidTr="000A16A2">
        <w:trPr>
          <w:cantSplit/>
          <w:trHeight w:val="558"/>
        </w:trPr>
        <w:tc>
          <w:tcPr>
            <w:tcW w:w="3170" w:type="dxa"/>
          </w:tcPr>
          <w:p w14:paraId="53FD6B92" w14:textId="77777777" w:rsidR="00F97DD7" w:rsidRPr="00243EF1" w:rsidRDefault="00F97DD7" w:rsidP="000A16A2">
            <w:pPr>
              <w:rPr>
                <w:lang w:val="en-US"/>
              </w:rPr>
            </w:pPr>
            <w:r w:rsidRPr="00243EF1">
              <w:rPr>
                <w:lang w:val="en-US"/>
              </w:rPr>
              <w:t>Snout vent length</w:t>
            </w:r>
          </w:p>
        </w:tc>
        <w:tc>
          <w:tcPr>
            <w:tcW w:w="6458" w:type="dxa"/>
          </w:tcPr>
          <w:p w14:paraId="3C14B1DB" w14:textId="77777777" w:rsidR="00F97DD7" w:rsidRPr="00243EF1" w:rsidRDefault="00F97DD7" w:rsidP="000A16A2">
            <w:pPr>
              <w:rPr>
                <w:lang w:val="en-US"/>
              </w:rPr>
            </w:pPr>
            <w:r w:rsidRPr="00243EF1">
              <w:rPr>
                <w:lang w:val="en-US"/>
              </w:rPr>
              <w:t>Males SVL 47.7 cm</w:t>
            </w:r>
          </w:p>
          <w:p w14:paraId="00F7F508" w14:textId="77777777" w:rsidR="00F97DD7" w:rsidRPr="00243EF1" w:rsidRDefault="00F97DD7" w:rsidP="000A16A2">
            <w:pPr>
              <w:rPr>
                <w:lang w:val="en-US"/>
              </w:rPr>
            </w:pPr>
            <w:r w:rsidRPr="00243EF1">
              <w:rPr>
                <w:lang w:val="en-US"/>
              </w:rPr>
              <w:t>Females SVL 43.6 cm</w:t>
            </w:r>
          </w:p>
        </w:tc>
      </w:tr>
      <w:tr w:rsidR="00F97DD7" w:rsidRPr="00243EF1" w14:paraId="56E91494" w14:textId="77777777" w:rsidTr="000A16A2">
        <w:trPr>
          <w:cantSplit/>
          <w:trHeight w:val="532"/>
        </w:trPr>
        <w:tc>
          <w:tcPr>
            <w:tcW w:w="3170" w:type="dxa"/>
          </w:tcPr>
          <w:p w14:paraId="1AA345E2" w14:textId="77777777" w:rsidR="00F97DD7" w:rsidRPr="00243EF1" w:rsidRDefault="00F97DD7" w:rsidP="000A16A2">
            <w:pPr>
              <w:rPr>
                <w:lang w:val="en-US"/>
              </w:rPr>
            </w:pPr>
            <w:r w:rsidRPr="00243EF1">
              <w:rPr>
                <w:lang w:val="en-US"/>
              </w:rPr>
              <w:t>Venomous</w:t>
            </w:r>
          </w:p>
        </w:tc>
        <w:tc>
          <w:tcPr>
            <w:tcW w:w="6458" w:type="dxa"/>
          </w:tcPr>
          <w:p w14:paraId="04BCB7F0" w14:textId="77777777" w:rsidR="00F97DD7" w:rsidRPr="00243EF1" w:rsidRDefault="00F97DD7" w:rsidP="000A16A2">
            <w:pPr>
              <w:rPr>
                <w:lang w:val="en-US"/>
              </w:rPr>
            </w:pPr>
            <w:r w:rsidRPr="00243EF1">
              <w:rPr>
                <w:lang w:val="en-US"/>
              </w:rPr>
              <w:t>Yes, fatal</w:t>
            </w:r>
          </w:p>
        </w:tc>
      </w:tr>
      <w:tr w:rsidR="00F97DD7" w:rsidRPr="00243EF1" w14:paraId="414E59B1" w14:textId="77777777" w:rsidTr="000A16A2">
        <w:trPr>
          <w:cantSplit/>
          <w:trHeight w:val="496"/>
        </w:trPr>
        <w:tc>
          <w:tcPr>
            <w:tcW w:w="3170" w:type="dxa"/>
          </w:tcPr>
          <w:p w14:paraId="46C759EA" w14:textId="77777777" w:rsidR="00F97DD7" w:rsidRPr="00243EF1" w:rsidRDefault="00F97DD7" w:rsidP="000A16A2">
            <w:pPr>
              <w:rPr>
                <w:lang w:val="en-US"/>
              </w:rPr>
            </w:pPr>
            <w:r w:rsidRPr="00243EF1">
              <w:rPr>
                <w:lang w:val="en-US"/>
              </w:rPr>
              <w:t>Conservation status*</w:t>
            </w:r>
          </w:p>
        </w:tc>
        <w:tc>
          <w:tcPr>
            <w:tcW w:w="6458" w:type="dxa"/>
          </w:tcPr>
          <w:p w14:paraId="68D15247" w14:textId="77777777" w:rsidR="00F97DD7" w:rsidRPr="00243EF1" w:rsidRDefault="00F97DD7" w:rsidP="000A16A2">
            <w:pPr>
              <w:rPr>
                <w:lang w:val="en-US"/>
              </w:rPr>
            </w:pPr>
            <w:r w:rsidRPr="00243EF1">
              <w:rPr>
                <w:lang w:val="en-US"/>
              </w:rPr>
              <w:t>Common</w:t>
            </w:r>
          </w:p>
        </w:tc>
      </w:tr>
      <w:tr w:rsidR="00F97DD7" w:rsidRPr="00243EF1" w14:paraId="0208B2C9" w14:textId="77777777" w:rsidTr="000A16A2">
        <w:trPr>
          <w:cantSplit/>
          <w:trHeight w:val="530"/>
        </w:trPr>
        <w:tc>
          <w:tcPr>
            <w:tcW w:w="3170" w:type="dxa"/>
          </w:tcPr>
          <w:p w14:paraId="75D3A45A" w14:textId="77777777" w:rsidR="00F97DD7" w:rsidRPr="00243EF1" w:rsidRDefault="00F97DD7" w:rsidP="000A16A2">
            <w:pPr>
              <w:rPr>
                <w:lang w:val="en-US"/>
              </w:rPr>
            </w:pPr>
            <w:r w:rsidRPr="00243EF1">
              <w:rPr>
                <w:lang w:val="en-US"/>
              </w:rPr>
              <w:t>Habitat</w:t>
            </w:r>
          </w:p>
        </w:tc>
        <w:tc>
          <w:tcPr>
            <w:tcW w:w="6458" w:type="dxa"/>
          </w:tcPr>
          <w:p w14:paraId="535514B8" w14:textId="77777777" w:rsidR="00F97DD7" w:rsidRPr="00243EF1" w:rsidRDefault="00F97DD7" w:rsidP="000A16A2">
            <w:pPr>
              <w:rPr>
                <w:lang w:val="en-US"/>
              </w:rPr>
            </w:pPr>
            <w:r w:rsidRPr="00243EF1">
              <w:rPr>
                <w:lang w:val="en-US"/>
              </w:rPr>
              <w:t>Marshes, swamps</w:t>
            </w:r>
          </w:p>
        </w:tc>
      </w:tr>
      <w:tr w:rsidR="00F97DD7" w:rsidRPr="00243EF1" w14:paraId="5AF743B2" w14:textId="77777777" w:rsidTr="000A16A2">
        <w:trPr>
          <w:cantSplit/>
          <w:trHeight w:val="530"/>
        </w:trPr>
        <w:tc>
          <w:tcPr>
            <w:tcW w:w="3170" w:type="dxa"/>
          </w:tcPr>
          <w:p w14:paraId="22BF77A1" w14:textId="77777777" w:rsidR="00F97DD7" w:rsidRPr="00243EF1" w:rsidRDefault="00F97DD7" w:rsidP="000A16A2">
            <w:pPr>
              <w:rPr>
                <w:lang w:val="en-US"/>
              </w:rPr>
            </w:pPr>
            <w:r w:rsidRPr="00243EF1">
              <w:rPr>
                <w:lang w:val="en-US"/>
              </w:rPr>
              <w:t>Home range</w:t>
            </w:r>
          </w:p>
        </w:tc>
        <w:tc>
          <w:tcPr>
            <w:tcW w:w="6458" w:type="dxa"/>
          </w:tcPr>
          <w:p w14:paraId="265D0E38" w14:textId="77777777" w:rsidR="00F97DD7" w:rsidRPr="00243EF1" w:rsidRDefault="00F97DD7" w:rsidP="000A16A2">
            <w:pPr>
              <w:rPr>
                <w:lang w:val="en-US"/>
              </w:rPr>
            </w:pPr>
            <w:r w:rsidRPr="00243EF1">
              <w:rPr>
                <w:lang w:val="en-US"/>
              </w:rPr>
              <w:t>Unknown</w:t>
            </w:r>
          </w:p>
        </w:tc>
      </w:tr>
      <w:tr w:rsidR="00F97DD7" w:rsidRPr="00243EF1" w14:paraId="17EEABEA" w14:textId="77777777" w:rsidTr="000A16A2">
        <w:trPr>
          <w:cantSplit/>
          <w:trHeight w:val="455"/>
        </w:trPr>
        <w:tc>
          <w:tcPr>
            <w:tcW w:w="3170" w:type="dxa"/>
          </w:tcPr>
          <w:p w14:paraId="5AECFD32" w14:textId="77777777" w:rsidR="00F97DD7" w:rsidRPr="00243EF1" w:rsidRDefault="00F97DD7" w:rsidP="000A16A2">
            <w:pPr>
              <w:rPr>
                <w:lang w:val="en-US"/>
              </w:rPr>
            </w:pPr>
            <w:r w:rsidRPr="00243EF1">
              <w:rPr>
                <w:lang w:val="en-US"/>
              </w:rPr>
              <w:t>Foraging style</w:t>
            </w:r>
          </w:p>
        </w:tc>
        <w:tc>
          <w:tcPr>
            <w:tcW w:w="6458" w:type="dxa"/>
          </w:tcPr>
          <w:p w14:paraId="50BA58D4" w14:textId="77777777" w:rsidR="00F97DD7" w:rsidRPr="00243EF1" w:rsidRDefault="00F97DD7" w:rsidP="000A16A2">
            <w:pPr>
              <w:rPr>
                <w:lang w:val="en-US"/>
              </w:rPr>
            </w:pPr>
            <w:r w:rsidRPr="00243EF1">
              <w:rPr>
                <w:lang w:val="en-US"/>
              </w:rPr>
              <w:t xml:space="preserve">Search </w:t>
            </w:r>
          </w:p>
        </w:tc>
      </w:tr>
      <w:tr w:rsidR="00F97DD7" w:rsidRPr="00243EF1" w14:paraId="6CF64EDA" w14:textId="77777777" w:rsidTr="000A16A2">
        <w:trPr>
          <w:cantSplit/>
          <w:trHeight w:val="454"/>
        </w:trPr>
        <w:tc>
          <w:tcPr>
            <w:tcW w:w="3170" w:type="dxa"/>
          </w:tcPr>
          <w:p w14:paraId="3A45DCE4" w14:textId="77777777" w:rsidR="00F97DD7" w:rsidRPr="00243EF1" w:rsidRDefault="00F97DD7" w:rsidP="000A16A2">
            <w:pPr>
              <w:rPr>
                <w:lang w:val="en-US"/>
              </w:rPr>
            </w:pPr>
            <w:r w:rsidRPr="00243EF1">
              <w:rPr>
                <w:lang w:val="en-US"/>
              </w:rPr>
              <w:lastRenderedPageBreak/>
              <w:t>Diet</w:t>
            </w:r>
          </w:p>
        </w:tc>
        <w:tc>
          <w:tcPr>
            <w:tcW w:w="6458" w:type="dxa"/>
          </w:tcPr>
          <w:p w14:paraId="2537E91A" w14:textId="77777777" w:rsidR="00F97DD7" w:rsidRPr="00243EF1" w:rsidRDefault="00F97DD7" w:rsidP="000A16A2">
            <w:pPr>
              <w:rPr>
                <w:lang w:val="en-US"/>
              </w:rPr>
            </w:pPr>
            <w:r w:rsidRPr="00243EF1">
              <w:rPr>
                <w:lang w:val="en-US"/>
              </w:rPr>
              <w:t>Lizards (mostly skinks), frogs, snakes</w:t>
            </w:r>
          </w:p>
        </w:tc>
      </w:tr>
      <w:tr w:rsidR="00F97DD7" w:rsidRPr="00243EF1" w14:paraId="5A3F9F09" w14:textId="77777777" w:rsidTr="000A16A2">
        <w:trPr>
          <w:cantSplit/>
          <w:trHeight w:val="454"/>
        </w:trPr>
        <w:tc>
          <w:tcPr>
            <w:tcW w:w="3170" w:type="dxa"/>
          </w:tcPr>
          <w:p w14:paraId="403BFB2E" w14:textId="77777777" w:rsidR="00F97DD7" w:rsidRPr="00243EF1" w:rsidRDefault="00F97DD7" w:rsidP="000A16A2">
            <w:pPr>
              <w:rPr>
                <w:lang w:val="en-US"/>
              </w:rPr>
            </w:pPr>
            <w:r w:rsidRPr="00243EF1">
              <w:rPr>
                <w:lang w:val="en-US"/>
              </w:rPr>
              <w:t xml:space="preserve">Roost or hide </w:t>
            </w:r>
          </w:p>
        </w:tc>
        <w:tc>
          <w:tcPr>
            <w:tcW w:w="6458" w:type="dxa"/>
          </w:tcPr>
          <w:p w14:paraId="581FE276" w14:textId="77777777" w:rsidR="00F97DD7" w:rsidRPr="00243EF1" w:rsidRDefault="00F97DD7" w:rsidP="000A16A2">
            <w:pPr>
              <w:rPr>
                <w:lang w:val="en-US"/>
              </w:rPr>
            </w:pPr>
            <w:r w:rsidRPr="00243EF1">
              <w:rPr>
                <w:lang w:val="en-US"/>
              </w:rPr>
              <w:t>Wooden logs, rocks, tussocks</w:t>
            </w:r>
          </w:p>
        </w:tc>
      </w:tr>
      <w:tr w:rsidR="00F97DD7" w:rsidRPr="00243EF1" w14:paraId="461C7733" w14:textId="77777777" w:rsidTr="000A16A2">
        <w:trPr>
          <w:cantSplit/>
          <w:trHeight w:val="530"/>
        </w:trPr>
        <w:tc>
          <w:tcPr>
            <w:tcW w:w="3170" w:type="dxa"/>
          </w:tcPr>
          <w:p w14:paraId="55C4F1C3" w14:textId="77777777" w:rsidR="00F97DD7" w:rsidRPr="00243EF1" w:rsidRDefault="00F97DD7" w:rsidP="000A16A2">
            <w:pPr>
              <w:rPr>
                <w:lang w:val="en-US"/>
              </w:rPr>
            </w:pPr>
            <w:r w:rsidRPr="00243EF1">
              <w:rPr>
                <w:lang w:val="en-US"/>
              </w:rPr>
              <w:t>Peak activity</w:t>
            </w:r>
          </w:p>
        </w:tc>
        <w:tc>
          <w:tcPr>
            <w:tcW w:w="6458" w:type="dxa"/>
          </w:tcPr>
          <w:p w14:paraId="7F7BA957" w14:textId="77777777" w:rsidR="00F97DD7" w:rsidRPr="00243EF1" w:rsidRDefault="00F97DD7" w:rsidP="000A16A2">
            <w:pPr>
              <w:rPr>
                <w:lang w:val="en-US"/>
              </w:rPr>
            </w:pPr>
            <w:r w:rsidRPr="00243EF1">
              <w:rPr>
                <w:lang w:val="en-US"/>
              </w:rPr>
              <w:t>Diurnal</w:t>
            </w:r>
          </w:p>
        </w:tc>
      </w:tr>
      <w:tr w:rsidR="00F97DD7" w:rsidRPr="00243EF1" w14:paraId="53939E3E" w14:textId="77777777" w:rsidTr="000A16A2">
        <w:trPr>
          <w:cantSplit/>
          <w:trHeight w:val="530"/>
        </w:trPr>
        <w:tc>
          <w:tcPr>
            <w:tcW w:w="3170" w:type="dxa"/>
          </w:tcPr>
          <w:p w14:paraId="4D15BE76" w14:textId="77777777" w:rsidR="00F97DD7" w:rsidRPr="00243EF1" w:rsidRDefault="00F97DD7" w:rsidP="000A16A2">
            <w:pPr>
              <w:rPr>
                <w:lang w:val="en-US"/>
              </w:rPr>
            </w:pPr>
            <w:r w:rsidRPr="00243EF1">
              <w:rPr>
                <w:lang w:val="en-US"/>
              </w:rPr>
              <w:t>Territorial</w:t>
            </w:r>
          </w:p>
        </w:tc>
        <w:tc>
          <w:tcPr>
            <w:tcW w:w="6458" w:type="dxa"/>
          </w:tcPr>
          <w:p w14:paraId="56389406" w14:textId="77777777" w:rsidR="00F97DD7" w:rsidRPr="00243EF1" w:rsidRDefault="00F97DD7" w:rsidP="000A16A2">
            <w:pPr>
              <w:rPr>
                <w:lang w:val="en-US"/>
              </w:rPr>
            </w:pPr>
            <w:r w:rsidRPr="00243EF1">
              <w:rPr>
                <w:lang w:val="en-US"/>
              </w:rPr>
              <w:t xml:space="preserve">Yes </w:t>
            </w:r>
          </w:p>
        </w:tc>
      </w:tr>
      <w:tr w:rsidR="00F97DD7" w:rsidRPr="00243EF1" w14:paraId="40E78CEE" w14:textId="77777777" w:rsidTr="000A16A2">
        <w:trPr>
          <w:cantSplit/>
          <w:trHeight w:val="350"/>
        </w:trPr>
        <w:tc>
          <w:tcPr>
            <w:tcW w:w="3170" w:type="dxa"/>
          </w:tcPr>
          <w:p w14:paraId="612A9839" w14:textId="77777777" w:rsidR="00F97DD7" w:rsidRPr="00243EF1" w:rsidRDefault="00F97DD7" w:rsidP="000A16A2">
            <w:pPr>
              <w:rPr>
                <w:lang w:val="en-US"/>
              </w:rPr>
            </w:pPr>
            <w:r w:rsidRPr="00243EF1">
              <w:rPr>
                <w:lang w:val="en-US"/>
              </w:rPr>
              <w:t>Sexual maturity</w:t>
            </w:r>
          </w:p>
        </w:tc>
        <w:tc>
          <w:tcPr>
            <w:tcW w:w="6458" w:type="dxa"/>
          </w:tcPr>
          <w:p w14:paraId="3A1EAB88" w14:textId="77777777" w:rsidR="00F97DD7" w:rsidRPr="00243EF1" w:rsidRDefault="00F97DD7" w:rsidP="000A16A2">
            <w:pPr>
              <w:rPr>
                <w:lang w:val="en-US"/>
              </w:rPr>
            </w:pPr>
            <w:r w:rsidRPr="00243EF1">
              <w:rPr>
                <w:lang w:val="en-US"/>
              </w:rPr>
              <w:t xml:space="preserve">Males SVL: 47.7 cm </w:t>
            </w:r>
          </w:p>
          <w:p w14:paraId="45A75EAB" w14:textId="77777777" w:rsidR="00F97DD7" w:rsidRPr="00243EF1" w:rsidRDefault="00F97DD7" w:rsidP="000A16A2">
            <w:pPr>
              <w:rPr>
                <w:lang w:val="en-US"/>
              </w:rPr>
            </w:pPr>
            <w:r w:rsidRPr="00243EF1">
              <w:rPr>
                <w:lang w:val="en-US"/>
              </w:rPr>
              <w:t>Females SVL: 43.6 cm</w:t>
            </w:r>
          </w:p>
        </w:tc>
      </w:tr>
      <w:tr w:rsidR="00F97DD7" w:rsidRPr="00243EF1" w14:paraId="29B5F7E7" w14:textId="77777777" w:rsidTr="000A16A2">
        <w:trPr>
          <w:cantSplit/>
          <w:trHeight w:val="496"/>
        </w:trPr>
        <w:tc>
          <w:tcPr>
            <w:tcW w:w="3170" w:type="dxa"/>
          </w:tcPr>
          <w:p w14:paraId="0E1652E4" w14:textId="77777777" w:rsidR="00F97DD7" w:rsidRPr="00243EF1" w:rsidRDefault="00F97DD7" w:rsidP="000A16A2">
            <w:pPr>
              <w:rPr>
                <w:lang w:val="en-US"/>
              </w:rPr>
            </w:pPr>
            <w:r w:rsidRPr="00243EF1">
              <w:rPr>
                <w:lang w:val="en-US"/>
              </w:rPr>
              <w:t>Give birth/lay eggs</w:t>
            </w:r>
          </w:p>
        </w:tc>
        <w:tc>
          <w:tcPr>
            <w:tcW w:w="6458" w:type="dxa"/>
          </w:tcPr>
          <w:p w14:paraId="0976B2CC" w14:textId="77777777" w:rsidR="00F97DD7" w:rsidRPr="00243EF1" w:rsidRDefault="00F97DD7" w:rsidP="000A16A2">
            <w:pPr>
              <w:rPr>
                <w:lang w:val="en-US"/>
              </w:rPr>
            </w:pPr>
            <w:r w:rsidRPr="00243EF1">
              <w:rPr>
                <w:lang w:val="en-US"/>
              </w:rPr>
              <w:t xml:space="preserve">January–March </w:t>
            </w:r>
          </w:p>
        </w:tc>
      </w:tr>
      <w:tr w:rsidR="00F97DD7" w:rsidRPr="00243EF1" w14:paraId="38A0E00A" w14:textId="77777777" w:rsidTr="000A16A2">
        <w:trPr>
          <w:cantSplit/>
          <w:trHeight w:val="458"/>
        </w:trPr>
        <w:tc>
          <w:tcPr>
            <w:tcW w:w="3170" w:type="dxa"/>
          </w:tcPr>
          <w:p w14:paraId="44F430CF" w14:textId="77777777" w:rsidR="00F97DD7" w:rsidRPr="00243EF1" w:rsidRDefault="00F97DD7" w:rsidP="000A16A2">
            <w:pPr>
              <w:rPr>
                <w:lang w:val="en-US"/>
              </w:rPr>
            </w:pPr>
            <w:r w:rsidRPr="00243EF1">
              <w:rPr>
                <w:lang w:val="en-US"/>
              </w:rPr>
              <w:t>Incubation</w:t>
            </w:r>
          </w:p>
        </w:tc>
        <w:tc>
          <w:tcPr>
            <w:tcW w:w="6458" w:type="dxa"/>
          </w:tcPr>
          <w:p w14:paraId="67015182" w14:textId="77777777" w:rsidR="00F97DD7" w:rsidRPr="00243EF1" w:rsidRDefault="00F97DD7" w:rsidP="000A16A2">
            <w:pPr>
              <w:rPr>
                <w:lang w:val="en-US"/>
              </w:rPr>
            </w:pPr>
            <w:r w:rsidRPr="00243EF1">
              <w:rPr>
                <w:lang w:val="en-US"/>
              </w:rPr>
              <w:t>Live bearer</w:t>
            </w:r>
          </w:p>
        </w:tc>
      </w:tr>
      <w:tr w:rsidR="00F97DD7" w:rsidRPr="00243EF1" w14:paraId="702E9F09" w14:textId="77777777" w:rsidTr="000A16A2">
        <w:trPr>
          <w:cantSplit/>
          <w:trHeight w:val="422"/>
        </w:trPr>
        <w:tc>
          <w:tcPr>
            <w:tcW w:w="3170" w:type="dxa"/>
          </w:tcPr>
          <w:p w14:paraId="0EBFA41F" w14:textId="77777777" w:rsidR="00F97DD7" w:rsidRPr="00243EF1" w:rsidRDefault="00F97DD7" w:rsidP="000A16A2">
            <w:pPr>
              <w:rPr>
                <w:lang w:val="en-US"/>
              </w:rPr>
            </w:pPr>
            <w:r w:rsidRPr="00243EF1">
              <w:rPr>
                <w:lang w:val="en-US"/>
              </w:rPr>
              <w:t>Litters per year</w:t>
            </w:r>
          </w:p>
        </w:tc>
        <w:tc>
          <w:tcPr>
            <w:tcW w:w="6458" w:type="dxa"/>
          </w:tcPr>
          <w:p w14:paraId="6907ED7C" w14:textId="77777777" w:rsidR="00F97DD7" w:rsidRPr="00243EF1" w:rsidRDefault="00F97DD7" w:rsidP="000A16A2">
            <w:pPr>
              <w:rPr>
                <w:lang w:val="en-US"/>
              </w:rPr>
            </w:pPr>
            <w:r w:rsidRPr="00243EF1">
              <w:rPr>
                <w:lang w:val="en-US"/>
              </w:rPr>
              <w:t xml:space="preserve">9–45 </w:t>
            </w:r>
          </w:p>
        </w:tc>
      </w:tr>
    </w:tbl>
    <w:p w14:paraId="4798192D" w14:textId="77777777" w:rsidR="00F97DD7" w:rsidRPr="00243EF1" w:rsidRDefault="00F97DD7" w:rsidP="00F97DD7">
      <w:pPr>
        <w:rPr>
          <w:lang w:val="en-US"/>
        </w:rPr>
      </w:pPr>
    </w:p>
    <w:tbl>
      <w:tblPr>
        <w:tblStyle w:val="TableGrid"/>
        <w:tblW w:w="0" w:type="auto"/>
        <w:tblLayout w:type="fixed"/>
        <w:tblLook w:val="0020" w:firstRow="1" w:lastRow="0" w:firstColumn="0" w:lastColumn="0" w:noHBand="0" w:noVBand="0"/>
      </w:tblPr>
      <w:tblGrid>
        <w:gridCol w:w="3170"/>
        <w:gridCol w:w="6458"/>
      </w:tblGrid>
      <w:tr w:rsidR="00F97DD7" w:rsidRPr="00243EF1" w14:paraId="1347F2EF" w14:textId="77777777" w:rsidTr="000A16A2">
        <w:trPr>
          <w:cantSplit/>
          <w:trHeight w:val="530"/>
          <w:tblHeader/>
        </w:trPr>
        <w:tc>
          <w:tcPr>
            <w:tcW w:w="3170" w:type="dxa"/>
          </w:tcPr>
          <w:p w14:paraId="310AA565" w14:textId="77777777" w:rsidR="00F97DD7" w:rsidRPr="00243EF1" w:rsidRDefault="00F97DD7" w:rsidP="000A16A2">
            <w:pPr>
              <w:rPr>
                <w:b/>
                <w:bCs/>
                <w:lang w:val="en-US"/>
              </w:rPr>
            </w:pPr>
            <w:r w:rsidRPr="00243EF1">
              <w:rPr>
                <w:b/>
                <w:bCs/>
                <w:lang w:val="en-US"/>
              </w:rPr>
              <w:lastRenderedPageBreak/>
              <w:t>Species</w:t>
            </w:r>
          </w:p>
        </w:tc>
        <w:tc>
          <w:tcPr>
            <w:tcW w:w="6458" w:type="dxa"/>
          </w:tcPr>
          <w:p w14:paraId="0077E990" w14:textId="77777777" w:rsidR="00F97DD7" w:rsidRPr="00243EF1" w:rsidRDefault="00F97DD7" w:rsidP="000A16A2">
            <w:pPr>
              <w:rPr>
                <w:b/>
                <w:bCs/>
                <w:lang w:val="en-US"/>
              </w:rPr>
            </w:pPr>
            <w:r w:rsidRPr="00243EF1">
              <w:rPr>
                <w:b/>
                <w:bCs/>
                <w:lang w:val="en-US"/>
              </w:rPr>
              <w:t>Red-bellied black snake (</w:t>
            </w:r>
            <w:r w:rsidRPr="00243EF1">
              <w:rPr>
                <w:b/>
                <w:bCs/>
                <w:i/>
                <w:iCs/>
                <w:lang w:val="en-US"/>
              </w:rPr>
              <w:t>Pseudechis porphyriacus</w:t>
            </w:r>
            <w:r w:rsidRPr="00243EF1">
              <w:rPr>
                <w:b/>
                <w:bCs/>
                <w:lang w:val="en-US"/>
              </w:rPr>
              <w:t>)</w:t>
            </w:r>
          </w:p>
        </w:tc>
      </w:tr>
      <w:tr w:rsidR="00F97DD7" w:rsidRPr="00243EF1" w14:paraId="265E9841" w14:textId="77777777" w:rsidTr="000A16A2">
        <w:trPr>
          <w:cantSplit/>
          <w:trHeight w:val="5025"/>
        </w:trPr>
        <w:tc>
          <w:tcPr>
            <w:tcW w:w="3170" w:type="dxa"/>
          </w:tcPr>
          <w:p w14:paraId="4A3F8873" w14:textId="77777777" w:rsidR="00F97DD7" w:rsidRPr="00243EF1" w:rsidRDefault="00F97DD7" w:rsidP="000A16A2">
            <w:pPr>
              <w:rPr>
                <w:lang w:val="en-US"/>
              </w:rPr>
            </w:pPr>
            <w:r>
              <w:rPr>
                <w:noProof/>
                <w:lang w:val="en-US"/>
              </w:rPr>
              <w:drawing>
                <wp:inline distT="0" distB="0" distL="0" distR="0" wp14:anchorId="1EC30334" wp14:editId="3A5E9943">
                  <wp:extent cx="1855960" cy="1910621"/>
                  <wp:effectExtent l="0" t="0" r="0" b="0"/>
                  <wp:docPr id="871299470"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99470" name="Picture 87129947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63335" cy="1918213"/>
                          </a:xfrm>
                          <a:prstGeom prst="rect">
                            <a:avLst/>
                          </a:prstGeom>
                        </pic:spPr>
                      </pic:pic>
                    </a:graphicData>
                  </a:graphic>
                </wp:inline>
              </w:drawing>
            </w:r>
          </w:p>
          <w:p w14:paraId="02629004" w14:textId="77777777" w:rsidR="00F97DD7" w:rsidRPr="00243EF1" w:rsidRDefault="00F97DD7" w:rsidP="000A16A2">
            <w:pPr>
              <w:pStyle w:val="Caption"/>
              <w:rPr>
                <w:lang w:val="en-US"/>
              </w:rPr>
            </w:pPr>
            <w:r w:rsidRPr="00243EF1">
              <w:rPr>
                <w:lang w:val="en-US"/>
              </w:rPr>
              <w:t>Photo credit: David Paul, Museums Victoria</w:t>
            </w:r>
          </w:p>
        </w:tc>
        <w:tc>
          <w:tcPr>
            <w:tcW w:w="6458" w:type="dxa"/>
          </w:tcPr>
          <w:p w14:paraId="1A3B985C" w14:textId="77777777" w:rsidR="00F97DD7" w:rsidRPr="00243EF1" w:rsidRDefault="00F97DD7" w:rsidP="000A16A2">
            <w:pPr>
              <w:rPr>
                <w:lang w:val="en-US"/>
              </w:rPr>
            </w:pPr>
            <w:r w:rsidRPr="00243EF1">
              <w:rPr>
                <w:lang w:val="en-US"/>
              </w:rPr>
              <w:t>Distribution map</w:t>
            </w:r>
          </w:p>
          <w:p w14:paraId="7B50D005" w14:textId="77777777" w:rsidR="00F97DD7" w:rsidRPr="00243EF1" w:rsidRDefault="00F97DD7" w:rsidP="000A16A2">
            <w:pPr>
              <w:rPr>
                <w:lang w:val="en-US"/>
              </w:rPr>
            </w:pPr>
            <w:r>
              <w:rPr>
                <w:noProof/>
                <w:lang w:val="en-US"/>
              </w:rPr>
              <w:drawing>
                <wp:inline distT="0" distB="0" distL="0" distR="0" wp14:anchorId="5A2A8218" wp14:editId="2BCDBBFF">
                  <wp:extent cx="3963670" cy="2751455"/>
                  <wp:effectExtent l="0" t="0" r="0" b="4445"/>
                  <wp:docPr id="631689512"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89512" name="Picture 176"/>
                          <pic:cNvPicPr/>
                        </pic:nvPicPr>
                        <pic:blipFill>
                          <a:blip r:embed="rId17">
                            <a:extLst>
                              <a:ext uri="{28A0092B-C50C-407E-A947-70E740481C1C}">
                                <a14:useLocalDpi xmlns:a14="http://schemas.microsoft.com/office/drawing/2010/main" val="0"/>
                              </a:ext>
                            </a:extLst>
                          </a:blip>
                          <a:stretch>
                            <a:fillRect/>
                          </a:stretch>
                        </pic:blipFill>
                        <pic:spPr>
                          <a:xfrm>
                            <a:off x="0" y="0"/>
                            <a:ext cx="3963670" cy="2751455"/>
                          </a:xfrm>
                          <a:prstGeom prst="rect">
                            <a:avLst/>
                          </a:prstGeom>
                        </pic:spPr>
                      </pic:pic>
                    </a:graphicData>
                  </a:graphic>
                </wp:inline>
              </w:drawing>
            </w:r>
          </w:p>
          <w:p w14:paraId="66495569"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7D09888C" w14:textId="77777777" w:rsidTr="000A16A2">
        <w:trPr>
          <w:cantSplit/>
          <w:trHeight w:val="530"/>
        </w:trPr>
        <w:tc>
          <w:tcPr>
            <w:tcW w:w="3170" w:type="dxa"/>
          </w:tcPr>
          <w:p w14:paraId="1603B9CD" w14:textId="77777777" w:rsidR="00F97DD7" w:rsidRPr="00243EF1" w:rsidRDefault="00F97DD7" w:rsidP="000A16A2">
            <w:pPr>
              <w:rPr>
                <w:lang w:val="en-US"/>
              </w:rPr>
            </w:pPr>
            <w:r w:rsidRPr="00243EF1">
              <w:rPr>
                <w:lang w:val="en-US"/>
              </w:rPr>
              <w:t>General appearance</w:t>
            </w:r>
          </w:p>
        </w:tc>
        <w:tc>
          <w:tcPr>
            <w:tcW w:w="6458" w:type="dxa"/>
          </w:tcPr>
          <w:p w14:paraId="27FBAC30" w14:textId="77777777" w:rsidR="00F97DD7" w:rsidRPr="00243EF1" w:rsidRDefault="00F97DD7" w:rsidP="000A16A2">
            <w:pPr>
              <w:rPr>
                <w:lang w:val="en-US"/>
              </w:rPr>
            </w:pPr>
            <w:r w:rsidRPr="00243EF1">
              <w:rPr>
                <w:lang w:val="en-US"/>
              </w:rPr>
              <w:t>Black with crimson belly</w:t>
            </w:r>
          </w:p>
        </w:tc>
      </w:tr>
      <w:tr w:rsidR="00F97DD7" w:rsidRPr="00243EF1" w14:paraId="44A58B61" w14:textId="77777777" w:rsidTr="000A16A2">
        <w:trPr>
          <w:cantSplit/>
          <w:trHeight w:val="558"/>
        </w:trPr>
        <w:tc>
          <w:tcPr>
            <w:tcW w:w="3170" w:type="dxa"/>
          </w:tcPr>
          <w:p w14:paraId="71C85E43" w14:textId="77777777" w:rsidR="00F97DD7" w:rsidRPr="00243EF1" w:rsidRDefault="00F97DD7" w:rsidP="000A16A2">
            <w:pPr>
              <w:rPr>
                <w:lang w:val="en-US"/>
              </w:rPr>
            </w:pPr>
            <w:r w:rsidRPr="00243EF1">
              <w:rPr>
                <w:lang w:val="en-US"/>
              </w:rPr>
              <w:t>Snout vent length</w:t>
            </w:r>
          </w:p>
        </w:tc>
        <w:tc>
          <w:tcPr>
            <w:tcW w:w="6458" w:type="dxa"/>
          </w:tcPr>
          <w:p w14:paraId="2ED536D6" w14:textId="77777777" w:rsidR="00F97DD7" w:rsidRPr="00243EF1" w:rsidRDefault="00F97DD7" w:rsidP="000A16A2">
            <w:pPr>
              <w:rPr>
                <w:lang w:val="en-US"/>
              </w:rPr>
            </w:pPr>
            <w:r w:rsidRPr="00243EF1">
              <w:rPr>
                <w:lang w:val="en-US"/>
              </w:rPr>
              <w:t>150–250 cm</w:t>
            </w:r>
          </w:p>
        </w:tc>
      </w:tr>
      <w:tr w:rsidR="00F97DD7" w:rsidRPr="00243EF1" w14:paraId="31DBD861" w14:textId="77777777" w:rsidTr="000A16A2">
        <w:trPr>
          <w:cantSplit/>
          <w:trHeight w:val="558"/>
        </w:trPr>
        <w:tc>
          <w:tcPr>
            <w:tcW w:w="3170" w:type="dxa"/>
          </w:tcPr>
          <w:p w14:paraId="1DE0E7B3" w14:textId="77777777" w:rsidR="00F97DD7" w:rsidRPr="00243EF1" w:rsidRDefault="00F97DD7" w:rsidP="000A16A2">
            <w:pPr>
              <w:rPr>
                <w:lang w:val="en-US"/>
              </w:rPr>
            </w:pPr>
            <w:r w:rsidRPr="00243EF1">
              <w:rPr>
                <w:lang w:val="en-US"/>
              </w:rPr>
              <w:t>Venomous</w:t>
            </w:r>
          </w:p>
        </w:tc>
        <w:tc>
          <w:tcPr>
            <w:tcW w:w="6458" w:type="dxa"/>
          </w:tcPr>
          <w:p w14:paraId="5825813D" w14:textId="77777777" w:rsidR="00F97DD7" w:rsidRPr="00243EF1" w:rsidRDefault="00F97DD7" w:rsidP="000A16A2">
            <w:pPr>
              <w:rPr>
                <w:lang w:val="en-US"/>
              </w:rPr>
            </w:pPr>
            <w:r w:rsidRPr="00243EF1">
              <w:rPr>
                <w:lang w:val="en-US"/>
              </w:rPr>
              <w:t>Yes, fatal</w:t>
            </w:r>
          </w:p>
        </w:tc>
      </w:tr>
      <w:tr w:rsidR="00F97DD7" w:rsidRPr="00243EF1" w14:paraId="20218B81" w14:textId="77777777" w:rsidTr="000A16A2">
        <w:trPr>
          <w:cantSplit/>
          <w:trHeight w:val="496"/>
        </w:trPr>
        <w:tc>
          <w:tcPr>
            <w:tcW w:w="3170" w:type="dxa"/>
          </w:tcPr>
          <w:p w14:paraId="5A08C532" w14:textId="77777777" w:rsidR="00F97DD7" w:rsidRPr="00243EF1" w:rsidRDefault="00F97DD7" w:rsidP="000A16A2">
            <w:pPr>
              <w:rPr>
                <w:lang w:val="en-US"/>
              </w:rPr>
            </w:pPr>
            <w:r w:rsidRPr="00243EF1">
              <w:rPr>
                <w:lang w:val="en-US"/>
              </w:rPr>
              <w:t>Conservation status*</w:t>
            </w:r>
          </w:p>
        </w:tc>
        <w:tc>
          <w:tcPr>
            <w:tcW w:w="6458" w:type="dxa"/>
          </w:tcPr>
          <w:p w14:paraId="1D8205B4" w14:textId="77777777" w:rsidR="00F97DD7" w:rsidRPr="00243EF1" w:rsidRDefault="00F97DD7" w:rsidP="000A16A2">
            <w:pPr>
              <w:rPr>
                <w:lang w:val="en-US"/>
              </w:rPr>
            </w:pPr>
            <w:r w:rsidRPr="00243EF1">
              <w:rPr>
                <w:lang w:val="en-US"/>
              </w:rPr>
              <w:t>Common</w:t>
            </w:r>
          </w:p>
        </w:tc>
      </w:tr>
      <w:tr w:rsidR="00F97DD7" w:rsidRPr="00243EF1" w14:paraId="1F6525D8" w14:textId="77777777" w:rsidTr="000A16A2">
        <w:trPr>
          <w:cantSplit/>
          <w:trHeight w:val="496"/>
        </w:trPr>
        <w:tc>
          <w:tcPr>
            <w:tcW w:w="3170" w:type="dxa"/>
          </w:tcPr>
          <w:p w14:paraId="41F1A7C8" w14:textId="77777777" w:rsidR="00F97DD7" w:rsidRPr="00243EF1" w:rsidRDefault="00F97DD7" w:rsidP="000A16A2">
            <w:pPr>
              <w:rPr>
                <w:lang w:val="en-US"/>
              </w:rPr>
            </w:pPr>
            <w:r w:rsidRPr="00243EF1">
              <w:rPr>
                <w:lang w:val="en-US"/>
              </w:rPr>
              <w:t>Habitat</w:t>
            </w:r>
          </w:p>
        </w:tc>
        <w:tc>
          <w:tcPr>
            <w:tcW w:w="6458" w:type="dxa"/>
          </w:tcPr>
          <w:p w14:paraId="6EBE8E47" w14:textId="77777777" w:rsidR="00F97DD7" w:rsidRPr="00243EF1" w:rsidRDefault="00F97DD7" w:rsidP="000A16A2">
            <w:pPr>
              <w:rPr>
                <w:lang w:val="en-US"/>
              </w:rPr>
            </w:pPr>
            <w:r w:rsidRPr="00243EF1">
              <w:rPr>
                <w:lang w:val="en-US"/>
              </w:rPr>
              <w:t>Stream, swamp, lagoon</w:t>
            </w:r>
          </w:p>
        </w:tc>
      </w:tr>
      <w:tr w:rsidR="00F97DD7" w:rsidRPr="00243EF1" w14:paraId="2F0022D2" w14:textId="77777777" w:rsidTr="000A16A2">
        <w:trPr>
          <w:cantSplit/>
          <w:trHeight w:val="530"/>
        </w:trPr>
        <w:tc>
          <w:tcPr>
            <w:tcW w:w="3170" w:type="dxa"/>
          </w:tcPr>
          <w:p w14:paraId="06698040" w14:textId="77777777" w:rsidR="00F97DD7" w:rsidRPr="00243EF1" w:rsidRDefault="00F97DD7" w:rsidP="000A16A2">
            <w:pPr>
              <w:rPr>
                <w:lang w:val="en-US"/>
              </w:rPr>
            </w:pPr>
            <w:r w:rsidRPr="00243EF1">
              <w:rPr>
                <w:lang w:val="en-US"/>
              </w:rPr>
              <w:t>Home range</w:t>
            </w:r>
          </w:p>
        </w:tc>
        <w:tc>
          <w:tcPr>
            <w:tcW w:w="6458" w:type="dxa"/>
          </w:tcPr>
          <w:p w14:paraId="1869D43F" w14:textId="77777777" w:rsidR="00F97DD7" w:rsidRPr="00243EF1" w:rsidRDefault="00F97DD7" w:rsidP="000A16A2">
            <w:pPr>
              <w:rPr>
                <w:lang w:val="en-US"/>
              </w:rPr>
            </w:pPr>
            <w:r w:rsidRPr="00243EF1">
              <w:rPr>
                <w:lang w:val="en-US"/>
              </w:rPr>
              <w:t>0.02–40 ha</w:t>
            </w:r>
          </w:p>
        </w:tc>
      </w:tr>
      <w:tr w:rsidR="00F97DD7" w:rsidRPr="00243EF1" w14:paraId="0D4E7E6A" w14:textId="77777777" w:rsidTr="000A16A2">
        <w:trPr>
          <w:cantSplit/>
          <w:trHeight w:val="455"/>
        </w:trPr>
        <w:tc>
          <w:tcPr>
            <w:tcW w:w="3170" w:type="dxa"/>
          </w:tcPr>
          <w:p w14:paraId="33449307" w14:textId="77777777" w:rsidR="00F97DD7" w:rsidRPr="00243EF1" w:rsidRDefault="00F97DD7" w:rsidP="000A16A2">
            <w:pPr>
              <w:rPr>
                <w:lang w:val="en-US"/>
              </w:rPr>
            </w:pPr>
            <w:r w:rsidRPr="00243EF1">
              <w:rPr>
                <w:lang w:val="en-US"/>
              </w:rPr>
              <w:t>Foraging style</w:t>
            </w:r>
          </w:p>
        </w:tc>
        <w:tc>
          <w:tcPr>
            <w:tcW w:w="6458" w:type="dxa"/>
          </w:tcPr>
          <w:p w14:paraId="68C94AFB" w14:textId="77777777" w:rsidR="00F97DD7" w:rsidRPr="00243EF1" w:rsidRDefault="00F97DD7" w:rsidP="000A16A2">
            <w:pPr>
              <w:rPr>
                <w:lang w:val="en-US"/>
              </w:rPr>
            </w:pPr>
            <w:r w:rsidRPr="00243EF1">
              <w:rPr>
                <w:lang w:val="en-US"/>
              </w:rPr>
              <w:t xml:space="preserve">Search </w:t>
            </w:r>
          </w:p>
        </w:tc>
      </w:tr>
      <w:tr w:rsidR="00F97DD7" w:rsidRPr="00243EF1" w14:paraId="63F3FDE5" w14:textId="77777777" w:rsidTr="000A16A2">
        <w:trPr>
          <w:cantSplit/>
          <w:trHeight w:val="454"/>
        </w:trPr>
        <w:tc>
          <w:tcPr>
            <w:tcW w:w="3170" w:type="dxa"/>
          </w:tcPr>
          <w:p w14:paraId="17546C52" w14:textId="77777777" w:rsidR="00F97DD7" w:rsidRPr="00243EF1" w:rsidRDefault="00F97DD7" w:rsidP="000A16A2">
            <w:pPr>
              <w:rPr>
                <w:lang w:val="en-US"/>
              </w:rPr>
            </w:pPr>
            <w:r w:rsidRPr="00243EF1">
              <w:rPr>
                <w:lang w:val="en-US"/>
              </w:rPr>
              <w:t>Diet</w:t>
            </w:r>
          </w:p>
        </w:tc>
        <w:tc>
          <w:tcPr>
            <w:tcW w:w="6458" w:type="dxa"/>
          </w:tcPr>
          <w:p w14:paraId="1CCC4807" w14:textId="77777777" w:rsidR="00F97DD7" w:rsidRPr="00243EF1" w:rsidRDefault="00F97DD7" w:rsidP="000A16A2">
            <w:pPr>
              <w:rPr>
                <w:lang w:val="en-US"/>
              </w:rPr>
            </w:pPr>
            <w:r w:rsidRPr="00243EF1">
              <w:rPr>
                <w:lang w:val="en-US"/>
              </w:rPr>
              <w:t>Wide variety</w:t>
            </w:r>
          </w:p>
        </w:tc>
      </w:tr>
      <w:tr w:rsidR="00F97DD7" w:rsidRPr="00243EF1" w14:paraId="125F26E9" w14:textId="77777777" w:rsidTr="000A16A2">
        <w:trPr>
          <w:cantSplit/>
          <w:trHeight w:val="549"/>
        </w:trPr>
        <w:tc>
          <w:tcPr>
            <w:tcW w:w="3170" w:type="dxa"/>
          </w:tcPr>
          <w:p w14:paraId="226033BA" w14:textId="77777777" w:rsidR="00F97DD7" w:rsidRPr="00243EF1" w:rsidRDefault="00F97DD7" w:rsidP="000A16A2">
            <w:pPr>
              <w:rPr>
                <w:lang w:val="en-US"/>
              </w:rPr>
            </w:pPr>
            <w:r w:rsidRPr="00243EF1">
              <w:rPr>
                <w:lang w:val="en-US"/>
              </w:rPr>
              <w:lastRenderedPageBreak/>
              <w:t xml:space="preserve">Roost or hide </w:t>
            </w:r>
          </w:p>
        </w:tc>
        <w:tc>
          <w:tcPr>
            <w:tcW w:w="6458" w:type="dxa"/>
          </w:tcPr>
          <w:p w14:paraId="5FAD31DF" w14:textId="77777777" w:rsidR="00F97DD7" w:rsidRPr="00243EF1" w:rsidRDefault="00F97DD7" w:rsidP="000A16A2">
            <w:pPr>
              <w:rPr>
                <w:lang w:val="en-US"/>
              </w:rPr>
            </w:pPr>
            <w:r w:rsidRPr="00243EF1">
              <w:rPr>
                <w:lang w:val="en-US"/>
              </w:rPr>
              <w:t>Rocks, logs, burrows</w:t>
            </w:r>
          </w:p>
        </w:tc>
      </w:tr>
      <w:tr w:rsidR="00F97DD7" w:rsidRPr="00243EF1" w14:paraId="056CEDD7" w14:textId="77777777" w:rsidTr="000A16A2">
        <w:trPr>
          <w:cantSplit/>
          <w:trHeight w:val="530"/>
        </w:trPr>
        <w:tc>
          <w:tcPr>
            <w:tcW w:w="3170" w:type="dxa"/>
          </w:tcPr>
          <w:p w14:paraId="67646586" w14:textId="77777777" w:rsidR="00F97DD7" w:rsidRPr="00243EF1" w:rsidRDefault="00F97DD7" w:rsidP="000A16A2">
            <w:pPr>
              <w:rPr>
                <w:lang w:val="en-US"/>
              </w:rPr>
            </w:pPr>
            <w:r w:rsidRPr="00243EF1">
              <w:rPr>
                <w:lang w:val="en-US"/>
              </w:rPr>
              <w:t>Peak activity</w:t>
            </w:r>
          </w:p>
        </w:tc>
        <w:tc>
          <w:tcPr>
            <w:tcW w:w="6458" w:type="dxa"/>
          </w:tcPr>
          <w:p w14:paraId="1197BE51" w14:textId="77777777" w:rsidR="00F97DD7" w:rsidRPr="00243EF1" w:rsidRDefault="00F97DD7" w:rsidP="000A16A2">
            <w:pPr>
              <w:rPr>
                <w:lang w:val="en-US"/>
              </w:rPr>
            </w:pPr>
            <w:r w:rsidRPr="00243EF1">
              <w:rPr>
                <w:lang w:val="en-US"/>
              </w:rPr>
              <w:t>Diurnal</w:t>
            </w:r>
          </w:p>
        </w:tc>
      </w:tr>
      <w:tr w:rsidR="00F97DD7" w:rsidRPr="00243EF1" w14:paraId="4DA5D1F0" w14:textId="77777777" w:rsidTr="000A16A2">
        <w:trPr>
          <w:cantSplit/>
          <w:trHeight w:val="350"/>
        </w:trPr>
        <w:tc>
          <w:tcPr>
            <w:tcW w:w="3170" w:type="dxa"/>
          </w:tcPr>
          <w:p w14:paraId="3EECFE5D" w14:textId="77777777" w:rsidR="00F97DD7" w:rsidRPr="00243EF1" w:rsidRDefault="00F97DD7" w:rsidP="000A16A2">
            <w:pPr>
              <w:rPr>
                <w:lang w:val="en-US"/>
              </w:rPr>
            </w:pPr>
            <w:r w:rsidRPr="00243EF1">
              <w:rPr>
                <w:lang w:val="en-US"/>
              </w:rPr>
              <w:t>Territorial</w:t>
            </w:r>
          </w:p>
        </w:tc>
        <w:tc>
          <w:tcPr>
            <w:tcW w:w="6458" w:type="dxa"/>
          </w:tcPr>
          <w:p w14:paraId="24E70489" w14:textId="77777777" w:rsidR="00F97DD7" w:rsidRPr="00243EF1" w:rsidRDefault="00F97DD7" w:rsidP="000A16A2">
            <w:pPr>
              <w:rPr>
                <w:lang w:val="en-US"/>
              </w:rPr>
            </w:pPr>
            <w:r w:rsidRPr="00243EF1">
              <w:rPr>
                <w:lang w:val="en-US"/>
              </w:rPr>
              <w:t xml:space="preserve">Yes </w:t>
            </w:r>
          </w:p>
        </w:tc>
      </w:tr>
      <w:tr w:rsidR="00F97DD7" w:rsidRPr="00243EF1" w14:paraId="2744EDB7" w14:textId="77777777" w:rsidTr="000A16A2">
        <w:trPr>
          <w:cantSplit/>
          <w:trHeight w:val="350"/>
        </w:trPr>
        <w:tc>
          <w:tcPr>
            <w:tcW w:w="3170" w:type="dxa"/>
          </w:tcPr>
          <w:p w14:paraId="6D73B9AE" w14:textId="77777777" w:rsidR="00F97DD7" w:rsidRPr="00243EF1" w:rsidRDefault="00F97DD7" w:rsidP="000A16A2">
            <w:pPr>
              <w:rPr>
                <w:lang w:val="en-US"/>
              </w:rPr>
            </w:pPr>
            <w:r w:rsidRPr="00243EF1">
              <w:rPr>
                <w:lang w:val="en-US"/>
              </w:rPr>
              <w:t>Sexual maturity</w:t>
            </w:r>
          </w:p>
        </w:tc>
        <w:tc>
          <w:tcPr>
            <w:tcW w:w="6458" w:type="dxa"/>
          </w:tcPr>
          <w:p w14:paraId="0BA72BB8" w14:textId="77777777" w:rsidR="00F97DD7" w:rsidRPr="00243EF1" w:rsidRDefault="00F97DD7" w:rsidP="000A16A2">
            <w:pPr>
              <w:rPr>
                <w:lang w:val="en-US"/>
              </w:rPr>
            </w:pPr>
            <w:r w:rsidRPr="00243EF1">
              <w:rPr>
                <w:lang w:val="en-US"/>
              </w:rPr>
              <w:t>2–3 years</w:t>
            </w:r>
          </w:p>
        </w:tc>
      </w:tr>
      <w:tr w:rsidR="00F97DD7" w:rsidRPr="00243EF1" w14:paraId="39A6DCEA" w14:textId="77777777" w:rsidTr="000A16A2">
        <w:trPr>
          <w:cantSplit/>
          <w:trHeight w:val="496"/>
        </w:trPr>
        <w:tc>
          <w:tcPr>
            <w:tcW w:w="3170" w:type="dxa"/>
          </w:tcPr>
          <w:p w14:paraId="1A603DFB" w14:textId="77777777" w:rsidR="00F97DD7" w:rsidRPr="00243EF1" w:rsidRDefault="00F97DD7" w:rsidP="000A16A2">
            <w:pPr>
              <w:rPr>
                <w:lang w:val="en-US"/>
              </w:rPr>
            </w:pPr>
            <w:r w:rsidRPr="00243EF1">
              <w:rPr>
                <w:lang w:val="en-US"/>
              </w:rPr>
              <w:t>Give birth/lay eggs</w:t>
            </w:r>
          </w:p>
        </w:tc>
        <w:tc>
          <w:tcPr>
            <w:tcW w:w="6458" w:type="dxa"/>
          </w:tcPr>
          <w:p w14:paraId="79367802" w14:textId="77777777" w:rsidR="00F97DD7" w:rsidRPr="00243EF1" w:rsidRDefault="00F97DD7" w:rsidP="000A16A2">
            <w:pPr>
              <w:rPr>
                <w:lang w:val="en-US"/>
              </w:rPr>
            </w:pPr>
            <w:r w:rsidRPr="00243EF1">
              <w:rPr>
                <w:lang w:val="en-US"/>
              </w:rPr>
              <w:t xml:space="preserve">February–April </w:t>
            </w:r>
          </w:p>
        </w:tc>
      </w:tr>
      <w:tr w:rsidR="00F97DD7" w:rsidRPr="00243EF1" w14:paraId="508E1E8D" w14:textId="77777777" w:rsidTr="000A16A2">
        <w:trPr>
          <w:cantSplit/>
          <w:trHeight w:val="458"/>
        </w:trPr>
        <w:tc>
          <w:tcPr>
            <w:tcW w:w="3170" w:type="dxa"/>
          </w:tcPr>
          <w:p w14:paraId="5175BDF8" w14:textId="77777777" w:rsidR="00F97DD7" w:rsidRPr="00243EF1" w:rsidRDefault="00F97DD7" w:rsidP="000A16A2">
            <w:pPr>
              <w:rPr>
                <w:lang w:val="en-US"/>
              </w:rPr>
            </w:pPr>
            <w:r w:rsidRPr="00243EF1">
              <w:rPr>
                <w:lang w:val="en-US"/>
              </w:rPr>
              <w:t>Incubation</w:t>
            </w:r>
          </w:p>
        </w:tc>
        <w:tc>
          <w:tcPr>
            <w:tcW w:w="6458" w:type="dxa"/>
          </w:tcPr>
          <w:p w14:paraId="2D05BF71" w14:textId="77777777" w:rsidR="00F97DD7" w:rsidRPr="00243EF1" w:rsidRDefault="00F97DD7" w:rsidP="000A16A2">
            <w:pPr>
              <w:rPr>
                <w:lang w:val="en-US"/>
              </w:rPr>
            </w:pPr>
            <w:r w:rsidRPr="00243EF1">
              <w:rPr>
                <w:lang w:val="en-US"/>
              </w:rPr>
              <w:t>Live bearer</w:t>
            </w:r>
          </w:p>
        </w:tc>
      </w:tr>
      <w:tr w:rsidR="00F97DD7" w:rsidRPr="00243EF1" w14:paraId="0D1A730A" w14:textId="77777777" w:rsidTr="000A16A2">
        <w:trPr>
          <w:cantSplit/>
          <w:trHeight w:val="422"/>
        </w:trPr>
        <w:tc>
          <w:tcPr>
            <w:tcW w:w="3170" w:type="dxa"/>
          </w:tcPr>
          <w:p w14:paraId="7736F284" w14:textId="77777777" w:rsidR="00F97DD7" w:rsidRPr="00243EF1" w:rsidRDefault="00F97DD7" w:rsidP="000A16A2">
            <w:pPr>
              <w:rPr>
                <w:lang w:val="en-US"/>
              </w:rPr>
            </w:pPr>
            <w:r w:rsidRPr="00243EF1">
              <w:rPr>
                <w:lang w:val="en-US"/>
              </w:rPr>
              <w:t>Litters per year</w:t>
            </w:r>
          </w:p>
        </w:tc>
        <w:tc>
          <w:tcPr>
            <w:tcW w:w="6458" w:type="dxa"/>
          </w:tcPr>
          <w:p w14:paraId="1202B65B" w14:textId="77777777" w:rsidR="00F97DD7" w:rsidRPr="00243EF1" w:rsidRDefault="00F97DD7" w:rsidP="000A16A2">
            <w:pPr>
              <w:rPr>
                <w:lang w:val="en-US"/>
              </w:rPr>
            </w:pPr>
            <w:r w:rsidRPr="00243EF1">
              <w:rPr>
                <w:lang w:val="en-US"/>
              </w:rPr>
              <w:t>5–18</w:t>
            </w:r>
          </w:p>
        </w:tc>
      </w:tr>
    </w:tbl>
    <w:p w14:paraId="4ABC0007" w14:textId="77777777" w:rsidR="00F97DD7" w:rsidRPr="00243EF1" w:rsidRDefault="00F97DD7" w:rsidP="00F97DD7">
      <w:pPr>
        <w:rPr>
          <w:lang w:val="en-US"/>
        </w:rPr>
      </w:pPr>
    </w:p>
    <w:tbl>
      <w:tblPr>
        <w:tblStyle w:val="TableGrid"/>
        <w:tblW w:w="0" w:type="auto"/>
        <w:tblLayout w:type="fixed"/>
        <w:tblLook w:val="0020" w:firstRow="1" w:lastRow="0" w:firstColumn="0" w:lastColumn="0" w:noHBand="0" w:noVBand="0"/>
      </w:tblPr>
      <w:tblGrid>
        <w:gridCol w:w="3170"/>
        <w:gridCol w:w="6458"/>
      </w:tblGrid>
      <w:tr w:rsidR="00F97DD7" w:rsidRPr="00243EF1" w14:paraId="20DFBE2B" w14:textId="77777777" w:rsidTr="000A16A2">
        <w:trPr>
          <w:cantSplit/>
          <w:trHeight w:val="530"/>
          <w:tblHeader/>
        </w:trPr>
        <w:tc>
          <w:tcPr>
            <w:tcW w:w="3170" w:type="dxa"/>
          </w:tcPr>
          <w:p w14:paraId="2959EBA1" w14:textId="77777777" w:rsidR="00F97DD7" w:rsidRPr="00243EF1" w:rsidRDefault="00F97DD7" w:rsidP="000A16A2">
            <w:pPr>
              <w:rPr>
                <w:b/>
                <w:bCs/>
                <w:lang w:val="en-US"/>
              </w:rPr>
            </w:pPr>
            <w:r w:rsidRPr="00243EF1">
              <w:rPr>
                <w:b/>
                <w:bCs/>
                <w:lang w:val="en-US"/>
              </w:rPr>
              <w:lastRenderedPageBreak/>
              <w:t>Species</w:t>
            </w:r>
          </w:p>
        </w:tc>
        <w:tc>
          <w:tcPr>
            <w:tcW w:w="6458" w:type="dxa"/>
          </w:tcPr>
          <w:p w14:paraId="79B14638" w14:textId="77777777" w:rsidR="00F97DD7" w:rsidRPr="00243EF1" w:rsidRDefault="00F97DD7" w:rsidP="000A16A2">
            <w:pPr>
              <w:rPr>
                <w:b/>
                <w:bCs/>
                <w:lang w:val="en-US"/>
              </w:rPr>
            </w:pPr>
            <w:r w:rsidRPr="00243EF1">
              <w:rPr>
                <w:b/>
                <w:bCs/>
                <w:lang w:val="en-US"/>
              </w:rPr>
              <w:t>Tiger snake (</w:t>
            </w:r>
            <w:r w:rsidRPr="00243EF1">
              <w:rPr>
                <w:b/>
                <w:bCs/>
                <w:i/>
                <w:iCs/>
                <w:lang w:val="en-US"/>
              </w:rPr>
              <w:t>Notechis scutatus</w:t>
            </w:r>
            <w:r w:rsidRPr="00243EF1">
              <w:rPr>
                <w:b/>
                <w:bCs/>
                <w:lang w:val="en-US"/>
              </w:rPr>
              <w:t>)</w:t>
            </w:r>
          </w:p>
        </w:tc>
      </w:tr>
      <w:tr w:rsidR="00F97DD7" w:rsidRPr="00243EF1" w14:paraId="03819221" w14:textId="77777777" w:rsidTr="000A16A2">
        <w:trPr>
          <w:cantSplit/>
          <w:trHeight w:val="5334"/>
        </w:trPr>
        <w:tc>
          <w:tcPr>
            <w:tcW w:w="3170" w:type="dxa"/>
          </w:tcPr>
          <w:p w14:paraId="428F39C8" w14:textId="77777777" w:rsidR="00F97DD7" w:rsidRPr="00243EF1" w:rsidRDefault="00F97DD7" w:rsidP="000A16A2">
            <w:pPr>
              <w:rPr>
                <w:lang w:val="en-US"/>
              </w:rPr>
            </w:pPr>
            <w:r>
              <w:rPr>
                <w:noProof/>
                <w:lang w:val="en-US"/>
              </w:rPr>
              <w:drawing>
                <wp:inline distT="0" distB="0" distL="0" distR="0" wp14:anchorId="0EB1E0FC" wp14:editId="5910D1A0">
                  <wp:extent cx="1875790" cy="1523365"/>
                  <wp:effectExtent l="0" t="0" r="3810" b="635"/>
                  <wp:docPr id="155870395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03952" name="Picture 155870395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75790" cy="1523365"/>
                          </a:xfrm>
                          <a:prstGeom prst="rect">
                            <a:avLst/>
                          </a:prstGeom>
                        </pic:spPr>
                      </pic:pic>
                    </a:graphicData>
                  </a:graphic>
                </wp:inline>
              </w:drawing>
            </w:r>
          </w:p>
          <w:p w14:paraId="0BA89669" w14:textId="77777777" w:rsidR="00F97DD7" w:rsidRPr="00243EF1" w:rsidRDefault="00F97DD7" w:rsidP="000A16A2">
            <w:pPr>
              <w:pStyle w:val="Caption"/>
              <w:rPr>
                <w:lang w:val="en-US"/>
              </w:rPr>
            </w:pPr>
            <w:r w:rsidRPr="00243EF1">
              <w:rPr>
                <w:lang w:val="en-US"/>
              </w:rPr>
              <w:t>Photo credit: David Paul, Museums Victoria</w:t>
            </w:r>
          </w:p>
          <w:p w14:paraId="5D9EEB12" w14:textId="77777777" w:rsidR="00F97DD7" w:rsidRPr="00243EF1" w:rsidRDefault="00F97DD7" w:rsidP="000A16A2">
            <w:pPr>
              <w:rPr>
                <w:lang w:val="en-US"/>
              </w:rPr>
            </w:pPr>
            <w:r>
              <w:rPr>
                <w:noProof/>
                <w:lang w:val="en-US"/>
              </w:rPr>
              <w:drawing>
                <wp:inline distT="0" distB="0" distL="0" distR="0" wp14:anchorId="7546DC29" wp14:editId="3A790675">
                  <wp:extent cx="1875790" cy="1153795"/>
                  <wp:effectExtent l="0" t="0" r="3810" b="1905"/>
                  <wp:docPr id="31835564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55648" name="Picture 31835564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75790" cy="1153795"/>
                          </a:xfrm>
                          <a:prstGeom prst="rect">
                            <a:avLst/>
                          </a:prstGeom>
                        </pic:spPr>
                      </pic:pic>
                    </a:graphicData>
                  </a:graphic>
                </wp:inline>
              </w:drawing>
            </w:r>
          </w:p>
          <w:p w14:paraId="34AD02D5" w14:textId="77777777" w:rsidR="00F97DD7" w:rsidRPr="00243EF1" w:rsidRDefault="00F97DD7" w:rsidP="000A16A2">
            <w:pPr>
              <w:pStyle w:val="Caption"/>
              <w:rPr>
                <w:lang w:val="en-US"/>
              </w:rPr>
            </w:pPr>
            <w:r w:rsidRPr="00243EF1">
              <w:rPr>
                <w:lang w:val="en-US"/>
              </w:rPr>
              <w:t>Photo credit: Nick Clemann</w:t>
            </w:r>
          </w:p>
        </w:tc>
        <w:tc>
          <w:tcPr>
            <w:tcW w:w="6458" w:type="dxa"/>
          </w:tcPr>
          <w:p w14:paraId="6C52716E" w14:textId="77777777" w:rsidR="00F97DD7" w:rsidRPr="00243EF1" w:rsidRDefault="00F97DD7" w:rsidP="000A16A2">
            <w:pPr>
              <w:rPr>
                <w:lang w:val="en-US"/>
              </w:rPr>
            </w:pPr>
            <w:r w:rsidRPr="00243EF1">
              <w:rPr>
                <w:lang w:val="en-US"/>
              </w:rPr>
              <w:t>Distribution map</w:t>
            </w:r>
          </w:p>
          <w:p w14:paraId="31D670D0" w14:textId="77777777" w:rsidR="00F97DD7" w:rsidRPr="00243EF1" w:rsidRDefault="00F97DD7" w:rsidP="000A16A2">
            <w:pPr>
              <w:rPr>
                <w:lang w:val="en-US"/>
              </w:rPr>
            </w:pPr>
            <w:r>
              <w:rPr>
                <w:noProof/>
                <w:lang w:val="en-US"/>
              </w:rPr>
              <w:drawing>
                <wp:inline distT="0" distB="0" distL="0" distR="0" wp14:anchorId="4FF99031" wp14:editId="341D91E6">
                  <wp:extent cx="3963670" cy="2779395"/>
                  <wp:effectExtent l="0" t="0" r="0" b="1905"/>
                  <wp:docPr id="175324750" name="Picture 179" descr="A map of the australian contin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4750" name="Picture 179" descr="A map of the australian continen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963670" cy="2779395"/>
                          </a:xfrm>
                          <a:prstGeom prst="rect">
                            <a:avLst/>
                          </a:prstGeom>
                        </pic:spPr>
                      </pic:pic>
                    </a:graphicData>
                  </a:graphic>
                </wp:inline>
              </w:drawing>
            </w:r>
          </w:p>
          <w:p w14:paraId="0AB2AC1D"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15AE8709" w14:textId="77777777" w:rsidTr="000A16A2">
        <w:trPr>
          <w:cantSplit/>
          <w:trHeight w:val="790"/>
        </w:trPr>
        <w:tc>
          <w:tcPr>
            <w:tcW w:w="3170" w:type="dxa"/>
          </w:tcPr>
          <w:p w14:paraId="1CCFBB4E" w14:textId="77777777" w:rsidR="00F97DD7" w:rsidRPr="00243EF1" w:rsidRDefault="00F97DD7" w:rsidP="000A16A2">
            <w:pPr>
              <w:rPr>
                <w:lang w:val="en-US"/>
              </w:rPr>
            </w:pPr>
            <w:r w:rsidRPr="00243EF1">
              <w:rPr>
                <w:lang w:val="en-US"/>
              </w:rPr>
              <w:t>General appearance</w:t>
            </w:r>
          </w:p>
        </w:tc>
        <w:tc>
          <w:tcPr>
            <w:tcW w:w="6458" w:type="dxa"/>
          </w:tcPr>
          <w:p w14:paraId="68516577" w14:textId="77777777" w:rsidR="00F97DD7" w:rsidRPr="00243EF1" w:rsidRDefault="00F97DD7" w:rsidP="000A16A2">
            <w:pPr>
              <w:rPr>
                <w:lang w:val="en-US"/>
              </w:rPr>
            </w:pPr>
            <w:r w:rsidRPr="00243EF1">
              <w:rPr>
                <w:lang w:val="en-US"/>
              </w:rPr>
              <w:t>May or may not have bands on body. Note the colour variations in this species</w:t>
            </w:r>
          </w:p>
        </w:tc>
      </w:tr>
      <w:tr w:rsidR="00F97DD7" w:rsidRPr="00243EF1" w14:paraId="377C1564" w14:textId="77777777" w:rsidTr="000A16A2">
        <w:trPr>
          <w:cantSplit/>
          <w:trHeight w:val="530"/>
        </w:trPr>
        <w:tc>
          <w:tcPr>
            <w:tcW w:w="3170" w:type="dxa"/>
          </w:tcPr>
          <w:p w14:paraId="637F20F6" w14:textId="77777777" w:rsidR="00F97DD7" w:rsidRPr="00243EF1" w:rsidRDefault="00F97DD7" w:rsidP="000A16A2">
            <w:pPr>
              <w:rPr>
                <w:lang w:val="en-US"/>
              </w:rPr>
            </w:pPr>
            <w:r w:rsidRPr="00243EF1">
              <w:rPr>
                <w:lang w:val="en-US"/>
              </w:rPr>
              <w:t>Snout vent length</w:t>
            </w:r>
          </w:p>
        </w:tc>
        <w:tc>
          <w:tcPr>
            <w:tcW w:w="6458" w:type="dxa"/>
          </w:tcPr>
          <w:p w14:paraId="1F205C27" w14:textId="77777777" w:rsidR="00F97DD7" w:rsidRPr="00243EF1" w:rsidRDefault="00F97DD7" w:rsidP="000A16A2">
            <w:pPr>
              <w:rPr>
                <w:lang w:val="en-US"/>
              </w:rPr>
            </w:pPr>
            <w:r w:rsidRPr="00243EF1">
              <w:rPr>
                <w:lang w:val="en-US"/>
              </w:rPr>
              <w:t>SVL 75-85 cm</w:t>
            </w:r>
          </w:p>
        </w:tc>
      </w:tr>
      <w:tr w:rsidR="00F97DD7" w:rsidRPr="00243EF1" w14:paraId="3B695A52" w14:textId="77777777" w:rsidTr="000A16A2">
        <w:trPr>
          <w:cantSplit/>
          <w:trHeight w:val="558"/>
        </w:trPr>
        <w:tc>
          <w:tcPr>
            <w:tcW w:w="3170" w:type="dxa"/>
          </w:tcPr>
          <w:p w14:paraId="2E4D7346" w14:textId="77777777" w:rsidR="00F97DD7" w:rsidRPr="00243EF1" w:rsidRDefault="00F97DD7" w:rsidP="000A16A2">
            <w:pPr>
              <w:rPr>
                <w:lang w:val="en-US"/>
              </w:rPr>
            </w:pPr>
            <w:r w:rsidRPr="00243EF1">
              <w:rPr>
                <w:lang w:val="en-US"/>
              </w:rPr>
              <w:t>Venomous</w:t>
            </w:r>
          </w:p>
        </w:tc>
        <w:tc>
          <w:tcPr>
            <w:tcW w:w="6458" w:type="dxa"/>
          </w:tcPr>
          <w:p w14:paraId="6C4C0504" w14:textId="77777777" w:rsidR="00F97DD7" w:rsidRPr="00243EF1" w:rsidRDefault="00F97DD7" w:rsidP="000A16A2">
            <w:pPr>
              <w:rPr>
                <w:lang w:val="en-US"/>
              </w:rPr>
            </w:pPr>
            <w:r w:rsidRPr="00243EF1">
              <w:rPr>
                <w:lang w:val="en-US"/>
              </w:rPr>
              <w:t>Yes, fatal</w:t>
            </w:r>
          </w:p>
        </w:tc>
      </w:tr>
      <w:tr w:rsidR="00F97DD7" w:rsidRPr="00243EF1" w14:paraId="4251AE92" w14:textId="77777777" w:rsidTr="000A16A2">
        <w:trPr>
          <w:cantSplit/>
          <w:trHeight w:val="496"/>
        </w:trPr>
        <w:tc>
          <w:tcPr>
            <w:tcW w:w="3170" w:type="dxa"/>
          </w:tcPr>
          <w:p w14:paraId="53BADCF8" w14:textId="77777777" w:rsidR="00F97DD7" w:rsidRPr="00243EF1" w:rsidRDefault="00F97DD7" w:rsidP="000A16A2">
            <w:pPr>
              <w:rPr>
                <w:lang w:val="en-US"/>
              </w:rPr>
            </w:pPr>
            <w:r w:rsidRPr="00243EF1">
              <w:rPr>
                <w:lang w:val="en-US"/>
              </w:rPr>
              <w:t>Conservation status*</w:t>
            </w:r>
          </w:p>
        </w:tc>
        <w:tc>
          <w:tcPr>
            <w:tcW w:w="6458" w:type="dxa"/>
          </w:tcPr>
          <w:p w14:paraId="42BC067D" w14:textId="77777777" w:rsidR="00F97DD7" w:rsidRPr="00243EF1" w:rsidRDefault="00F97DD7" w:rsidP="000A16A2">
            <w:pPr>
              <w:rPr>
                <w:lang w:val="en-US"/>
              </w:rPr>
            </w:pPr>
            <w:r w:rsidRPr="00243EF1">
              <w:rPr>
                <w:lang w:val="en-US"/>
              </w:rPr>
              <w:t>Common</w:t>
            </w:r>
          </w:p>
        </w:tc>
      </w:tr>
      <w:tr w:rsidR="00F97DD7" w:rsidRPr="00243EF1" w14:paraId="61C993E3" w14:textId="77777777" w:rsidTr="000A16A2">
        <w:trPr>
          <w:cantSplit/>
          <w:trHeight w:val="496"/>
        </w:trPr>
        <w:tc>
          <w:tcPr>
            <w:tcW w:w="3170" w:type="dxa"/>
          </w:tcPr>
          <w:p w14:paraId="52A2E39D" w14:textId="77777777" w:rsidR="00F97DD7" w:rsidRPr="00243EF1" w:rsidRDefault="00F97DD7" w:rsidP="000A16A2">
            <w:pPr>
              <w:rPr>
                <w:lang w:val="en-US"/>
              </w:rPr>
            </w:pPr>
            <w:r w:rsidRPr="00243EF1">
              <w:rPr>
                <w:lang w:val="en-US"/>
              </w:rPr>
              <w:t>Habitat</w:t>
            </w:r>
          </w:p>
        </w:tc>
        <w:tc>
          <w:tcPr>
            <w:tcW w:w="6458" w:type="dxa"/>
          </w:tcPr>
          <w:p w14:paraId="4E02F04D" w14:textId="77777777" w:rsidR="00F97DD7" w:rsidRPr="00243EF1" w:rsidRDefault="00F97DD7" w:rsidP="000A16A2">
            <w:pPr>
              <w:rPr>
                <w:lang w:val="en-US"/>
              </w:rPr>
            </w:pPr>
            <w:r w:rsidRPr="00243EF1">
              <w:rPr>
                <w:lang w:val="en-US"/>
              </w:rPr>
              <w:t>Woodland to river floodplain</w:t>
            </w:r>
          </w:p>
        </w:tc>
      </w:tr>
      <w:tr w:rsidR="00F97DD7" w:rsidRPr="00243EF1" w14:paraId="5253EEDD" w14:textId="77777777" w:rsidTr="000A16A2">
        <w:trPr>
          <w:cantSplit/>
          <w:trHeight w:val="530"/>
        </w:trPr>
        <w:tc>
          <w:tcPr>
            <w:tcW w:w="3170" w:type="dxa"/>
          </w:tcPr>
          <w:p w14:paraId="0D3B441C" w14:textId="77777777" w:rsidR="00F97DD7" w:rsidRPr="00243EF1" w:rsidRDefault="00F97DD7" w:rsidP="000A16A2">
            <w:pPr>
              <w:rPr>
                <w:lang w:val="en-US"/>
              </w:rPr>
            </w:pPr>
            <w:r w:rsidRPr="00243EF1">
              <w:rPr>
                <w:lang w:val="en-US"/>
              </w:rPr>
              <w:t>Home range</w:t>
            </w:r>
          </w:p>
        </w:tc>
        <w:tc>
          <w:tcPr>
            <w:tcW w:w="6458" w:type="dxa"/>
          </w:tcPr>
          <w:p w14:paraId="35B09514" w14:textId="77777777" w:rsidR="00F97DD7" w:rsidRPr="00243EF1" w:rsidRDefault="00F97DD7" w:rsidP="000A16A2">
            <w:pPr>
              <w:rPr>
                <w:lang w:val="en-US"/>
              </w:rPr>
            </w:pPr>
            <w:r w:rsidRPr="00243EF1">
              <w:rPr>
                <w:lang w:val="en-US"/>
              </w:rPr>
              <w:t>3–7 ha</w:t>
            </w:r>
          </w:p>
        </w:tc>
      </w:tr>
      <w:tr w:rsidR="00F97DD7" w:rsidRPr="00243EF1" w14:paraId="06C037CB" w14:textId="77777777" w:rsidTr="000A16A2">
        <w:trPr>
          <w:cantSplit/>
          <w:trHeight w:val="455"/>
        </w:trPr>
        <w:tc>
          <w:tcPr>
            <w:tcW w:w="3170" w:type="dxa"/>
          </w:tcPr>
          <w:p w14:paraId="78FF82E0" w14:textId="77777777" w:rsidR="00F97DD7" w:rsidRPr="00243EF1" w:rsidRDefault="00F97DD7" w:rsidP="000A16A2">
            <w:pPr>
              <w:rPr>
                <w:lang w:val="en-US"/>
              </w:rPr>
            </w:pPr>
            <w:r w:rsidRPr="00243EF1">
              <w:rPr>
                <w:lang w:val="en-US"/>
              </w:rPr>
              <w:t>Foraging style</w:t>
            </w:r>
          </w:p>
        </w:tc>
        <w:tc>
          <w:tcPr>
            <w:tcW w:w="6458" w:type="dxa"/>
          </w:tcPr>
          <w:p w14:paraId="7D4CCF78" w14:textId="77777777" w:rsidR="00F97DD7" w:rsidRPr="00243EF1" w:rsidRDefault="00F97DD7" w:rsidP="000A16A2">
            <w:pPr>
              <w:rPr>
                <w:lang w:val="en-US"/>
              </w:rPr>
            </w:pPr>
            <w:r w:rsidRPr="00243EF1">
              <w:rPr>
                <w:lang w:val="en-US"/>
              </w:rPr>
              <w:t xml:space="preserve">Search </w:t>
            </w:r>
          </w:p>
        </w:tc>
      </w:tr>
      <w:tr w:rsidR="00F97DD7" w:rsidRPr="00243EF1" w14:paraId="38AD87CF" w14:textId="77777777" w:rsidTr="000A16A2">
        <w:trPr>
          <w:cantSplit/>
          <w:trHeight w:val="454"/>
        </w:trPr>
        <w:tc>
          <w:tcPr>
            <w:tcW w:w="3170" w:type="dxa"/>
          </w:tcPr>
          <w:p w14:paraId="17290A57" w14:textId="77777777" w:rsidR="00F97DD7" w:rsidRPr="00243EF1" w:rsidRDefault="00F97DD7" w:rsidP="000A16A2">
            <w:pPr>
              <w:rPr>
                <w:lang w:val="en-US"/>
              </w:rPr>
            </w:pPr>
            <w:r w:rsidRPr="00243EF1">
              <w:rPr>
                <w:lang w:val="en-US"/>
              </w:rPr>
              <w:t>Diet</w:t>
            </w:r>
          </w:p>
        </w:tc>
        <w:tc>
          <w:tcPr>
            <w:tcW w:w="6458" w:type="dxa"/>
          </w:tcPr>
          <w:p w14:paraId="1C7E69CC" w14:textId="77777777" w:rsidR="00F97DD7" w:rsidRPr="00243EF1" w:rsidRDefault="00F97DD7" w:rsidP="000A16A2">
            <w:pPr>
              <w:rPr>
                <w:lang w:val="en-US"/>
              </w:rPr>
            </w:pPr>
            <w:r w:rsidRPr="00243EF1">
              <w:rPr>
                <w:lang w:val="en-US"/>
              </w:rPr>
              <w:t>Wide variety</w:t>
            </w:r>
          </w:p>
        </w:tc>
      </w:tr>
      <w:tr w:rsidR="00F97DD7" w:rsidRPr="00243EF1" w14:paraId="54B9AFAF" w14:textId="77777777" w:rsidTr="000A16A2">
        <w:trPr>
          <w:cantSplit/>
          <w:trHeight w:val="454"/>
        </w:trPr>
        <w:tc>
          <w:tcPr>
            <w:tcW w:w="3170" w:type="dxa"/>
          </w:tcPr>
          <w:p w14:paraId="743FDBB9" w14:textId="77777777" w:rsidR="00F97DD7" w:rsidRPr="00243EF1" w:rsidRDefault="00F97DD7" w:rsidP="000A16A2">
            <w:pPr>
              <w:rPr>
                <w:lang w:val="en-US"/>
              </w:rPr>
            </w:pPr>
            <w:r w:rsidRPr="00243EF1">
              <w:rPr>
                <w:lang w:val="en-US"/>
              </w:rPr>
              <w:lastRenderedPageBreak/>
              <w:t xml:space="preserve">Roost or hide </w:t>
            </w:r>
          </w:p>
        </w:tc>
        <w:tc>
          <w:tcPr>
            <w:tcW w:w="6458" w:type="dxa"/>
          </w:tcPr>
          <w:p w14:paraId="50DD4C01" w14:textId="77777777" w:rsidR="00F97DD7" w:rsidRPr="00243EF1" w:rsidRDefault="00F97DD7" w:rsidP="000A16A2">
            <w:pPr>
              <w:rPr>
                <w:lang w:val="en-US"/>
              </w:rPr>
            </w:pPr>
            <w:r w:rsidRPr="00243EF1">
              <w:rPr>
                <w:lang w:val="en-US"/>
              </w:rPr>
              <w:t>Fallen timber, disused burrows</w:t>
            </w:r>
          </w:p>
        </w:tc>
      </w:tr>
      <w:tr w:rsidR="00F97DD7" w:rsidRPr="00243EF1" w14:paraId="08335D6A" w14:textId="77777777" w:rsidTr="000A16A2">
        <w:trPr>
          <w:cantSplit/>
          <w:trHeight w:val="530"/>
        </w:trPr>
        <w:tc>
          <w:tcPr>
            <w:tcW w:w="3170" w:type="dxa"/>
          </w:tcPr>
          <w:p w14:paraId="7295A6EF" w14:textId="77777777" w:rsidR="00F97DD7" w:rsidRPr="00243EF1" w:rsidRDefault="00F97DD7" w:rsidP="000A16A2">
            <w:pPr>
              <w:rPr>
                <w:lang w:val="en-US"/>
              </w:rPr>
            </w:pPr>
            <w:r w:rsidRPr="00243EF1">
              <w:rPr>
                <w:lang w:val="en-US"/>
              </w:rPr>
              <w:t>Peak activity</w:t>
            </w:r>
          </w:p>
        </w:tc>
        <w:tc>
          <w:tcPr>
            <w:tcW w:w="6458" w:type="dxa"/>
          </w:tcPr>
          <w:p w14:paraId="72322146" w14:textId="77777777" w:rsidR="00F97DD7" w:rsidRPr="00243EF1" w:rsidRDefault="00F97DD7" w:rsidP="000A16A2">
            <w:pPr>
              <w:rPr>
                <w:lang w:val="en-US"/>
              </w:rPr>
            </w:pPr>
            <w:r w:rsidRPr="00243EF1">
              <w:rPr>
                <w:lang w:val="en-US"/>
              </w:rPr>
              <w:t>Diurnal but nocturnal in warm weather</w:t>
            </w:r>
          </w:p>
        </w:tc>
      </w:tr>
      <w:tr w:rsidR="00F97DD7" w:rsidRPr="00243EF1" w14:paraId="4A876B93" w14:textId="77777777" w:rsidTr="000A16A2">
        <w:trPr>
          <w:cantSplit/>
          <w:trHeight w:val="350"/>
        </w:trPr>
        <w:tc>
          <w:tcPr>
            <w:tcW w:w="3170" w:type="dxa"/>
          </w:tcPr>
          <w:p w14:paraId="35935D09" w14:textId="77777777" w:rsidR="00F97DD7" w:rsidRPr="00243EF1" w:rsidRDefault="00F97DD7" w:rsidP="000A16A2">
            <w:pPr>
              <w:rPr>
                <w:lang w:val="en-US"/>
              </w:rPr>
            </w:pPr>
            <w:r w:rsidRPr="00243EF1">
              <w:rPr>
                <w:lang w:val="en-US"/>
              </w:rPr>
              <w:t>Territorial</w:t>
            </w:r>
          </w:p>
        </w:tc>
        <w:tc>
          <w:tcPr>
            <w:tcW w:w="6458" w:type="dxa"/>
          </w:tcPr>
          <w:p w14:paraId="7164FE94" w14:textId="77777777" w:rsidR="00F97DD7" w:rsidRPr="00243EF1" w:rsidRDefault="00F97DD7" w:rsidP="000A16A2">
            <w:pPr>
              <w:rPr>
                <w:lang w:val="en-US"/>
              </w:rPr>
            </w:pPr>
            <w:r w:rsidRPr="00243EF1">
              <w:rPr>
                <w:lang w:val="en-US"/>
              </w:rPr>
              <w:t xml:space="preserve">Yes </w:t>
            </w:r>
          </w:p>
        </w:tc>
      </w:tr>
      <w:tr w:rsidR="00F97DD7" w:rsidRPr="00243EF1" w14:paraId="4FB792A0" w14:textId="77777777" w:rsidTr="000A16A2">
        <w:trPr>
          <w:cantSplit/>
          <w:trHeight w:val="350"/>
        </w:trPr>
        <w:tc>
          <w:tcPr>
            <w:tcW w:w="3170" w:type="dxa"/>
          </w:tcPr>
          <w:p w14:paraId="4836D153" w14:textId="77777777" w:rsidR="00F97DD7" w:rsidRPr="00243EF1" w:rsidRDefault="00F97DD7" w:rsidP="000A16A2">
            <w:pPr>
              <w:rPr>
                <w:lang w:val="en-US"/>
              </w:rPr>
            </w:pPr>
            <w:r w:rsidRPr="00243EF1">
              <w:rPr>
                <w:lang w:val="en-US"/>
              </w:rPr>
              <w:t>Sexual maturity</w:t>
            </w:r>
          </w:p>
        </w:tc>
        <w:tc>
          <w:tcPr>
            <w:tcW w:w="6458" w:type="dxa"/>
          </w:tcPr>
          <w:p w14:paraId="7A093EB5" w14:textId="77777777" w:rsidR="00F97DD7" w:rsidRPr="00243EF1" w:rsidRDefault="00F97DD7" w:rsidP="000A16A2">
            <w:pPr>
              <w:rPr>
                <w:lang w:val="en-US"/>
              </w:rPr>
            </w:pPr>
            <w:r w:rsidRPr="00243EF1">
              <w:rPr>
                <w:lang w:val="en-US"/>
              </w:rPr>
              <w:t>SVL 75-85 cm</w:t>
            </w:r>
          </w:p>
        </w:tc>
      </w:tr>
      <w:tr w:rsidR="00F97DD7" w:rsidRPr="00243EF1" w14:paraId="3EB776F6" w14:textId="77777777" w:rsidTr="000A16A2">
        <w:trPr>
          <w:cantSplit/>
          <w:trHeight w:val="496"/>
        </w:trPr>
        <w:tc>
          <w:tcPr>
            <w:tcW w:w="3170" w:type="dxa"/>
          </w:tcPr>
          <w:p w14:paraId="5080DB1E" w14:textId="77777777" w:rsidR="00F97DD7" w:rsidRPr="00243EF1" w:rsidRDefault="00F97DD7" w:rsidP="000A16A2">
            <w:pPr>
              <w:rPr>
                <w:lang w:val="en-US"/>
              </w:rPr>
            </w:pPr>
            <w:r w:rsidRPr="00243EF1">
              <w:rPr>
                <w:lang w:val="en-US"/>
              </w:rPr>
              <w:t>Give birth/lay eggs</w:t>
            </w:r>
          </w:p>
        </w:tc>
        <w:tc>
          <w:tcPr>
            <w:tcW w:w="6458" w:type="dxa"/>
          </w:tcPr>
          <w:p w14:paraId="7A62E350" w14:textId="77777777" w:rsidR="00F97DD7" w:rsidRPr="00243EF1" w:rsidRDefault="00F97DD7" w:rsidP="000A16A2">
            <w:pPr>
              <w:rPr>
                <w:lang w:val="en-US"/>
              </w:rPr>
            </w:pPr>
            <w:r w:rsidRPr="00243EF1">
              <w:rPr>
                <w:lang w:val="en-US"/>
              </w:rPr>
              <w:t>Late summer–mid autumn</w:t>
            </w:r>
          </w:p>
        </w:tc>
      </w:tr>
      <w:tr w:rsidR="00F97DD7" w:rsidRPr="00243EF1" w14:paraId="4BA5521E" w14:textId="77777777" w:rsidTr="000A16A2">
        <w:trPr>
          <w:cantSplit/>
          <w:trHeight w:val="458"/>
        </w:trPr>
        <w:tc>
          <w:tcPr>
            <w:tcW w:w="3170" w:type="dxa"/>
          </w:tcPr>
          <w:p w14:paraId="1F5BA1CC" w14:textId="77777777" w:rsidR="00F97DD7" w:rsidRPr="00243EF1" w:rsidRDefault="00F97DD7" w:rsidP="000A16A2">
            <w:pPr>
              <w:rPr>
                <w:lang w:val="en-US"/>
              </w:rPr>
            </w:pPr>
            <w:r w:rsidRPr="00243EF1">
              <w:rPr>
                <w:lang w:val="en-US"/>
              </w:rPr>
              <w:t>Incubation</w:t>
            </w:r>
          </w:p>
        </w:tc>
        <w:tc>
          <w:tcPr>
            <w:tcW w:w="6458" w:type="dxa"/>
          </w:tcPr>
          <w:p w14:paraId="195ACE34" w14:textId="77777777" w:rsidR="00F97DD7" w:rsidRPr="00243EF1" w:rsidRDefault="00F97DD7" w:rsidP="000A16A2">
            <w:pPr>
              <w:rPr>
                <w:lang w:val="en-US"/>
              </w:rPr>
            </w:pPr>
            <w:r w:rsidRPr="00243EF1">
              <w:rPr>
                <w:lang w:val="en-US"/>
              </w:rPr>
              <w:t>Live bearer</w:t>
            </w:r>
          </w:p>
        </w:tc>
      </w:tr>
      <w:tr w:rsidR="00F97DD7" w:rsidRPr="00243EF1" w14:paraId="08D9EB5B" w14:textId="77777777" w:rsidTr="000A16A2">
        <w:trPr>
          <w:cantSplit/>
          <w:trHeight w:val="422"/>
        </w:trPr>
        <w:tc>
          <w:tcPr>
            <w:tcW w:w="3170" w:type="dxa"/>
          </w:tcPr>
          <w:p w14:paraId="204C2FB4" w14:textId="77777777" w:rsidR="00F97DD7" w:rsidRPr="00243EF1" w:rsidRDefault="00F97DD7" w:rsidP="000A16A2">
            <w:pPr>
              <w:rPr>
                <w:lang w:val="en-US"/>
              </w:rPr>
            </w:pPr>
            <w:r w:rsidRPr="00243EF1">
              <w:rPr>
                <w:lang w:val="en-US"/>
              </w:rPr>
              <w:t>Litters per year</w:t>
            </w:r>
          </w:p>
        </w:tc>
        <w:tc>
          <w:tcPr>
            <w:tcW w:w="6458" w:type="dxa"/>
          </w:tcPr>
          <w:p w14:paraId="25CEC7F6" w14:textId="77777777" w:rsidR="00F97DD7" w:rsidRPr="00243EF1" w:rsidRDefault="00F97DD7" w:rsidP="000A16A2">
            <w:pPr>
              <w:rPr>
                <w:lang w:val="en-US"/>
              </w:rPr>
            </w:pPr>
            <w:r w:rsidRPr="00243EF1">
              <w:rPr>
                <w:lang w:val="en-US"/>
              </w:rPr>
              <w:t xml:space="preserve">10–64 </w:t>
            </w:r>
          </w:p>
        </w:tc>
      </w:tr>
    </w:tbl>
    <w:p w14:paraId="2B26C45F" w14:textId="77777777" w:rsidR="00F97DD7" w:rsidRPr="00243EF1" w:rsidRDefault="00F97DD7" w:rsidP="00F97DD7">
      <w:pPr>
        <w:rPr>
          <w:lang w:val="en-US"/>
        </w:rPr>
      </w:pPr>
    </w:p>
    <w:tbl>
      <w:tblPr>
        <w:tblStyle w:val="TableGrid"/>
        <w:tblW w:w="0" w:type="auto"/>
        <w:tblLayout w:type="fixed"/>
        <w:tblLook w:val="0020" w:firstRow="1" w:lastRow="0" w:firstColumn="0" w:lastColumn="0" w:noHBand="0" w:noVBand="0"/>
      </w:tblPr>
      <w:tblGrid>
        <w:gridCol w:w="3170"/>
        <w:gridCol w:w="6458"/>
      </w:tblGrid>
      <w:tr w:rsidR="00F97DD7" w:rsidRPr="00243EF1" w14:paraId="04B2D76D" w14:textId="77777777" w:rsidTr="000A16A2">
        <w:trPr>
          <w:cantSplit/>
          <w:trHeight w:val="530"/>
          <w:tblHeader/>
        </w:trPr>
        <w:tc>
          <w:tcPr>
            <w:tcW w:w="3170" w:type="dxa"/>
          </w:tcPr>
          <w:p w14:paraId="094840D7" w14:textId="77777777" w:rsidR="00F97DD7" w:rsidRPr="00243EF1" w:rsidRDefault="00F97DD7" w:rsidP="000A16A2">
            <w:pPr>
              <w:rPr>
                <w:b/>
                <w:bCs/>
                <w:lang w:val="en-US"/>
              </w:rPr>
            </w:pPr>
            <w:r w:rsidRPr="00243EF1">
              <w:rPr>
                <w:b/>
                <w:bCs/>
                <w:lang w:val="en-US"/>
              </w:rPr>
              <w:lastRenderedPageBreak/>
              <w:t>Species</w:t>
            </w:r>
          </w:p>
        </w:tc>
        <w:tc>
          <w:tcPr>
            <w:tcW w:w="6458" w:type="dxa"/>
          </w:tcPr>
          <w:p w14:paraId="33EC20CB" w14:textId="77777777" w:rsidR="00F97DD7" w:rsidRPr="00243EF1" w:rsidRDefault="00F97DD7" w:rsidP="000A16A2">
            <w:pPr>
              <w:rPr>
                <w:b/>
                <w:bCs/>
                <w:lang w:val="en-US"/>
              </w:rPr>
            </w:pPr>
            <w:r w:rsidRPr="00243EF1">
              <w:rPr>
                <w:b/>
                <w:bCs/>
                <w:lang w:val="en-US"/>
              </w:rPr>
              <w:t>Little whip snake (</w:t>
            </w:r>
            <w:r w:rsidRPr="00243EF1">
              <w:rPr>
                <w:b/>
                <w:bCs/>
                <w:i/>
                <w:iCs/>
                <w:lang w:val="en-US"/>
              </w:rPr>
              <w:t>Parasuta flagellum</w:t>
            </w:r>
            <w:r w:rsidRPr="00243EF1">
              <w:rPr>
                <w:b/>
                <w:bCs/>
                <w:lang w:val="en-US"/>
              </w:rPr>
              <w:t>)</w:t>
            </w:r>
          </w:p>
        </w:tc>
      </w:tr>
      <w:tr w:rsidR="00F97DD7" w:rsidRPr="00243EF1" w14:paraId="6C7176B3" w14:textId="77777777" w:rsidTr="000A16A2">
        <w:trPr>
          <w:cantSplit/>
          <w:trHeight w:val="5025"/>
        </w:trPr>
        <w:tc>
          <w:tcPr>
            <w:tcW w:w="3170" w:type="dxa"/>
          </w:tcPr>
          <w:p w14:paraId="5BFF359B" w14:textId="77777777" w:rsidR="00F97DD7" w:rsidRPr="00243EF1" w:rsidRDefault="00F97DD7" w:rsidP="000A16A2">
            <w:pPr>
              <w:rPr>
                <w:lang w:val="en-US"/>
              </w:rPr>
            </w:pPr>
            <w:r>
              <w:rPr>
                <w:noProof/>
                <w:lang w:val="en-US"/>
              </w:rPr>
              <w:drawing>
                <wp:inline distT="0" distB="0" distL="0" distR="0" wp14:anchorId="6D73062F" wp14:editId="70C12CE9">
                  <wp:extent cx="1875790" cy="1920240"/>
                  <wp:effectExtent l="0" t="0" r="3810" b="0"/>
                  <wp:docPr id="1728721123"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21123" name="Picture 172872112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75790" cy="1920240"/>
                          </a:xfrm>
                          <a:prstGeom prst="rect">
                            <a:avLst/>
                          </a:prstGeom>
                        </pic:spPr>
                      </pic:pic>
                    </a:graphicData>
                  </a:graphic>
                </wp:inline>
              </w:drawing>
            </w:r>
          </w:p>
          <w:p w14:paraId="68B8604F" w14:textId="77777777" w:rsidR="00F97DD7" w:rsidRPr="00243EF1" w:rsidRDefault="00F97DD7" w:rsidP="000A16A2">
            <w:pPr>
              <w:pStyle w:val="Caption"/>
              <w:rPr>
                <w:lang w:val="en-US"/>
              </w:rPr>
            </w:pPr>
            <w:r w:rsidRPr="00243EF1">
              <w:rPr>
                <w:lang w:val="en-US"/>
              </w:rPr>
              <w:t>Photo credit: Ian R McCann, Museums Victoria</w:t>
            </w:r>
          </w:p>
        </w:tc>
        <w:tc>
          <w:tcPr>
            <w:tcW w:w="6458" w:type="dxa"/>
          </w:tcPr>
          <w:p w14:paraId="0453B136" w14:textId="77777777" w:rsidR="00F97DD7" w:rsidRPr="00243EF1" w:rsidRDefault="00F97DD7" w:rsidP="000A16A2">
            <w:pPr>
              <w:rPr>
                <w:lang w:val="en-US"/>
              </w:rPr>
            </w:pPr>
            <w:r w:rsidRPr="00243EF1">
              <w:rPr>
                <w:lang w:val="en-US"/>
              </w:rPr>
              <w:t>Distribution map</w:t>
            </w:r>
          </w:p>
          <w:p w14:paraId="19C2176C" w14:textId="77777777" w:rsidR="00F97DD7" w:rsidRPr="00243EF1" w:rsidRDefault="00F97DD7" w:rsidP="000A16A2">
            <w:pPr>
              <w:rPr>
                <w:lang w:val="en-US"/>
              </w:rPr>
            </w:pPr>
            <w:r>
              <w:rPr>
                <w:noProof/>
                <w:lang w:val="en-US"/>
              </w:rPr>
              <w:drawing>
                <wp:inline distT="0" distB="0" distL="0" distR="0" wp14:anchorId="3DE4DFF4" wp14:editId="1070707B">
                  <wp:extent cx="3963670" cy="2767330"/>
                  <wp:effectExtent l="0" t="0" r="0" b="1270"/>
                  <wp:docPr id="1315239662" name="Picture 18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39662" name="Picture 181" descr="A map of a country&#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963670" cy="2767330"/>
                          </a:xfrm>
                          <a:prstGeom prst="rect">
                            <a:avLst/>
                          </a:prstGeom>
                        </pic:spPr>
                      </pic:pic>
                    </a:graphicData>
                  </a:graphic>
                </wp:inline>
              </w:drawing>
            </w:r>
          </w:p>
          <w:p w14:paraId="4609438E"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2C7868F0" w14:textId="77777777" w:rsidTr="000A16A2">
        <w:trPr>
          <w:cantSplit/>
          <w:trHeight w:val="790"/>
        </w:trPr>
        <w:tc>
          <w:tcPr>
            <w:tcW w:w="3170" w:type="dxa"/>
          </w:tcPr>
          <w:p w14:paraId="57E3A23E" w14:textId="77777777" w:rsidR="00F97DD7" w:rsidRPr="00243EF1" w:rsidRDefault="00F97DD7" w:rsidP="000A16A2">
            <w:pPr>
              <w:rPr>
                <w:lang w:val="en-US"/>
              </w:rPr>
            </w:pPr>
            <w:r w:rsidRPr="00243EF1">
              <w:rPr>
                <w:lang w:val="en-US"/>
              </w:rPr>
              <w:t>General appearance</w:t>
            </w:r>
          </w:p>
        </w:tc>
        <w:tc>
          <w:tcPr>
            <w:tcW w:w="6458" w:type="dxa"/>
          </w:tcPr>
          <w:p w14:paraId="52D4100B" w14:textId="77777777" w:rsidR="00F97DD7" w:rsidRPr="00243EF1" w:rsidRDefault="00F97DD7" w:rsidP="000A16A2">
            <w:pPr>
              <w:rPr>
                <w:lang w:val="en-US"/>
              </w:rPr>
            </w:pPr>
            <w:r w:rsidRPr="00243EF1">
              <w:rPr>
                <w:lang w:val="en-US"/>
              </w:rPr>
              <w:t>Brown with black on top of head. Little whip snake showing the dark head and brown body</w:t>
            </w:r>
          </w:p>
        </w:tc>
      </w:tr>
      <w:tr w:rsidR="00F97DD7" w:rsidRPr="00243EF1" w14:paraId="5924EEB5" w14:textId="77777777" w:rsidTr="000A16A2">
        <w:trPr>
          <w:cantSplit/>
          <w:trHeight w:val="558"/>
        </w:trPr>
        <w:tc>
          <w:tcPr>
            <w:tcW w:w="3170" w:type="dxa"/>
          </w:tcPr>
          <w:p w14:paraId="225E8B18" w14:textId="77777777" w:rsidR="00F97DD7" w:rsidRPr="00243EF1" w:rsidRDefault="00F97DD7" w:rsidP="000A16A2">
            <w:pPr>
              <w:rPr>
                <w:lang w:val="en-US"/>
              </w:rPr>
            </w:pPr>
            <w:r w:rsidRPr="00243EF1">
              <w:rPr>
                <w:lang w:val="en-US"/>
              </w:rPr>
              <w:t>Snout vent length</w:t>
            </w:r>
          </w:p>
        </w:tc>
        <w:tc>
          <w:tcPr>
            <w:tcW w:w="6458" w:type="dxa"/>
          </w:tcPr>
          <w:p w14:paraId="200ACB46" w14:textId="77777777" w:rsidR="00F97DD7" w:rsidRPr="00243EF1" w:rsidRDefault="00F97DD7" w:rsidP="000A16A2">
            <w:pPr>
              <w:rPr>
                <w:lang w:val="en-US"/>
              </w:rPr>
            </w:pPr>
            <w:r w:rsidRPr="00243EF1">
              <w:rPr>
                <w:lang w:val="en-US"/>
              </w:rPr>
              <w:t>30–40 cm</w:t>
            </w:r>
          </w:p>
        </w:tc>
      </w:tr>
      <w:tr w:rsidR="00F97DD7" w:rsidRPr="00243EF1" w14:paraId="56C627F6" w14:textId="77777777" w:rsidTr="000A16A2">
        <w:trPr>
          <w:cantSplit/>
          <w:trHeight w:val="558"/>
        </w:trPr>
        <w:tc>
          <w:tcPr>
            <w:tcW w:w="3170" w:type="dxa"/>
          </w:tcPr>
          <w:p w14:paraId="78E66B05" w14:textId="77777777" w:rsidR="00F97DD7" w:rsidRPr="00243EF1" w:rsidRDefault="00F97DD7" w:rsidP="000A16A2">
            <w:pPr>
              <w:rPr>
                <w:lang w:val="en-US"/>
              </w:rPr>
            </w:pPr>
            <w:r w:rsidRPr="00243EF1">
              <w:rPr>
                <w:lang w:val="en-US"/>
              </w:rPr>
              <w:t>Venomous</w:t>
            </w:r>
          </w:p>
        </w:tc>
        <w:tc>
          <w:tcPr>
            <w:tcW w:w="6458" w:type="dxa"/>
          </w:tcPr>
          <w:p w14:paraId="3AA493C8" w14:textId="77777777" w:rsidR="00F97DD7" w:rsidRPr="00243EF1" w:rsidRDefault="00F97DD7" w:rsidP="000A16A2">
            <w:pPr>
              <w:rPr>
                <w:lang w:val="en-US"/>
              </w:rPr>
            </w:pPr>
            <w:r w:rsidRPr="00243EF1">
              <w:rPr>
                <w:lang w:val="en-US"/>
              </w:rPr>
              <w:t>Yes, not fatal</w:t>
            </w:r>
          </w:p>
        </w:tc>
      </w:tr>
      <w:tr w:rsidR="00F97DD7" w:rsidRPr="00243EF1" w14:paraId="38E343A2" w14:textId="77777777" w:rsidTr="000A16A2">
        <w:trPr>
          <w:cantSplit/>
          <w:trHeight w:val="496"/>
        </w:trPr>
        <w:tc>
          <w:tcPr>
            <w:tcW w:w="3170" w:type="dxa"/>
          </w:tcPr>
          <w:p w14:paraId="0AF7ED13" w14:textId="77777777" w:rsidR="00F97DD7" w:rsidRPr="00243EF1" w:rsidRDefault="00F97DD7" w:rsidP="000A16A2">
            <w:pPr>
              <w:rPr>
                <w:lang w:val="en-US"/>
              </w:rPr>
            </w:pPr>
            <w:r w:rsidRPr="00243EF1">
              <w:rPr>
                <w:lang w:val="en-US"/>
              </w:rPr>
              <w:t>Conservation status*</w:t>
            </w:r>
          </w:p>
        </w:tc>
        <w:tc>
          <w:tcPr>
            <w:tcW w:w="6458" w:type="dxa"/>
          </w:tcPr>
          <w:p w14:paraId="644EAA2C" w14:textId="77777777" w:rsidR="00F97DD7" w:rsidRPr="00243EF1" w:rsidRDefault="00F97DD7" w:rsidP="000A16A2">
            <w:pPr>
              <w:rPr>
                <w:lang w:val="en-US"/>
              </w:rPr>
            </w:pPr>
            <w:r w:rsidRPr="00243EF1">
              <w:rPr>
                <w:lang w:val="en-US"/>
              </w:rPr>
              <w:t>Common</w:t>
            </w:r>
          </w:p>
        </w:tc>
      </w:tr>
      <w:tr w:rsidR="00F97DD7" w:rsidRPr="00243EF1" w14:paraId="45E93182" w14:textId="77777777" w:rsidTr="000A16A2">
        <w:trPr>
          <w:cantSplit/>
          <w:trHeight w:val="530"/>
        </w:trPr>
        <w:tc>
          <w:tcPr>
            <w:tcW w:w="3170" w:type="dxa"/>
          </w:tcPr>
          <w:p w14:paraId="01A67C0A" w14:textId="77777777" w:rsidR="00F97DD7" w:rsidRPr="00243EF1" w:rsidRDefault="00F97DD7" w:rsidP="000A16A2">
            <w:pPr>
              <w:rPr>
                <w:lang w:val="en-US"/>
              </w:rPr>
            </w:pPr>
            <w:r w:rsidRPr="00243EF1">
              <w:rPr>
                <w:lang w:val="en-US"/>
              </w:rPr>
              <w:t>Habitat</w:t>
            </w:r>
          </w:p>
        </w:tc>
        <w:tc>
          <w:tcPr>
            <w:tcW w:w="6458" w:type="dxa"/>
          </w:tcPr>
          <w:p w14:paraId="6AF14B78" w14:textId="77777777" w:rsidR="00F97DD7" w:rsidRPr="00243EF1" w:rsidRDefault="00F97DD7" w:rsidP="000A16A2">
            <w:pPr>
              <w:rPr>
                <w:lang w:val="en-US"/>
              </w:rPr>
            </w:pPr>
            <w:r w:rsidRPr="00243EF1">
              <w:rPr>
                <w:lang w:val="en-US"/>
              </w:rPr>
              <w:t>Woodland, rocky outcrops</w:t>
            </w:r>
          </w:p>
        </w:tc>
      </w:tr>
      <w:tr w:rsidR="00F97DD7" w:rsidRPr="00243EF1" w14:paraId="1B7A057F" w14:textId="77777777" w:rsidTr="000A16A2">
        <w:trPr>
          <w:cantSplit/>
          <w:trHeight w:val="530"/>
        </w:trPr>
        <w:tc>
          <w:tcPr>
            <w:tcW w:w="3170" w:type="dxa"/>
          </w:tcPr>
          <w:p w14:paraId="1E1D116F" w14:textId="77777777" w:rsidR="00F97DD7" w:rsidRPr="00243EF1" w:rsidRDefault="00F97DD7" w:rsidP="000A16A2">
            <w:pPr>
              <w:rPr>
                <w:lang w:val="en-US"/>
              </w:rPr>
            </w:pPr>
            <w:r w:rsidRPr="00243EF1">
              <w:rPr>
                <w:lang w:val="en-US"/>
              </w:rPr>
              <w:t>Home range</w:t>
            </w:r>
          </w:p>
        </w:tc>
        <w:tc>
          <w:tcPr>
            <w:tcW w:w="6458" w:type="dxa"/>
          </w:tcPr>
          <w:p w14:paraId="5C32948E" w14:textId="77777777" w:rsidR="00F97DD7" w:rsidRPr="00243EF1" w:rsidRDefault="00F97DD7" w:rsidP="000A16A2">
            <w:pPr>
              <w:rPr>
                <w:lang w:val="en-US"/>
              </w:rPr>
            </w:pPr>
            <w:r w:rsidRPr="00243EF1">
              <w:rPr>
                <w:lang w:val="en-US"/>
              </w:rPr>
              <w:t>1–3 ha</w:t>
            </w:r>
          </w:p>
        </w:tc>
      </w:tr>
      <w:tr w:rsidR="00F97DD7" w:rsidRPr="00243EF1" w14:paraId="5338F583" w14:textId="77777777" w:rsidTr="000A16A2">
        <w:trPr>
          <w:cantSplit/>
          <w:trHeight w:val="455"/>
        </w:trPr>
        <w:tc>
          <w:tcPr>
            <w:tcW w:w="3170" w:type="dxa"/>
          </w:tcPr>
          <w:p w14:paraId="3331A0EB" w14:textId="77777777" w:rsidR="00F97DD7" w:rsidRPr="00243EF1" w:rsidRDefault="00F97DD7" w:rsidP="000A16A2">
            <w:pPr>
              <w:rPr>
                <w:lang w:val="en-US"/>
              </w:rPr>
            </w:pPr>
            <w:r w:rsidRPr="00243EF1">
              <w:rPr>
                <w:lang w:val="en-US"/>
              </w:rPr>
              <w:t>Foraging style</w:t>
            </w:r>
          </w:p>
        </w:tc>
        <w:tc>
          <w:tcPr>
            <w:tcW w:w="6458" w:type="dxa"/>
          </w:tcPr>
          <w:p w14:paraId="11F731AA" w14:textId="77777777" w:rsidR="00F97DD7" w:rsidRPr="00243EF1" w:rsidRDefault="00F97DD7" w:rsidP="000A16A2">
            <w:pPr>
              <w:rPr>
                <w:lang w:val="en-US"/>
              </w:rPr>
            </w:pPr>
            <w:r w:rsidRPr="00243EF1">
              <w:rPr>
                <w:lang w:val="en-US"/>
              </w:rPr>
              <w:t>Search and ambush</w:t>
            </w:r>
          </w:p>
        </w:tc>
      </w:tr>
      <w:tr w:rsidR="00F97DD7" w:rsidRPr="00243EF1" w14:paraId="39754200" w14:textId="77777777" w:rsidTr="000A16A2">
        <w:trPr>
          <w:cantSplit/>
          <w:trHeight w:val="454"/>
        </w:trPr>
        <w:tc>
          <w:tcPr>
            <w:tcW w:w="3170" w:type="dxa"/>
          </w:tcPr>
          <w:p w14:paraId="4B2F899E" w14:textId="77777777" w:rsidR="00F97DD7" w:rsidRPr="00243EF1" w:rsidRDefault="00F97DD7" w:rsidP="000A16A2">
            <w:pPr>
              <w:rPr>
                <w:lang w:val="en-US"/>
              </w:rPr>
            </w:pPr>
            <w:r w:rsidRPr="00243EF1">
              <w:rPr>
                <w:lang w:val="en-US"/>
              </w:rPr>
              <w:t>Diet</w:t>
            </w:r>
          </w:p>
        </w:tc>
        <w:tc>
          <w:tcPr>
            <w:tcW w:w="6458" w:type="dxa"/>
          </w:tcPr>
          <w:p w14:paraId="79BF42DE" w14:textId="77777777" w:rsidR="00F97DD7" w:rsidRPr="00243EF1" w:rsidRDefault="00F97DD7" w:rsidP="000A16A2">
            <w:pPr>
              <w:rPr>
                <w:lang w:val="en-US"/>
              </w:rPr>
            </w:pPr>
            <w:r w:rsidRPr="00243EF1">
              <w:rPr>
                <w:lang w:val="en-US"/>
              </w:rPr>
              <w:t>Lizards</w:t>
            </w:r>
          </w:p>
        </w:tc>
      </w:tr>
      <w:tr w:rsidR="00F97DD7" w:rsidRPr="00243EF1" w14:paraId="0D0B5845" w14:textId="77777777" w:rsidTr="000A16A2">
        <w:trPr>
          <w:cantSplit/>
          <w:trHeight w:val="454"/>
        </w:trPr>
        <w:tc>
          <w:tcPr>
            <w:tcW w:w="3170" w:type="dxa"/>
          </w:tcPr>
          <w:p w14:paraId="6271BD82" w14:textId="77777777" w:rsidR="00F97DD7" w:rsidRPr="00243EF1" w:rsidRDefault="00F97DD7" w:rsidP="000A16A2">
            <w:pPr>
              <w:rPr>
                <w:lang w:val="en-US"/>
              </w:rPr>
            </w:pPr>
            <w:r w:rsidRPr="00243EF1">
              <w:rPr>
                <w:lang w:val="en-US"/>
              </w:rPr>
              <w:lastRenderedPageBreak/>
              <w:t xml:space="preserve">Roost or hide </w:t>
            </w:r>
          </w:p>
        </w:tc>
        <w:tc>
          <w:tcPr>
            <w:tcW w:w="6458" w:type="dxa"/>
          </w:tcPr>
          <w:p w14:paraId="40801751" w14:textId="77777777" w:rsidR="00F97DD7" w:rsidRPr="00243EF1" w:rsidRDefault="00F97DD7" w:rsidP="000A16A2">
            <w:pPr>
              <w:rPr>
                <w:lang w:val="en-US"/>
              </w:rPr>
            </w:pPr>
            <w:r w:rsidRPr="00243EF1">
              <w:rPr>
                <w:lang w:val="en-US"/>
              </w:rPr>
              <w:t>Rock crevices</w:t>
            </w:r>
          </w:p>
        </w:tc>
      </w:tr>
      <w:tr w:rsidR="00F97DD7" w:rsidRPr="00243EF1" w14:paraId="646714ED" w14:textId="77777777" w:rsidTr="000A16A2">
        <w:trPr>
          <w:cantSplit/>
          <w:trHeight w:val="530"/>
        </w:trPr>
        <w:tc>
          <w:tcPr>
            <w:tcW w:w="3170" w:type="dxa"/>
          </w:tcPr>
          <w:p w14:paraId="0745FA61" w14:textId="77777777" w:rsidR="00F97DD7" w:rsidRPr="00243EF1" w:rsidRDefault="00F97DD7" w:rsidP="000A16A2">
            <w:pPr>
              <w:rPr>
                <w:lang w:val="en-US"/>
              </w:rPr>
            </w:pPr>
            <w:r w:rsidRPr="00243EF1">
              <w:rPr>
                <w:lang w:val="en-US"/>
              </w:rPr>
              <w:t>Peak activity</w:t>
            </w:r>
          </w:p>
        </w:tc>
        <w:tc>
          <w:tcPr>
            <w:tcW w:w="6458" w:type="dxa"/>
          </w:tcPr>
          <w:p w14:paraId="22A30E44" w14:textId="77777777" w:rsidR="00F97DD7" w:rsidRPr="00243EF1" w:rsidRDefault="00F97DD7" w:rsidP="000A16A2">
            <w:pPr>
              <w:rPr>
                <w:lang w:val="en-US"/>
              </w:rPr>
            </w:pPr>
            <w:r w:rsidRPr="00243EF1">
              <w:rPr>
                <w:lang w:val="en-US"/>
              </w:rPr>
              <w:t>Nocturnal</w:t>
            </w:r>
          </w:p>
        </w:tc>
      </w:tr>
      <w:tr w:rsidR="00F97DD7" w:rsidRPr="00243EF1" w14:paraId="34F9E6E3" w14:textId="77777777" w:rsidTr="000A16A2">
        <w:trPr>
          <w:cantSplit/>
          <w:trHeight w:val="350"/>
        </w:trPr>
        <w:tc>
          <w:tcPr>
            <w:tcW w:w="3170" w:type="dxa"/>
          </w:tcPr>
          <w:p w14:paraId="619ABA36" w14:textId="77777777" w:rsidR="00F97DD7" w:rsidRPr="00243EF1" w:rsidRDefault="00F97DD7" w:rsidP="000A16A2">
            <w:pPr>
              <w:rPr>
                <w:lang w:val="en-US"/>
              </w:rPr>
            </w:pPr>
            <w:r w:rsidRPr="00243EF1">
              <w:rPr>
                <w:lang w:val="en-US"/>
              </w:rPr>
              <w:t>Territorial</w:t>
            </w:r>
          </w:p>
        </w:tc>
        <w:tc>
          <w:tcPr>
            <w:tcW w:w="6458" w:type="dxa"/>
          </w:tcPr>
          <w:p w14:paraId="07E69BF6" w14:textId="77777777" w:rsidR="00F97DD7" w:rsidRPr="00243EF1" w:rsidRDefault="00F97DD7" w:rsidP="000A16A2">
            <w:pPr>
              <w:rPr>
                <w:lang w:val="en-US"/>
              </w:rPr>
            </w:pPr>
            <w:r w:rsidRPr="00243EF1">
              <w:rPr>
                <w:lang w:val="en-US"/>
              </w:rPr>
              <w:t xml:space="preserve">Yes </w:t>
            </w:r>
          </w:p>
        </w:tc>
      </w:tr>
      <w:tr w:rsidR="00F97DD7" w:rsidRPr="00243EF1" w14:paraId="6AFCCDF4" w14:textId="77777777" w:rsidTr="000A16A2">
        <w:trPr>
          <w:cantSplit/>
          <w:trHeight w:val="350"/>
        </w:trPr>
        <w:tc>
          <w:tcPr>
            <w:tcW w:w="3170" w:type="dxa"/>
          </w:tcPr>
          <w:p w14:paraId="721B66FB" w14:textId="77777777" w:rsidR="00F97DD7" w:rsidRPr="00243EF1" w:rsidRDefault="00F97DD7" w:rsidP="000A16A2">
            <w:pPr>
              <w:rPr>
                <w:lang w:val="en-US"/>
              </w:rPr>
            </w:pPr>
            <w:r w:rsidRPr="00243EF1">
              <w:rPr>
                <w:lang w:val="en-US"/>
              </w:rPr>
              <w:t>Sexual maturity</w:t>
            </w:r>
          </w:p>
        </w:tc>
        <w:tc>
          <w:tcPr>
            <w:tcW w:w="6458" w:type="dxa"/>
          </w:tcPr>
          <w:p w14:paraId="204AA731" w14:textId="77777777" w:rsidR="00F97DD7" w:rsidRPr="00243EF1" w:rsidRDefault="00F97DD7" w:rsidP="000A16A2">
            <w:pPr>
              <w:rPr>
                <w:lang w:val="en-US"/>
              </w:rPr>
            </w:pPr>
            <w:r w:rsidRPr="00243EF1">
              <w:rPr>
                <w:lang w:val="en-US"/>
              </w:rPr>
              <w:t>Unknown</w:t>
            </w:r>
          </w:p>
        </w:tc>
      </w:tr>
      <w:tr w:rsidR="00F97DD7" w:rsidRPr="00243EF1" w14:paraId="7E4202E0" w14:textId="77777777" w:rsidTr="000A16A2">
        <w:trPr>
          <w:cantSplit/>
          <w:trHeight w:val="496"/>
        </w:trPr>
        <w:tc>
          <w:tcPr>
            <w:tcW w:w="3170" w:type="dxa"/>
          </w:tcPr>
          <w:p w14:paraId="7F75EA98" w14:textId="77777777" w:rsidR="00F97DD7" w:rsidRPr="00243EF1" w:rsidRDefault="00F97DD7" w:rsidP="000A16A2">
            <w:pPr>
              <w:rPr>
                <w:lang w:val="en-US"/>
              </w:rPr>
            </w:pPr>
            <w:r w:rsidRPr="00243EF1">
              <w:rPr>
                <w:lang w:val="en-US"/>
              </w:rPr>
              <w:t>Give birth/lay eggs</w:t>
            </w:r>
          </w:p>
        </w:tc>
        <w:tc>
          <w:tcPr>
            <w:tcW w:w="6458" w:type="dxa"/>
          </w:tcPr>
          <w:p w14:paraId="69B5CB38" w14:textId="77777777" w:rsidR="00F97DD7" w:rsidRPr="00243EF1" w:rsidRDefault="00F97DD7" w:rsidP="000A16A2">
            <w:pPr>
              <w:rPr>
                <w:lang w:val="en-US"/>
              </w:rPr>
            </w:pPr>
            <w:r w:rsidRPr="00243EF1">
              <w:rPr>
                <w:lang w:val="en-US"/>
              </w:rPr>
              <w:t xml:space="preserve">September–February </w:t>
            </w:r>
          </w:p>
        </w:tc>
      </w:tr>
      <w:tr w:rsidR="00F97DD7" w:rsidRPr="00243EF1" w14:paraId="37AE74AC" w14:textId="77777777" w:rsidTr="000A16A2">
        <w:trPr>
          <w:cantSplit/>
          <w:trHeight w:val="458"/>
        </w:trPr>
        <w:tc>
          <w:tcPr>
            <w:tcW w:w="3170" w:type="dxa"/>
          </w:tcPr>
          <w:p w14:paraId="45753BEB" w14:textId="77777777" w:rsidR="00F97DD7" w:rsidRPr="00243EF1" w:rsidRDefault="00F97DD7" w:rsidP="000A16A2">
            <w:pPr>
              <w:rPr>
                <w:lang w:val="en-US"/>
              </w:rPr>
            </w:pPr>
            <w:r w:rsidRPr="00243EF1">
              <w:rPr>
                <w:lang w:val="en-US"/>
              </w:rPr>
              <w:t>Incubation</w:t>
            </w:r>
          </w:p>
        </w:tc>
        <w:tc>
          <w:tcPr>
            <w:tcW w:w="6458" w:type="dxa"/>
          </w:tcPr>
          <w:p w14:paraId="3D88799E" w14:textId="77777777" w:rsidR="00F97DD7" w:rsidRPr="00243EF1" w:rsidRDefault="00F97DD7" w:rsidP="000A16A2">
            <w:pPr>
              <w:rPr>
                <w:lang w:val="en-US"/>
              </w:rPr>
            </w:pPr>
            <w:r w:rsidRPr="00243EF1">
              <w:rPr>
                <w:lang w:val="en-US"/>
              </w:rPr>
              <w:t>Live bearer</w:t>
            </w:r>
          </w:p>
        </w:tc>
      </w:tr>
      <w:tr w:rsidR="00F97DD7" w:rsidRPr="00243EF1" w14:paraId="32D0AC50" w14:textId="77777777" w:rsidTr="000A16A2">
        <w:trPr>
          <w:cantSplit/>
          <w:trHeight w:val="530"/>
        </w:trPr>
        <w:tc>
          <w:tcPr>
            <w:tcW w:w="3170" w:type="dxa"/>
          </w:tcPr>
          <w:p w14:paraId="3ABEAEE5" w14:textId="77777777" w:rsidR="00F97DD7" w:rsidRPr="00243EF1" w:rsidRDefault="00F97DD7" w:rsidP="000A16A2">
            <w:pPr>
              <w:rPr>
                <w:lang w:val="en-US"/>
              </w:rPr>
            </w:pPr>
            <w:r w:rsidRPr="00243EF1">
              <w:rPr>
                <w:lang w:val="en-US"/>
              </w:rPr>
              <w:t>Litters per year</w:t>
            </w:r>
          </w:p>
        </w:tc>
        <w:tc>
          <w:tcPr>
            <w:tcW w:w="6458" w:type="dxa"/>
          </w:tcPr>
          <w:p w14:paraId="40485AD0" w14:textId="77777777" w:rsidR="00F97DD7" w:rsidRPr="00243EF1" w:rsidRDefault="00F97DD7" w:rsidP="000A16A2">
            <w:pPr>
              <w:rPr>
                <w:lang w:val="en-US"/>
              </w:rPr>
            </w:pPr>
            <w:r w:rsidRPr="00243EF1">
              <w:rPr>
                <w:lang w:val="en-US"/>
              </w:rPr>
              <w:t>2–7</w:t>
            </w:r>
          </w:p>
        </w:tc>
      </w:tr>
    </w:tbl>
    <w:p w14:paraId="0A6F4F3C" w14:textId="77777777" w:rsidR="00F97DD7" w:rsidRPr="00243EF1" w:rsidRDefault="00F97DD7" w:rsidP="00F97DD7">
      <w:pPr>
        <w:rPr>
          <w:lang w:val="en-US"/>
        </w:rPr>
      </w:pPr>
    </w:p>
    <w:tbl>
      <w:tblPr>
        <w:tblStyle w:val="TableGrid"/>
        <w:tblW w:w="0" w:type="auto"/>
        <w:tblLayout w:type="fixed"/>
        <w:tblLook w:val="0020" w:firstRow="1" w:lastRow="0" w:firstColumn="0" w:lastColumn="0" w:noHBand="0" w:noVBand="0"/>
      </w:tblPr>
      <w:tblGrid>
        <w:gridCol w:w="3175"/>
        <w:gridCol w:w="6460"/>
      </w:tblGrid>
      <w:tr w:rsidR="00F97DD7" w:rsidRPr="00243EF1" w14:paraId="09E7F82E" w14:textId="77777777" w:rsidTr="000A16A2">
        <w:trPr>
          <w:cantSplit/>
          <w:trHeight w:val="530"/>
          <w:tblHeader/>
        </w:trPr>
        <w:tc>
          <w:tcPr>
            <w:tcW w:w="3175" w:type="dxa"/>
          </w:tcPr>
          <w:p w14:paraId="6B3F5FED" w14:textId="77777777" w:rsidR="00F97DD7" w:rsidRPr="00243EF1" w:rsidRDefault="00F97DD7" w:rsidP="000A16A2">
            <w:pPr>
              <w:rPr>
                <w:b/>
                <w:bCs/>
                <w:lang w:val="en-US"/>
              </w:rPr>
            </w:pPr>
            <w:r w:rsidRPr="00243EF1">
              <w:rPr>
                <w:b/>
                <w:bCs/>
                <w:lang w:val="en-US"/>
              </w:rPr>
              <w:lastRenderedPageBreak/>
              <w:t>Species</w:t>
            </w:r>
          </w:p>
        </w:tc>
        <w:tc>
          <w:tcPr>
            <w:tcW w:w="6460" w:type="dxa"/>
          </w:tcPr>
          <w:p w14:paraId="794FEA99" w14:textId="77777777" w:rsidR="00F97DD7" w:rsidRPr="00243EF1" w:rsidRDefault="00F97DD7" w:rsidP="000A16A2">
            <w:pPr>
              <w:rPr>
                <w:b/>
                <w:bCs/>
                <w:lang w:val="en-US"/>
              </w:rPr>
            </w:pPr>
            <w:r w:rsidRPr="00243EF1">
              <w:rPr>
                <w:b/>
                <w:bCs/>
                <w:lang w:val="en-US"/>
              </w:rPr>
              <w:t>White-lipped snake (</w:t>
            </w:r>
            <w:r w:rsidRPr="00243EF1">
              <w:rPr>
                <w:b/>
                <w:bCs/>
                <w:i/>
                <w:iCs/>
                <w:lang w:val="en-US"/>
              </w:rPr>
              <w:t>Drysdalia coronoides</w:t>
            </w:r>
            <w:r w:rsidRPr="00243EF1">
              <w:rPr>
                <w:b/>
                <w:bCs/>
                <w:lang w:val="en-US"/>
              </w:rPr>
              <w:t>)</w:t>
            </w:r>
          </w:p>
        </w:tc>
      </w:tr>
      <w:tr w:rsidR="00F97DD7" w:rsidRPr="00243EF1" w14:paraId="0970377D" w14:textId="77777777" w:rsidTr="000A16A2">
        <w:trPr>
          <w:cantSplit/>
          <w:trHeight w:val="5310"/>
        </w:trPr>
        <w:tc>
          <w:tcPr>
            <w:tcW w:w="3175" w:type="dxa"/>
          </w:tcPr>
          <w:p w14:paraId="2328B549" w14:textId="77777777" w:rsidR="00F97DD7" w:rsidRPr="00243EF1" w:rsidRDefault="00F97DD7" w:rsidP="000A16A2">
            <w:pPr>
              <w:rPr>
                <w:lang w:val="en-US"/>
              </w:rPr>
            </w:pPr>
            <w:r>
              <w:rPr>
                <w:noProof/>
                <w:lang w:val="en-US"/>
              </w:rPr>
              <w:drawing>
                <wp:inline distT="0" distB="0" distL="0" distR="0" wp14:anchorId="4497D42F" wp14:editId="0FB3DD14">
                  <wp:extent cx="1878965" cy="1439545"/>
                  <wp:effectExtent l="0" t="0" r="635" b="0"/>
                  <wp:docPr id="8167568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56882" name="Picture 81675688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78965" cy="1439545"/>
                          </a:xfrm>
                          <a:prstGeom prst="rect">
                            <a:avLst/>
                          </a:prstGeom>
                        </pic:spPr>
                      </pic:pic>
                    </a:graphicData>
                  </a:graphic>
                </wp:inline>
              </w:drawing>
            </w:r>
          </w:p>
          <w:p w14:paraId="6BBF6A50" w14:textId="77777777" w:rsidR="00F97DD7" w:rsidRPr="00243EF1" w:rsidRDefault="00F97DD7" w:rsidP="000A16A2">
            <w:pPr>
              <w:pStyle w:val="Caption"/>
              <w:rPr>
                <w:lang w:val="en-US"/>
              </w:rPr>
            </w:pPr>
            <w:r w:rsidRPr="00243EF1">
              <w:rPr>
                <w:lang w:val="en-US"/>
              </w:rPr>
              <w:t>Photo credit: David Paul, Museums Victoria</w:t>
            </w:r>
          </w:p>
          <w:p w14:paraId="295E7321" w14:textId="77777777" w:rsidR="00F97DD7" w:rsidRDefault="00F97DD7" w:rsidP="000A16A2">
            <w:pPr>
              <w:rPr>
                <w:lang w:val="en-US"/>
              </w:rPr>
            </w:pPr>
            <w:r>
              <w:rPr>
                <w:noProof/>
                <w:lang w:val="en-US"/>
              </w:rPr>
              <w:drawing>
                <wp:inline distT="0" distB="0" distL="0" distR="0" wp14:anchorId="0234FF1E" wp14:editId="462BD3E0">
                  <wp:extent cx="1878965" cy="1354455"/>
                  <wp:effectExtent l="0" t="0" r="635" b="4445"/>
                  <wp:docPr id="1816582746" name="Picture 183" descr="A snake coiled up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82746" name="Picture 183" descr="A snake coiled up on the groun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78965" cy="1354455"/>
                          </a:xfrm>
                          <a:prstGeom prst="rect">
                            <a:avLst/>
                          </a:prstGeom>
                        </pic:spPr>
                      </pic:pic>
                    </a:graphicData>
                  </a:graphic>
                </wp:inline>
              </w:drawing>
            </w:r>
          </w:p>
          <w:p w14:paraId="27737A67" w14:textId="77777777" w:rsidR="00F97DD7" w:rsidRPr="00243EF1" w:rsidRDefault="00F97DD7" w:rsidP="000A16A2">
            <w:pPr>
              <w:pStyle w:val="Caption"/>
              <w:rPr>
                <w:lang w:val="en-US"/>
              </w:rPr>
            </w:pPr>
            <w:r w:rsidRPr="00243EF1">
              <w:rPr>
                <w:lang w:val="en-US"/>
              </w:rPr>
              <w:t>Photo credit: Nick Clemann</w:t>
            </w:r>
          </w:p>
        </w:tc>
        <w:tc>
          <w:tcPr>
            <w:tcW w:w="6460" w:type="dxa"/>
          </w:tcPr>
          <w:p w14:paraId="142B8ADA" w14:textId="77777777" w:rsidR="00F97DD7" w:rsidRPr="00243EF1" w:rsidRDefault="00F97DD7" w:rsidP="000A16A2">
            <w:pPr>
              <w:rPr>
                <w:lang w:val="en-US"/>
              </w:rPr>
            </w:pPr>
            <w:r w:rsidRPr="00243EF1">
              <w:rPr>
                <w:lang w:val="en-US"/>
              </w:rPr>
              <w:t>Distribution map</w:t>
            </w:r>
          </w:p>
          <w:p w14:paraId="657A80F8" w14:textId="77777777" w:rsidR="00F97DD7" w:rsidRPr="00243EF1" w:rsidRDefault="00F97DD7" w:rsidP="000A16A2">
            <w:pPr>
              <w:rPr>
                <w:lang w:val="en-US"/>
              </w:rPr>
            </w:pPr>
            <w:r>
              <w:rPr>
                <w:noProof/>
                <w:lang w:val="en-US"/>
              </w:rPr>
              <w:drawing>
                <wp:inline distT="0" distB="0" distL="0" distR="0" wp14:anchorId="1A6C1823" wp14:editId="3FE6C670">
                  <wp:extent cx="3964940" cy="2767965"/>
                  <wp:effectExtent l="0" t="0" r="0" b="635"/>
                  <wp:docPr id="1184211284" name="Picture 184" descr="A map of a country with green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11284" name="Picture 184" descr="A map of a country with green dot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964940" cy="2767965"/>
                          </a:xfrm>
                          <a:prstGeom prst="rect">
                            <a:avLst/>
                          </a:prstGeom>
                        </pic:spPr>
                      </pic:pic>
                    </a:graphicData>
                  </a:graphic>
                </wp:inline>
              </w:drawing>
            </w:r>
          </w:p>
          <w:p w14:paraId="27B297A4"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08C46FDE" w14:textId="77777777" w:rsidTr="000A16A2">
        <w:trPr>
          <w:cantSplit/>
          <w:trHeight w:val="530"/>
        </w:trPr>
        <w:tc>
          <w:tcPr>
            <w:tcW w:w="3175" w:type="dxa"/>
          </w:tcPr>
          <w:p w14:paraId="310D5FC6" w14:textId="77777777" w:rsidR="00F97DD7" w:rsidRPr="00243EF1" w:rsidRDefault="00F97DD7" w:rsidP="000A16A2">
            <w:pPr>
              <w:rPr>
                <w:lang w:val="en-US"/>
              </w:rPr>
            </w:pPr>
            <w:r w:rsidRPr="00243EF1">
              <w:rPr>
                <w:lang w:val="en-US"/>
              </w:rPr>
              <w:t>General appearance</w:t>
            </w:r>
          </w:p>
        </w:tc>
        <w:tc>
          <w:tcPr>
            <w:tcW w:w="6460" w:type="dxa"/>
          </w:tcPr>
          <w:p w14:paraId="691FEC98" w14:textId="77777777" w:rsidR="00F97DD7" w:rsidRPr="00243EF1" w:rsidRDefault="00F97DD7" w:rsidP="000A16A2">
            <w:pPr>
              <w:rPr>
                <w:lang w:val="en-US"/>
              </w:rPr>
            </w:pPr>
            <w:r w:rsidRPr="00243EF1">
              <w:rPr>
                <w:lang w:val="en-US"/>
              </w:rPr>
              <w:t>White-lipped snake showing the white scales on the top lip</w:t>
            </w:r>
          </w:p>
        </w:tc>
      </w:tr>
      <w:tr w:rsidR="00F97DD7" w:rsidRPr="00243EF1" w14:paraId="0DE667CA" w14:textId="77777777" w:rsidTr="000A16A2">
        <w:trPr>
          <w:cantSplit/>
          <w:trHeight w:val="558"/>
        </w:trPr>
        <w:tc>
          <w:tcPr>
            <w:tcW w:w="3175" w:type="dxa"/>
          </w:tcPr>
          <w:p w14:paraId="730459A8" w14:textId="77777777" w:rsidR="00F97DD7" w:rsidRPr="00243EF1" w:rsidRDefault="00F97DD7" w:rsidP="000A16A2">
            <w:pPr>
              <w:rPr>
                <w:lang w:val="en-US"/>
              </w:rPr>
            </w:pPr>
            <w:r w:rsidRPr="00243EF1">
              <w:rPr>
                <w:lang w:val="en-US"/>
              </w:rPr>
              <w:t>Snout vent length</w:t>
            </w:r>
          </w:p>
        </w:tc>
        <w:tc>
          <w:tcPr>
            <w:tcW w:w="6460" w:type="dxa"/>
          </w:tcPr>
          <w:p w14:paraId="08F08336" w14:textId="77777777" w:rsidR="00F97DD7" w:rsidRPr="00243EF1" w:rsidRDefault="00F97DD7" w:rsidP="000A16A2">
            <w:pPr>
              <w:rPr>
                <w:lang w:val="en-US"/>
              </w:rPr>
            </w:pPr>
            <w:r w:rsidRPr="00243EF1">
              <w:rPr>
                <w:lang w:val="en-US"/>
              </w:rPr>
              <w:t>35–50 cm</w:t>
            </w:r>
          </w:p>
        </w:tc>
      </w:tr>
      <w:tr w:rsidR="00F97DD7" w:rsidRPr="00243EF1" w14:paraId="0CBFB57C" w14:textId="77777777" w:rsidTr="000A16A2">
        <w:trPr>
          <w:cantSplit/>
          <w:trHeight w:val="558"/>
        </w:trPr>
        <w:tc>
          <w:tcPr>
            <w:tcW w:w="3175" w:type="dxa"/>
          </w:tcPr>
          <w:p w14:paraId="5B287A8F" w14:textId="77777777" w:rsidR="00F97DD7" w:rsidRPr="00243EF1" w:rsidRDefault="00F97DD7" w:rsidP="000A16A2">
            <w:pPr>
              <w:rPr>
                <w:lang w:val="en-US"/>
              </w:rPr>
            </w:pPr>
            <w:r w:rsidRPr="00243EF1">
              <w:rPr>
                <w:lang w:val="en-US"/>
              </w:rPr>
              <w:t>Venomous</w:t>
            </w:r>
          </w:p>
        </w:tc>
        <w:tc>
          <w:tcPr>
            <w:tcW w:w="6460" w:type="dxa"/>
          </w:tcPr>
          <w:p w14:paraId="3AF2B969" w14:textId="77777777" w:rsidR="00F97DD7" w:rsidRPr="00243EF1" w:rsidRDefault="00F97DD7" w:rsidP="000A16A2">
            <w:pPr>
              <w:rPr>
                <w:lang w:val="en-US"/>
              </w:rPr>
            </w:pPr>
            <w:r w:rsidRPr="00243EF1">
              <w:rPr>
                <w:lang w:val="en-US"/>
              </w:rPr>
              <w:t>Yes, not fatal</w:t>
            </w:r>
          </w:p>
        </w:tc>
      </w:tr>
      <w:tr w:rsidR="00F97DD7" w:rsidRPr="00243EF1" w14:paraId="57A72854" w14:textId="77777777" w:rsidTr="000A16A2">
        <w:trPr>
          <w:cantSplit/>
          <w:trHeight w:val="496"/>
        </w:trPr>
        <w:tc>
          <w:tcPr>
            <w:tcW w:w="3175" w:type="dxa"/>
          </w:tcPr>
          <w:p w14:paraId="31A1FC56" w14:textId="77777777" w:rsidR="00F97DD7" w:rsidRPr="00243EF1" w:rsidRDefault="00F97DD7" w:rsidP="000A16A2">
            <w:pPr>
              <w:rPr>
                <w:lang w:val="en-US"/>
              </w:rPr>
            </w:pPr>
            <w:r w:rsidRPr="00243EF1">
              <w:rPr>
                <w:lang w:val="en-US"/>
              </w:rPr>
              <w:t>Conservation status*</w:t>
            </w:r>
          </w:p>
        </w:tc>
        <w:tc>
          <w:tcPr>
            <w:tcW w:w="6460" w:type="dxa"/>
          </w:tcPr>
          <w:p w14:paraId="2E5A421D" w14:textId="77777777" w:rsidR="00F97DD7" w:rsidRPr="00243EF1" w:rsidRDefault="00F97DD7" w:rsidP="000A16A2">
            <w:pPr>
              <w:rPr>
                <w:lang w:val="en-US"/>
              </w:rPr>
            </w:pPr>
            <w:r w:rsidRPr="00243EF1">
              <w:rPr>
                <w:lang w:val="en-US"/>
              </w:rPr>
              <w:t>Common</w:t>
            </w:r>
          </w:p>
        </w:tc>
      </w:tr>
      <w:tr w:rsidR="00F97DD7" w:rsidRPr="00243EF1" w14:paraId="08232E88" w14:textId="77777777" w:rsidTr="000A16A2">
        <w:trPr>
          <w:cantSplit/>
          <w:trHeight w:val="496"/>
        </w:trPr>
        <w:tc>
          <w:tcPr>
            <w:tcW w:w="3175" w:type="dxa"/>
          </w:tcPr>
          <w:p w14:paraId="42C2F788" w14:textId="77777777" w:rsidR="00F97DD7" w:rsidRPr="00243EF1" w:rsidRDefault="00F97DD7" w:rsidP="000A16A2">
            <w:pPr>
              <w:rPr>
                <w:lang w:val="en-US"/>
              </w:rPr>
            </w:pPr>
            <w:r w:rsidRPr="00243EF1">
              <w:rPr>
                <w:lang w:val="en-US"/>
              </w:rPr>
              <w:t>Habitat</w:t>
            </w:r>
          </w:p>
        </w:tc>
        <w:tc>
          <w:tcPr>
            <w:tcW w:w="6460" w:type="dxa"/>
          </w:tcPr>
          <w:p w14:paraId="4C9EEE27" w14:textId="77777777" w:rsidR="00F97DD7" w:rsidRPr="00243EF1" w:rsidRDefault="00F97DD7" w:rsidP="000A16A2">
            <w:pPr>
              <w:rPr>
                <w:lang w:val="en-US"/>
              </w:rPr>
            </w:pPr>
            <w:r w:rsidRPr="00243EF1">
              <w:rPr>
                <w:lang w:val="en-US"/>
              </w:rPr>
              <w:t>Near water, grasses</w:t>
            </w:r>
          </w:p>
        </w:tc>
      </w:tr>
      <w:tr w:rsidR="00F97DD7" w:rsidRPr="00243EF1" w14:paraId="26B3D548" w14:textId="77777777" w:rsidTr="000A16A2">
        <w:trPr>
          <w:cantSplit/>
          <w:trHeight w:val="692"/>
        </w:trPr>
        <w:tc>
          <w:tcPr>
            <w:tcW w:w="3175" w:type="dxa"/>
          </w:tcPr>
          <w:p w14:paraId="48BCBB26" w14:textId="77777777" w:rsidR="00F97DD7" w:rsidRPr="00243EF1" w:rsidRDefault="00F97DD7" w:rsidP="000A16A2">
            <w:pPr>
              <w:rPr>
                <w:lang w:val="en-US"/>
              </w:rPr>
            </w:pPr>
            <w:r w:rsidRPr="00243EF1">
              <w:rPr>
                <w:lang w:val="en-US"/>
              </w:rPr>
              <w:t>Home range</w:t>
            </w:r>
          </w:p>
        </w:tc>
        <w:tc>
          <w:tcPr>
            <w:tcW w:w="6460" w:type="dxa"/>
          </w:tcPr>
          <w:p w14:paraId="0B646CEF" w14:textId="77777777" w:rsidR="00F97DD7" w:rsidRPr="00243EF1" w:rsidRDefault="00F97DD7" w:rsidP="000A16A2">
            <w:pPr>
              <w:rPr>
                <w:lang w:val="en-US"/>
              </w:rPr>
            </w:pPr>
            <w:r w:rsidRPr="00243EF1">
              <w:rPr>
                <w:lang w:val="en-US"/>
              </w:rPr>
              <w:t>1–3 ha</w:t>
            </w:r>
          </w:p>
        </w:tc>
      </w:tr>
      <w:tr w:rsidR="00F97DD7" w:rsidRPr="00243EF1" w14:paraId="3CDADDE1" w14:textId="77777777" w:rsidTr="000A16A2">
        <w:trPr>
          <w:cantSplit/>
          <w:trHeight w:val="455"/>
        </w:trPr>
        <w:tc>
          <w:tcPr>
            <w:tcW w:w="3175" w:type="dxa"/>
          </w:tcPr>
          <w:p w14:paraId="5C09F76F" w14:textId="77777777" w:rsidR="00F97DD7" w:rsidRPr="00243EF1" w:rsidRDefault="00F97DD7" w:rsidP="000A16A2">
            <w:pPr>
              <w:rPr>
                <w:lang w:val="en-US"/>
              </w:rPr>
            </w:pPr>
            <w:r w:rsidRPr="00243EF1">
              <w:rPr>
                <w:lang w:val="en-US"/>
              </w:rPr>
              <w:t>Foraging style</w:t>
            </w:r>
          </w:p>
        </w:tc>
        <w:tc>
          <w:tcPr>
            <w:tcW w:w="6460" w:type="dxa"/>
          </w:tcPr>
          <w:p w14:paraId="056633B8" w14:textId="77777777" w:rsidR="00F97DD7" w:rsidRPr="00243EF1" w:rsidRDefault="00F97DD7" w:rsidP="000A16A2">
            <w:pPr>
              <w:rPr>
                <w:lang w:val="en-US"/>
              </w:rPr>
            </w:pPr>
            <w:r w:rsidRPr="00243EF1">
              <w:rPr>
                <w:lang w:val="en-US"/>
              </w:rPr>
              <w:t xml:space="preserve">Search </w:t>
            </w:r>
          </w:p>
        </w:tc>
      </w:tr>
      <w:tr w:rsidR="00F97DD7" w:rsidRPr="00243EF1" w14:paraId="62528B03" w14:textId="77777777" w:rsidTr="000A16A2">
        <w:trPr>
          <w:cantSplit/>
          <w:trHeight w:val="454"/>
        </w:trPr>
        <w:tc>
          <w:tcPr>
            <w:tcW w:w="3175" w:type="dxa"/>
          </w:tcPr>
          <w:p w14:paraId="337ED7E2" w14:textId="77777777" w:rsidR="00F97DD7" w:rsidRPr="00243EF1" w:rsidRDefault="00F97DD7" w:rsidP="000A16A2">
            <w:pPr>
              <w:rPr>
                <w:lang w:val="en-US"/>
              </w:rPr>
            </w:pPr>
            <w:r w:rsidRPr="00243EF1">
              <w:rPr>
                <w:lang w:val="en-US"/>
              </w:rPr>
              <w:t>Diet</w:t>
            </w:r>
          </w:p>
        </w:tc>
        <w:tc>
          <w:tcPr>
            <w:tcW w:w="6460" w:type="dxa"/>
          </w:tcPr>
          <w:p w14:paraId="242CB618" w14:textId="77777777" w:rsidR="00F97DD7" w:rsidRPr="00243EF1" w:rsidRDefault="00F97DD7" w:rsidP="000A16A2">
            <w:pPr>
              <w:rPr>
                <w:lang w:val="en-US"/>
              </w:rPr>
            </w:pPr>
            <w:r w:rsidRPr="00243EF1">
              <w:rPr>
                <w:lang w:val="en-US"/>
              </w:rPr>
              <w:t>Mostly skinks</w:t>
            </w:r>
          </w:p>
        </w:tc>
      </w:tr>
      <w:tr w:rsidR="00F97DD7" w:rsidRPr="00243EF1" w14:paraId="28879764" w14:textId="77777777" w:rsidTr="000A16A2">
        <w:trPr>
          <w:cantSplit/>
          <w:trHeight w:val="454"/>
        </w:trPr>
        <w:tc>
          <w:tcPr>
            <w:tcW w:w="3175" w:type="dxa"/>
          </w:tcPr>
          <w:p w14:paraId="13ABD932" w14:textId="77777777" w:rsidR="00F97DD7" w:rsidRPr="00243EF1" w:rsidRDefault="00F97DD7" w:rsidP="000A16A2">
            <w:pPr>
              <w:rPr>
                <w:lang w:val="en-US"/>
              </w:rPr>
            </w:pPr>
            <w:r w:rsidRPr="00243EF1">
              <w:rPr>
                <w:lang w:val="en-US"/>
              </w:rPr>
              <w:lastRenderedPageBreak/>
              <w:t xml:space="preserve">Roost or hide </w:t>
            </w:r>
          </w:p>
        </w:tc>
        <w:tc>
          <w:tcPr>
            <w:tcW w:w="6460" w:type="dxa"/>
          </w:tcPr>
          <w:p w14:paraId="42B8043E" w14:textId="77777777" w:rsidR="00F97DD7" w:rsidRPr="00243EF1" w:rsidRDefault="00F97DD7" w:rsidP="000A16A2">
            <w:pPr>
              <w:rPr>
                <w:lang w:val="en-US"/>
              </w:rPr>
            </w:pPr>
            <w:r w:rsidRPr="00243EF1">
              <w:rPr>
                <w:lang w:val="en-US"/>
              </w:rPr>
              <w:t>Rocks, logs, litter</w:t>
            </w:r>
          </w:p>
        </w:tc>
      </w:tr>
      <w:tr w:rsidR="00F97DD7" w:rsidRPr="00243EF1" w14:paraId="55A2CAC8" w14:textId="77777777" w:rsidTr="000A16A2">
        <w:trPr>
          <w:cantSplit/>
          <w:trHeight w:val="530"/>
        </w:trPr>
        <w:tc>
          <w:tcPr>
            <w:tcW w:w="3175" w:type="dxa"/>
          </w:tcPr>
          <w:p w14:paraId="74C79B23" w14:textId="77777777" w:rsidR="00F97DD7" w:rsidRPr="00243EF1" w:rsidRDefault="00F97DD7" w:rsidP="000A16A2">
            <w:pPr>
              <w:rPr>
                <w:lang w:val="en-US"/>
              </w:rPr>
            </w:pPr>
            <w:r w:rsidRPr="00243EF1">
              <w:rPr>
                <w:lang w:val="en-US"/>
              </w:rPr>
              <w:t>Peak activity</w:t>
            </w:r>
          </w:p>
        </w:tc>
        <w:tc>
          <w:tcPr>
            <w:tcW w:w="6460" w:type="dxa"/>
          </w:tcPr>
          <w:p w14:paraId="28977651" w14:textId="77777777" w:rsidR="00F97DD7" w:rsidRPr="00243EF1" w:rsidRDefault="00F97DD7" w:rsidP="000A16A2">
            <w:pPr>
              <w:rPr>
                <w:lang w:val="en-US"/>
              </w:rPr>
            </w:pPr>
            <w:r w:rsidRPr="00243EF1">
              <w:rPr>
                <w:lang w:val="en-US"/>
              </w:rPr>
              <w:t>Mainly diurnal</w:t>
            </w:r>
          </w:p>
        </w:tc>
      </w:tr>
      <w:tr w:rsidR="00F97DD7" w:rsidRPr="00243EF1" w14:paraId="511FB752" w14:textId="77777777" w:rsidTr="000A16A2">
        <w:trPr>
          <w:cantSplit/>
          <w:trHeight w:val="350"/>
        </w:trPr>
        <w:tc>
          <w:tcPr>
            <w:tcW w:w="3175" w:type="dxa"/>
          </w:tcPr>
          <w:p w14:paraId="614A2DD3" w14:textId="77777777" w:rsidR="00F97DD7" w:rsidRPr="00243EF1" w:rsidRDefault="00F97DD7" w:rsidP="000A16A2">
            <w:pPr>
              <w:rPr>
                <w:lang w:val="en-US"/>
              </w:rPr>
            </w:pPr>
            <w:r w:rsidRPr="00243EF1">
              <w:rPr>
                <w:lang w:val="en-US"/>
              </w:rPr>
              <w:t>Territorial</w:t>
            </w:r>
          </w:p>
        </w:tc>
        <w:tc>
          <w:tcPr>
            <w:tcW w:w="6460" w:type="dxa"/>
          </w:tcPr>
          <w:p w14:paraId="75CCE951" w14:textId="77777777" w:rsidR="00F97DD7" w:rsidRPr="00243EF1" w:rsidRDefault="00F97DD7" w:rsidP="000A16A2">
            <w:pPr>
              <w:rPr>
                <w:lang w:val="en-US"/>
              </w:rPr>
            </w:pPr>
            <w:r w:rsidRPr="00243EF1">
              <w:rPr>
                <w:lang w:val="en-US"/>
              </w:rPr>
              <w:t xml:space="preserve">Yes </w:t>
            </w:r>
          </w:p>
        </w:tc>
      </w:tr>
      <w:tr w:rsidR="00F97DD7" w:rsidRPr="00243EF1" w14:paraId="2F608FE8" w14:textId="77777777" w:rsidTr="000A16A2">
        <w:trPr>
          <w:cantSplit/>
          <w:trHeight w:val="350"/>
        </w:trPr>
        <w:tc>
          <w:tcPr>
            <w:tcW w:w="3175" w:type="dxa"/>
          </w:tcPr>
          <w:p w14:paraId="48C89809" w14:textId="77777777" w:rsidR="00F97DD7" w:rsidRPr="00243EF1" w:rsidRDefault="00F97DD7" w:rsidP="000A16A2">
            <w:pPr>
              <w:rPr>
                <w:lang w:val="en-US"/>
              </w:rPr>
            </w:pPr>
            <w:r w:rsidRPr="00243EF1">
              <w:rPr>
                <w:lang w:val="en-US"/>
              </w:rPr>
              <w:t>Sexual maturity</w:t>
            </w:r>
          </w:p>
        </w:tc>
        <w:tc>
          <w:tcPr>
            <w:tcW w:w="6460" w:type="dxa"/>
          </w:tcPr>
          <w:p w14:paraId="527D638A" w14:textId="77777777" w:rsidR="00F97DD7" w:rsidRPr="00243EF1" w:rsidRDefault="00F97DD7" w:rsidP="000A16A2">
            <w:pPr>
              <w:rPr>
                <w:lang w:val="en-US"/>
              </w:rPr>
            </w:pPr>
            <w:r w:rsidRPr="00243EF1">
              <w:rPr>
                <w:lang w:val="en-US"/>
              </w:rPr>
              <w:t>3 years</w:t>
            </w:r>
          </w:p>
        </w:tc>
      </w:tr>
      <w:tr w:rsidR="00F97DD7" w:rsidRPr="00243EF1" w14:paraId="62DC0C49" w14:textId="77777777" w:rsidTr="000A16A2">
        <w:trPr>
          <w:cantSplit/>
          <w:trHeight w:val="496"/>
        </w:trPr>
        <w:tc>
          <w:tcPr>
            <w:tcW w:w="3175" w:type="dxa"/>
          </w:tcPr>
          <w:p w14:paraId="267D8AE7" w14:textId="77777777" w:rsidR="00F97DD7" w:rsidRPr="00243EF1" w:rsidRDefault="00F97DD7" w:rsidP="000A16A2">
            <w:pPr>
              <w:rPr>
                <w:lang w:val="en-US"/>
              </w:rPr>
            </w:pPr>
            <w:r w:rsidRPr="00243EF1">
              <w:rPr>
                <w:lang w:val="en-US"/>
              </w:rPr>
              <w:t>Give birth/lay eggs</w:t>
            </w:r>
          </w:p>
        </w:tc>
        <w:tc>
          <w:tcPr>
            <w:tcW w:w="6460" w:type="dxa"/>
          </w:tcPr>
          <w:p w14:paraId="39468EAB" w14:textId="77777777" w:rsidR="00F97DD7" w:rsidRPr="00243EF1" w:rsidRDefault="00F97DD7" w:rsidP="000A16A2">
            <w:pPr>
              <w:rPr>
                <w:lang w:val="en-US"/>
              </w:rPr>
            </w:pPr>
            <w:r w:rsidRPr="00243EF1">
              <w:rPr>
                <w:lang w:val="en-US"/>
              </w:rPr>
              <w:t xml:space="preserve">March–April </w:t>
            </w:r>
          </w:p>
        </w:tc>
      </w:tr>
      <w:tr w:rsidR="00F97DD7" w:rsidRPr="00243EF1" w14:paraId="3F186178" w14:textId="77777777" w:rsidTr="000A16A2">
        <w:trPr>
          <w:cantSplit/>
          <w:trHeight w:val="458"/>
        </w:trPr>
        <w:tc>
          <w:tcPr>
            <w:tcW w:w="3175" w:type="dxa"/>
          </w:tcPr>
          <w:p w14:paraId="2ED04861" w14:textId="77777777" w:rsidR="00F97DD7" w:rsidRPr="00243EF1" w:rsidRDefault="00F97DD7" w:rsidP="000A16A2">
            <w:pPr>
              <w:rPr>
                <w:lang w:val="en-US"/>
              </w:rPr>
            </w:pPr>
            <w:r w:rsidRPr="00243EF1">
              <w:rPr>
                <w:lang w:val="en-US"/>
              </w:rPr>
              <w:t>Incubation</w:t>
            </w:r>
          </w:p>
        </w:tc>
        <w:tc>
          <w:tcPr>
            <w:tcW w:w="6460" w:type="dxa"/>
          </w:tcPr>
          <w:p w14:paraId="07756E62" w14:textId="77777777" w:rsidR="00F97DD7" w:rsidRPr="00243EF1" w:rsidRDefault="00F97DD7" w:rsidP="000A16A2">
            <w:pPr>
              <w:rPr>
                <w:lang w:val="en-US"/>
              </w:rPr>
            </w:pPr>
            <w:r w:rsidRPr="00243EF1">
              <w:rPr>
                <w:lang w:val="en-US"/>
              </w:rPr>
              <w:t>Live bearer</w:t>
            </w:r>
          </w:p>
        </w:tc>
      </w:tr>
      <w:tr w:rsidR="00F97DD7" w:rsidRPr="00243EF1" w14:paraId="641DAFB3" w14:textId="77777777" w:rsidTr="000A16A2">
        <w:trPr>
          <w:cantSplit/>
          <w:trHeight w:val="422"/>
        </w:trPr>
        <w:tc>
          <w:tcPr>
            <w:tcW w:w="3175" w:type="dxa"/>
          </w:tcPr>
          <w:p w14:paraId="25601774" w14:textId="77777777" w:rsidR="00F97DD7" w:rsidRPr="00243EF1" w:rsidRDefault="00F97DD7" w:rsidP="000A16A2">
            <w:pPr>
              <w:rPr>
                <w:lang w:val="en-US"/>
              </w:rPr>
            </w:pPr>
            <w:r w:rsidRPr="00243EF1">
              <w:rPr>
                <w:lang w:val="en-US"/>
              </w:rPr>
              <w:t>Litters per year</w:t>
            </w:r>
          </w:p>
        </w:tc>
        <w:tc>
          <w:tcPr>
            <w:tcW w:w="6460" w:type="dxa"/>
          </w:tcPr>
          <w:p w14:paraId="72709554" w14:textId="77777777" w:rsidR="00F97DD7" w:rsidRPr="00243EF1" w:rsidRDefault="00F97DD7" w:rsidP="000A16A2">
            <w:pPr>
              <w:rPr>
                <w:lang w:val="en-US"/>
              </w:rPr>
            </w:pPr>
            <w:r w:rsidRPr="00243EF1">
              <w:rPr>
                <w:lang w:val="en-US"/>
              </w:rPr>
              <w:t xml:space="preserve">2–10 </w:t>
            </w:r>
          </w:p>
        </w:tc>
      </w:tr>
    </w:tbl>
    <w:p w14:paraId="61EA4D5A" w14:textId="77777777" w:rsidR="00F97DD7" w:rsidRPr="00243EF1" w:rsidRDefault="00F97DD7" w:rsidP="00F97DD7">
      <w:pPr>
        <w:rPr>
          <w:lang w:val="en-US"/>
        </w:rPr>
      </w:pPr>
    </w:p>
    <w:tbl>
      <w:tblPr>
        <w:tblStyle w:val="TableGrid"/>
        <w:tblW w:w="0" w:type="auto"/>
        <w:tblLayout w:type="fixed"/>
        <w:tblLook w:val="0020" w:firstRow="1" w:lastRow="0" w:firstColumn="0" w:lastColumn="0" w:noHBand="0" w:noVBand="0"/>
      </w:tblPr>
      <w:tblGrid>
        <w:gridCol w:w="3170"/>
        <w:gridCol w:w="6458"/>
      </w:tblGrid>
      <w:tr w:rsidR="00F97DD7" w:rsidRPr="00243EF1" w14:paraId="1F484F83" w14:textId="77777777" w:rsidTr="000A16A2">
        <w:trPr>
          <w:cantSplit/>
          <w:trHeight w:val="530"/>
          <w:tblHeader/>
        </w:trPr>
        <w:tc>
          <w:tcPr>
            <w:tcW w:w="3170" w:type="dxa"/>
          </w:tcPr>
          <w:p w14:paraId="74A6620A" w14:textId="77777777" w:rsidR="00F97DD7" w:rsidRPr="00243EF1" w:rsidRDefault="00F97DD7" w:rsidP="000A16A2">
            <w:pPr>
              <w:rPr>
                <w:b/>
                <w:bCs/>
                <w:lang w:val="en-US"/>
              </w:rPr>
            </w:pPr>
            <w:r w:rsidRPr="00243EF1">
              <w:rPr>
                <w:b/>
                <w:bCs/>
                <w:lang w:val="en-US"/>
              </w:rPr>
              <w:lastRenderedPageBreak/>
              <w:t>Species</w:t>
            </w:r>
          </w:p>
        </w:tc>
        <w:tc>
          <w:tcPr>
            <w:tcW w:w="6458" w:type="dxa"/>
          </w:tcPr>
          <w:p w14:paraId="2E0C0C80" w14:textId="77777777" w:rsidR="00F97DD7" w:rsidRPr="00243EF1" w:rsidRDefault="00F97DD7" w:rsidP="000A16A2">
            <w:pPr>
              <w:rPr>
                <w:b/>
                <w:bCs/>
                <w:lang w:val="en-US"/>
              </w:rPr>
            </w:pPr>
            <w:r w:rsidRPr="00243EF1">
              <w:rPr>
                <w:b/>
                <w:bCs/>
                <w:lang w:val="en-US"/>
              </w:rPr>
              <w:t>Eastern small-eyed snake (</w:t>
            </w:r>
            <w:r w:rsidRPr="00243EF1">
              <w:rPr>
                <w:b/>
                <w:bCs/>
                <w:i/>
                <w:iCs/>
                <w:lang w:val="en-US"/>
              </w:rPr>
              <w:t>Cryptophis nigrescens</w:t>
            </w:r>
            <w:r w:rsidRPr="00243EF1">
              <w:rPr>
                <w:b/>
                <w:bCs/>
                <w:lang w:val="en-US"/>
              </w:rPr>
              <w:t>)</w:t>
            </w:r>
          </w:p>
        </w:tc>
      </w:tr>
      <w:tr w:rsidR="00F97DD7" w:rsidRPr="00243EF1" w14:paraId="5815D9CD" w14:textId="77777777" w:rsidTr="000A16A2">
        <w:trPr>
          <w:cantSplit/>
          <w:trHeight w:val="4846"/>
        </w:trPr>
        <w:tc>
          <w:tcPr>
            <w:tcW w:w="3170" w:type="dxa"/>
          </w:tcPr>
          <w:p w14:paraId="341F133B" w14:textId="77777777" w:rsidR="00F97DD7" w:rsidRPr="00243EF1" w:rsidRDefault="00F97DD7" w:rsidP="000A16A2">
            <w:pPr>
              <w:rPr>
                <w:lang w:val="en-US"/>
              </w:rPr>
            </w:pPr>
            <w:r>
              <w:rPr>
                <w:noProof/>
                <w:lang w:val="en-US"/>
              </w:rPr>
              <w:drawing>
                <wp:inline distT="0" distB="0" distL="0" distR="0" wp14:anchorId="13579AB8" wp14:editId="22D74B21">
                  <wp:extent cx="1875790" cy="1441450"/>
                  <wp:effectExtent l="0" t="0" r="3810" b="6350"/>
                  <wp:docPr id="1435652928"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52928" name="Picture 1435652928"/>
                          <pic:cNvPicPr/>
                        </pic:nvPicPr>
                        <pic:blipFill>
                          <a:blip r:embed="rId26">
                            <a:extLst>
                              <a:ext uri="{28A0092B-C50C-407E-A947-70E740481C1C}">
                                <a14:useLocalDpi xmlns:a14="http://schemas.microsoft.com/office/drawing/2010/main" val="0"/>
                              </a:ext>
                            </a:extLst>
                          </a:blip>
                          <a:stretch>
                            <a:fillRect/>
                          </a:stretch>
                        </pic:blipFill>
                        <pic:spPr>
                          <a:xfrm>
                            <a:off x="0" y="0"/>
                            <a:ext cx="1875790" cy="1441450"/>
                          </a:xfrm>
                          <a:prstGeom prst="rect">
                            <a:avLst/>
                          </a:prstGeom>
                        </pic:spPr>
                      </pic:pic>
                    </a:graphicData>
                  </a:graphic>
                </wp:inline>
              </w:drawing>
            </w:r>
          </w:p>
          <w:p w14:paraId="27319294" w14:textId="77777777" w:rsidR="00F97DD7" w:rsidRPr="00243EF1" w:rsidRDefault="00F97DD7" w:rsidP="000A16A2">
            <w:pPr>
              <w:pStyle w:val="Caption"/>
              <w:rPr>
                <w:lang w:val="en-US"/>
              </w:rPr>
            </w:pPr>
            <w:r w:rsidRPr="00243EF1">
              <w:rPr>
                <w:lang w:val="en-US"/>
              </w:rPr>
              <w:t>Photo credit: Nick Clemann</w:t>
            </w:r>
          </w:p>
        </w:tc>
        <w:tc>
          <w:tcPr>
            <w:tcW w:w="6458" w:type="dxa"/>
          </w:tcPr>
          <w:p w14:paraId="33D110EE" w14:textId="77777777" w:rsidR="00F97DD7" w:rsidRPr="00243EF1" w:rsidRDefault="00F97DD7" w:rsidP="000A16A2">
            <w:pPr>
              <w:rPr>
                <w:lang w:val="en-US"/>
              </w:rPr>
            </w:pPr>
            <w:r w:rsidRPr="00243EF1">
              <w:rPr>
                <w:lang w:val="en-US"/>
              </w:rPr>
              <w:t>Distribution map</w:t>
            </w:r>
          </w:p>
          <w:p w14:paraId="76835A24" w14:textId="77777777" w:rsidR="00F97DD7" w:rsidRPr="00243EF1" w:rsidRDefault="00F97DD7" w:rsidP="000A16A2">
            <w:pPr>
              <w:rPr>
                <w:lang w:val="en-US"/>
              </w:rPr>
            </w:pPr>
            <w:r>
              <w:rPr>
                <w:noProof/>
                <w:lang w:val="en-US"/>
              </w:rPr>
              <w:drawing>
                <wp:inline distT="0" distB="0" distL="0" distR="0" wp14:anchorId="3869F300" wp14:editId="539C21D0">
                  <wp:extent cx="3963670" cy="2727325"/>
                  <wp:effectExtent l="0" t="0" r="0" b="3175"/>
                  <wp:docPr id="728226843"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26843" name="Picture 728226843"/>
                          <pic:cNvPicPr/>
                        </pic:nvPicPr>
                        <pic:blipFill>
                          <a:blip r:embed="rId27">
                            <a:extLst>
                              <a:ext uri="{28A0092B-C50C-407E-A947-70E740481C1C}">
                                <a14:useLocalDpi xmlns:a14="http://schemas.microsoft.com/office/drawing/2010/main" val="0"/>
                              </a:ext>
                            </a:extLst>
                          </a:blip>
                          <a:stretch>
                            <a:fillRect/>
                          </a:stretch>
                        </pic:blipFill>
                        <pic:spPr>
                          <a:xfrm>
                            <a:off x="0" y="0"/>
                            <a:ext cx="3963670" cy="2727325"/>
                          </a:xfrm>
                          <a:prstGeom prst="rect">
                            <a:avLst/>
                          </a:prstGeom>
                        </pic:spPr>
                      </pic:pic>
                    </a:graphicData>
                  </a:graphic>
                </wp:inline>
              </w:drawing>
            </w:r>
          </w:p>
          <w:p w14:paraId="2826158F" w14:textId="77777777" w:rsidR="00F97DD7" w:rsidRPr="00243EF1" w:rsidRDefault="00F97DD7" w:rsidP="000A16A2">
            <w:pPr>
              <w:pStyle w:val="Caption"/>
              <w:rPr>
                <w:lang w:val="en-US"/>
              </w:rPr>
            </w:pPr>
            <w:r w:rsidRPr="00243EF1">
              <w:rPr>
                <w:lang w:val="en-US"/>
              </w:rPr>
              <w:t xml:space="preserve">Data source: Victorian Biodiversity Atlas Jan 2023 </w:t>
            </w:r>
            <w:r w:rsidRPr="00243EF1">
              <w:rPr>
                <w:lang w:val="en-US"/>
              </w:rPr>
              <w:br/>
              <w:t>www.environment.vic.gov.au/biodiversity/victorian-biodiversity-atlas</w:t>
            </w:r>
          </w:p>
        </w:tc>
      </w:tr>
      <w:tr w:rsidR="00F97DD7" w:rsidRPr="00243EF1" w14:paraId="6F57EEFD" w14:textId="77777777" w:rsidTr="000A16A2">
        <w:trPr>
          <w:cantSplit/>
          <w:trHeight w:val="530"/>
        </w:trPr>
        <w:tc>
          <w:tcPr>
            <w:tcW w:w="3170" w:type="dxa"/>
          </w:tcPr>
          <w:p w14:paraId="595178EB" w14:textId="77777777" w:rsidR="00F97DD7" w:rsidRPr="00243EF1" w:rsidRDefault="00F97DD7" w:rsidP="000A16A2">
            <w:pPr>
              <w:rPr>
                <w:lang w:val="en-US"/>
              </w:rPr>
            </w:pPr>
            <w:r w:rsidRPr="00243EF1">
              <w:rPr>
                <w:lang w:val="en-US"/>
              </w:rPr>
              <w:t>General appearance</w:t>
            </w:r>
          </w:p>
        </w:tc>
        <w:tc>
          <w:tcPr>
            <w:tcW w:w="6458" w:type="dxa"/>
          </w:tcPr>
          <w:p w14:paraId="2598BB58" w14:textId="77777777" w:rsidR="00F97DD7" w:rsidRPr="00243EF1" w:rsidRDefault="00F97DD7" w:rsidP="000A16A2">
            <w:pPr>
              <w:rPr>
                <w:lang w:val="en-US"/>
              </w:rPr>
            </w:pPr>
            <w:r w:rsidRPr="00243EF1">
              <w:rPr>
                <w:lang w:val="en-US"/>
              </w:rPr>
              <w:t>Black with cream to pale pink belly</w:t>
            </w:r>
          </w:p>
        </w:tc>
      </w:tr>
      <w:tr w:rsidR="00F97DD7" w:rsidRPr="00243EF1" w14:paraId="5F99ED65" w14:textId="77777777" w:rsidTr="000A16A2">
        <w:trPr>
          <w:cantSplit/>
          <w:trHeight w:val="558"/>
        </w:trPr>
        <w:tc>
          <w:tcPr>
            <w:tcW w:w="3170" w:type="dxa"/>
          </w:tcPr>
          <w:p w14:paraId="1B785FD1" w14:textId="77777777" w:rsidR="00F97DD7" w:rsidRPr="00243EF1" w:rsidRDefault="00F97DD7" w:rsidP="000A16A2">
            <w:pPr>
              <w:rPr>
                <w:lang w:val="en-US"/>
              </w:rPr>
            </w:pPr>
            <w:r w:rsidRPr="00243EF1">
              <w:rPr>
                <w:lang w:val="en-US"/>
              </w:rPr>
              <w:t>Snout vent length</w:t>
            </w:r>
          </w:p>
        </w:tc>
        <w:tc>
          <w:tcPr>
            <w:tcW w:w="6458" w:type="dxa"/>
          </w:tcPr>
          <w:p w14:paraId="74008ACC" w14:textId="77777777" w:rsidR="00F97DD7" w:rsidRPr="00243EF1" w:rsidRDefault="00F97DD7" w:rsidP="000A16A2">
            <w:pPr>
              <w:rPr>
                <w:lang w:val="en-US"/>
              </w:rPr>
            </w:pPr>
            <w:r w:rsidRPr="00243EF1">
              <w:rPr>
                <w:lang w:val="en-US"/>
              </w:rPr>
              <w:t>Males SVL 26.3 cm</w:t>
            </w:r>
          </w:p>
          <w:p w14:paraId="53D9A4F3" w14:textId="77777777" w:rsidR="00F97DD7" w:rsidRPr="00243EF1" w:rsidRDefault="00F97DD7" w:rsidP="000A16A2">
            <w:pPr>
              <w:rPr>
                <w:lang w:val="en-US"/>
              </w:rPr>
            </w:pPr>
            <w:r w:rsidRPr="00243EF1">
              <w:rPr>
                <w:lang w:val="en-US"/>
              </w:rPr>
              <w:t>Females SVL 28.5 cm</w:t>
            </w:r>
          </w:p>
        </w:tc>
      </w:tr>
      <w:tr w:rsidR="00F97DD7" w:rsidRPr="00243EF1" w14:paraId="1668DDC6" w14:textId="77777777" w:rsidTr="000A16A2">
        <w:trPr>
          <w:cantSplit/>
          <w:trHeight w:val="558"/>
        </w:trPr>
        <w:tc>
          <w:tcPr>
            <w:tcW w:w="3170" w:type="dxa"/>
          </w:tcPr>
          <w:p w14:paraId="2F3523D8" w14:textId="77777777" w:rsidR="00F97DD7" w:rsidRPr="00243EF1" w:rsidRDefault="00F97DD7" w:rsidP="000A16A2">
            <w:pPr>
              <w:rPr>
                <w:lang w:val="en-US"/>
              </w:rPr>
            </w:pPr>
            <w:r w:rsidRPr="00243EF1">
              <w:rPr>
                <w:lang w:val="en-US"/>
              </w:rPr>
              <w:t>Venomous</w:t>
            </w:r>
          </w:p>
        </w:tc>
        <w:tc>
          <w:tcPr>
            <w:tcW w:w="6458" w:type="dxa"/>
          </w:tcPr>
          <w:p w14:paraId="24ACDB61" w14:textId="77777777" w:rsidR="00F97DD7" w:rsidRPr="00243EF1" w:rsidRDefault="00F97DD7" w:rsidP="000A16A2">
            <w:pPr>
              <w:rPr>
                <w:lang w:val="en-US"/>
              </w:rPr>
            </w:pPr>
            <w:r w:rsidRPr="00243EF1">
              <w:rPr>
                <w:lang w:val="en-US"/>
              </w:rPr>
              <w:t>Yes, fatal (one human fatality)</w:t>
            </w:r>
          </w:p>
        </w:tc>
      </w:tr>
      <w:tr w:rsidR="00F97DD7" w:rsidRPr="00243EF1" w14:paraId="3C0CAF0B" w14:textId="77777777" w:rsidTr="000A16A2">
        <w:trPr>
          <w:cantSplit/>
          <w:trHeight w:val="496"/>
        </w:trPr>
        <w:tc>
          <w:tcPr>
            <w:tcW w:w="3170" w:type="dxa"/>
          </w:tcPr>
          <w:p w14:paraId="5010BDFC" w14:textId="77777777" w:rsidR="00F97DD7" w:rsidRPr="00243EF1" w:rsidRDefault="00F97DD7" w:rsidP="000A16A2">
            <w:pPr>
              <w:rPr>
                <w:lang w:val="en-US"/>
              </w:rPr>
            </w:pPr>
            <w:r w:rsidRPr="00243EF1">
              <w:rPr>
                <w:lang w:val="en-US"/>
              </w:rPr>
              <w:t>Conservation status*</w:t>
            </w:r>
          </w:p>
        </w:tc>
        <w:tc>
          <w:tcPr>
            <w:tcW w:w="6458" w:type="dxa"/>
          </w:tcPr>
          <w:p w14:paraId="2D554A35" w14:textId="77777777" w:rsidR="00F97DD7" w:rsidRPr="00243EF1" w:rsidRDefault="00F97DD7" w:rsidP="000A16A2">
            <w:pPr>
              <w:rPr>
                <w:lang w:val="en-US"/>
              </w:rPr>
            </w:pPr>
            <w:r w:rsidRPr="00243EF1">
              <w:rPr>
                <w:lang w:val="en-US"/>
              </w:rPr>
              <w:t>Common</w:t>
            </w:r>
          </w:p>
        </w:tc>
      </w:tr>
      <w:tr w:rsidR="00F97DD7" w:rsidRPr="00243EF1" w14:paraId="0A2F8258" w14:textId="77777777" w:rsidTr="000A16A2">
        <w:trPr>
          <w:cantSplit/>
          <w:trHeight w:val="496"/>
        </w:trPr>
        <w:tc>
          <w:tcPr>
            <w:tcW w:w="3170" w:type="dxa"/>
          </w:tcPr>
          <w:p w14:paraId="4DA40007" w14:textId="77777777" w:rsidR="00F97DD7" w:rsidRPr="00243EF1" w:rsidRDefault="00F97DD7" w:rsidP="000A16A2">
            <w:pPr>
              <w:rPr>
                <w:lang w:val="en-US"/>
              </w:rPr>
            </w:pPr>
            <w:r w:rsidRPr="00243EF1">
              <w:rPr>
                <w:lang w:val="en-US"/>
              </w:rPr>
              <w:t>Habitat</w:t>
            </w:r>
          </w:p>
        </w:tc>
        <w:tc>
          <w:tcPr>
            <w:tcW w:w="6458" w:type="dxa"/>
          </w:tcPr>
          <w:p w14:paraId="27A1EDE0" w14:textId="77777777" w:rsidR="00F97DD7" w:rsidRPr="00243EF1" w:rsidRDefault="00F97DD7" w:rsidP="000A16A2">
            <w:pPr>
              <w:rPr>
                <w:lang w:val="en-US"/>
              </w:rPr>
            </w:pPr>
            <w:r w:rsidRPr="00243EF1">
              <w:rPr>
                <w:lang w:val="en-US"/>
              </w:rPr>
              <w:t>Rainforest, wet sclerophyll forest, woodlands, heaths, rocky outcrops</w:t>
            </w:r>
          </w:p>
        </w:tc>
      </w:tr>
      <w:tr w:rsidR="00F97DD7" w:rsidRPr="00243EF1" w14:paraId="6346F39A" w14:textId="77777777" w:rsidTr="000A16A2">
        <w:trPr>
          <w:cantSplit/>
          <w:trHeight w:val="530"/>
        </w:trPr>
        <w:tc>
          <w:tcPr>
            <w:tcW w:w="3170" w:type="dxa"/>
          </w:tcPr>
          <w:p w14:paraId="5BA826E2" w14:textId="77777777" w:rsidR="00F97DD7" w:rsidRPr="00243EF1" w:rsidRDefault="00F97DD7" w:rsidP="000A16A2">
            <w:pPr>
              <w:rPr>
                <w:lang w:val="en-US"/>
              </w:rPr>
            </w:pPr>
            <w:r w:rsidRPr="00243EF1">
              <w:rPr>
                <w:lang w:val="en-US"/>
              </w:rPr>
              <w:t>Home range</w:t>
            </w:r>
          </w:p>
        </w:tc>
        <w:tc>
          <w:tcPr>
            <w:tcW w:w="6458" w:type="dxa"/>
          </w:tcPr>
          <w:p w14:paraId="5CE89FCA" w14:textId="77777777" w:rsidR="00F97DD7" w:rsidRPr="00243EF1" w:rsidRDefault="00F97DD7" w:rsidP="000A16A2">
            <w:pPr>
              <w:rPr>
                <w:lang w:val="en-US"/>
              </w:rPr>
            </w:pPr>
            <w:r w:rsidRPr="00243EF1">
              <w:rPr>
                <w:lang w:val="en-US"/>
              </w:rPr>
              <w:t>Unknown</w:t>
            </w:r>
          </w:p>
        </w:tc>
      </w:tr>
      <w:tr w:rsidR="00F97DD7" w:rsidRPr="00243EF1" w14:paraId="456FDDC1" w14:textId="77777777" w:rsidTr="000A16A2">
        <w:trPr>
          <w:cantSplit/>
          <w:trHeight w:val="455"/>
        </w:trPr>
        <w:tc>
          <w:tcPr>
            <w:tcW w:w="3170" w:type="dxa"/>
          </w:tcPr>
          <w:p w14:paraId="33FC5860" w14:textId="77777777" w:rsidR="00F97DD7" w:rsidRPr="00243EF1" w:rsidRDefault="00F97DD7" w:rsidP="000A16A2">
            <w:pPr>
              <w:rPr>
                <w:lang w:val="en-US"/>
              </w:rPr>
            </w:pPr>
            <w:r w:rsidRPr="00243EF1">
              <w:rPr>
                <w:lang w:val="en-US"/>
              </w:rPr>
              <w:t>Foraging style</w:t>
            </w:r>
          </w:p>
        </w:tc>
        <w:tc>
          <w:tcPr>
            <w:tcW w:w="6458" w:type="dxa"/>
          </w:tcPr>
          <w:p w14:paraId="72D73742" w14:textId="77777777" w:rsidR="00F97DD7" w:rsidRPr="00243EF1" w:rsidRDefault="00F97DD7" w:rsidP="000A16A2">
            <w:pPr>
              <w:rPr>
                <w:lang w:val="en-US"/>
              </w:rPr>
            </w:pPr>
            <w:r w:rsidRPr="00243EF1">
              <w:rPr>
                <w:lang w:val="en-US"/>
              </w:rPr>
              <w:t>Search and ambush</w:t>
            </w:r>
          </w:p>
        </w:tc>
      </w:tr>
      <w:tr w:rsidR="00F97DD7" w:rsidRPr="00243EF1" w14:paraId="73F893CB" w14:textId="77777777" w:rsidTr="000A16A2">
        <w:trPr>
          <w:cantSplit/>
          <w:trHeight w:val="454"/>
        </w:trPr>
        <w:tc>
          <w:tcPr>
            <w:tcW w:w="3170" w:type="dxa"/>
          </w:tcPr>
          <w:p w14:paraId="6F9B1BD6" w14:textId="77777777" w:rsidR="00F97DD7" w:rsidRPr="00243EF1" w:rsidRDefault="00F97DD7" w:rsidP="000A16A2">
            <w:pPr>
              <w:rPr>
                <w:lang w:val="en-US"/>
              </w:rPr>
            </w:pPr>
            <w:r w:rsidRPr="00243EF1">
              <w:rPr>
                <w:lang w:val="en-US"/>
              </w:rPr>
              <w:lastRenderedPageBreak/>
              <w:t>Diet</w:t>
            </w:r>
          </w:p>
        </w:tc>
        <w:tc>
          <w:tcPr>
            <w:tcW w:w="6458" w:type="dxa"/>
          </w:tcPr>
          <w:p w14:paraId="2C87E212" w14:textId="77777777" w:rsidR="00F97DD7" w:rsidRPr="00243EF1" w:rsidRDefault="00F97DD7" w:rsidP="000A16A2">
            <w:pPr>
              <w:rPr>
                <w:lang w:val="en-US"/>
              </w:rPr>
            </w:pPr>
            <w:r w:rsidRPr="00243EF1">
              <w:rPr>
                <w:lang w:val="en-US"/>
              </w:rPr>
              <w:t>Mostly skinks</w:t>
            </w:r>
          </w:p>
        </w:tc>
      </w:tr>
      <w:tr w:rsidR="00F97DD7" w:rsidRPr="00243EF1" w14:paraId="580F50F3" w14:textId="77777777" w:rsidTr="000A16A2">
        <w:trPr>
          <w:cantSplit/>
          <w:trHeight w:val="454"/>
        </w:trPr>
        <w:tc>
          <w:tcPr>
            <w:tcW w:w="3170" w:type="dxa"/>
          </w:tcPr>
          <w:p w14:paraId="224AC8FC" w14:textId="77777777" w:rsidR="00F97DD7" w:rsidRPr="00243EF1" w:rsidRDefault="00F97DD7" w:rsidP="000A16A2">
            <w:pPr>
              <w:rPr>
                <w:lang w:val="en-US"/>
              </w:rPr>
            </w:pPr>
            <w:r w:rsidRPr="00243EF1">
              <w:rPr>
                <w:lang w:val="en-US"/>
              </w:rPr>
              <w:t xml:space="preserve">Roost or hide </w:t>
            </w:r>
          </w:p>
        </w:tc>
        <w:tc>
          <w:tcPr>
            <w:tcW w:w="6458" w:type="dxa"/>
          </w:tcPr>
          <w:p w14:paraId="2A0D374D" w14:textId="77777777" w:rsidR="00F97DD7" w:rsidRPr="00243EF1" w:rsidRDefault="00F97DD7" w:rsidP="000A16A2">
            <w:pPr>
              <w:rPr>
                <w:lang w:val="en-US"/>
              </w:rPr>
            </w:pPr>
            <w:r w:rsidRPr="00243EF1">
              <w:rPr>
                <w:lang w:val="en-US"/>
              </w:rPr>
              <w:t>Rocks, bark, fallen timber</w:t>
            </w:r>
          </w:p>
        </w:tc>
      </w:tr>
      <w:tr w:rsidR="00F97DD7" w:rsidRPr="00243EF1" w14:paraId="13D6A027" w14:textId="77777777" w:rsidTr="000A16A2">
        <w:trPr>
          <w:cantSplit/>
          <w:trHeight w:val="530"/>
        </w:trPr>
        <w:tc>
          <w:tcPr>
            <w:tcW w:w="3170" w:type="dxa"/>
          </w:tcPr>
          <w:p w14:paraId="5EA15B28" w14:textId="77777777" w:rsidR="00F97DD7" w:rsidRPr="00243EF1" w:rsidRDefault="00F97DD7" w:rsidP="000A16A2">
            <w:pPr>
              <w:rPr>
                <w:lang w:val="en-US"/>
              </w:rPr>
            </w:pPr>
            <w:r w:rsidRPr="00243EF1">
              <w:rPr>
                <w:lang w:val="en-US"/>
              </w:rPr>
              <w:t>Peak activity</w:t>
            </w:r>
          </w:p>
        </w:tc>
        <w:tc>
          <w:tcPr>
            <w:tcW w:w="6458" w:type="dxa"/>
          </w:tcPr>
          <w:p w14:paraId="6F330869" w14:textId="77777777" w:rsidR="00F97DD7" w:rsidRPr="00243EF1" w:rsidRDefault="00F97DD7" w:rsidP="000A16A2">
            <w:pPr>
              <w:rPr>
                <w:lang w:val="en-US"/>
              </w:rPr>
            </w:pPr>
            <w:r w:rsidRPr="00243EF1">
              <w:rPr>
                <w:lang w:val="en-US"/>
              </w:rPr>
              <w:t>Mainly nocturnal</w:t>
            </w:r>
          </w:p>
        </w:tc>
      </w:tr>
      <w:tr w:rsidR="00F97DD7" w:rsidRPr="00243EF1" w14:paraId="40B3D7E0" w14:textId="77777777" w:rsidTr="000A16A2">
        <w:trPr>
          <w:cantSplit/>
          <w:trHeight w:val="530"/>
        </w:trPr>
        <w:tc>
          <w:tcPr>
            <w:tcW w:w="3170" w:type="dxa"/>
          </w:tcPr>
          <w:p w14:paraId="2BCAC353" w14:textId="77777777" w:rsidR="00F97DD7" w:rsidRPr="00243EF1" w:rsidRDefault="00F97DD7" w:rsidP="000A16A2">
            <w:pPr>
              <w:rPr>
                <w:lang w:val="en-US"/>
              </w:rPr>
            </w:pPr>
            <w:r w:rsidRPr="00243EF1">
              <w:rPr>
                <w:lang w:val="en-US"/>
              </w:rPr>
              <w:t>Territorial</w:t>
            </w:r>
          </w:p>
        </w:tc>
        <w:tc>
          <w:tcPr>
            <w:tcW w:w="6458" w:type="dxa"/>
          </w:tcPr>
          <w:p w14:paraId="1CB401C0" w14:textId="77777777" w:rsidR="00F97DD7" w:rsidRPr="00243EF1" w:rsidRDefault="00F97DD7" w:rsidP="000A16A2">
            <w:pPr>
              <w:rPr>
                <w:lang w:val="en-US"/>
              </w:rPr>
            </w:pPr>
            <w:r w:rsidRPr="00243EF1">
              <w:rPr>
                <w:lang w:val="en-US"/>
              </w:rPr>
              <w:t>Yes</w:t>
            </w:r>
          </w:p>
        </w:tc>
      </w:tr>
      <w:tr w:rsidR="00F97DD7" w:rsidRPr="00243EF1" w14:paraId="346A0C2B" w14:textId="77777777" w:rsidTr="000A16A2">
        <w:trPr>
          <w:cantSplit/>
          <w:trHeight w:val="350"/>
        </w:trPr>
        <w:tc>
          <w:tcPr>
            <w:tcW w:w="3170" w:type="dxa"/>
          </w:tcPr>
          <w:p w14:paraId="4E6D7DE5" w14:textId="77777777" w:rsidR="00F97DD7" w:rsidRPr="00243EF1" w:rsidRDefault="00F97DD7" w:rsidP="000A16A2">
            <w:pPr>
              <w:rPr>
                <w:lang w:val="en-US"/>
              </w:rPr>
            </w:pPr>
            <w:r w:rsidRPr="00243EF1">
              <w:rPr>
                <w:lang w:val="en-US"/>
              </w:rPr>
              <w:t>Sexual maturity</w:t>
            </w:r>
          </w:p>
        </w:tc>
        <w:tc>
          <w:tcPr>
            <w:tcW w:w="6458" w:type="dxa"/>
          </w:tcPr>
          <w:p w14:paraId="5983AC02" w14:textId="77777777" w:rsidR="00F97DD7" w:rsidRPr="00243EF1" w:rsidRDefault="00F97DD7" w:rsidP="000A16A2">
            <w:pPr>
              <w:rPr>
                <w:lang w:val="en-US"/>
              </w:rPr>
            </w:pPr>
            <w:r w:rsidRPr="00243EF1">
              <w:rPr>
                <w:lang w:val="en-US"/>
              </w:rPr>
              <w:t>Males SVL 26.3 cm</w:t>
            </w:r>
          </w:p>
          <w:p w14:paraId="2B6A9F32" w14:textId="77777777" w:rsidR="00F97DD7" w:rsidRPr="00243EF1" w:rsidRDefault="00F97DD7" w:rsidP="000A16A2">
            <w:pPr>
              <w:rPr>
                <w:lang w:val="en-US"/>
              </w:rPr>
            </w:pPr>
            <w:r w:rsidRPr="00243EF1">
              <w:rPr>
                <w:lang w:val="en-US"/>
              </w:rPr>
              <w:t>Females SVL 28.5 cm</w:t>
            </w:r>
          </w:p>
        </w:tc>
      </w:tr>
      <w:tr w:rsidR="00F97DD7" w:rsidRPr="00243EF1" w14:paraId="0225827A" w14:textId="77777777" w:rsidTr="000A16A2">
        <w:trPr>
          <w:cantSplit/>
          <w:trHeight w:val="530"/>
        </w:trPr>
        <w:tc>
          <w:tcPr>
            <w:tcW w:w="3170" w:type="dxa"/>
          </w:tcPr>
          <w:p w14:paraId="6361A0A4" w14:textId="77777777" w:rsidR="00F97DD7" w:rsidRPr="00243EF1" w:rsidRDefault="00F97DD7" w:rsidP="000A16A2">
            <w:pPr>
              <w:rPr>
                <w:lang w:val="en-US"/>
              </w:rPr>
            </w:pPr>
            <w:r w:rsidRPr="00243EF1">
              <w:rPr>
                <w:lang w:val="en-US"/>
              </w:rPr>
              <w:t>Give birth/lay eggs</w:t>
            </w:r>
          </w:p>
        </w:tc>
        <w:tc>
          <w:tcPr>
            <w:tcW w:w="6458" w:type="dxa"/>
          </w:tcPr>
          <w:p w14:paraId="335C974F" w14:textId="77777777" w:rsidR="00F97DD7" w:rsidRPr="00243EF1" w:rsidRDefault="00F97DD7" w:rsidP="000A16A2">
            <w:pPr>
              <w:rPr>
                <w:lang w:val="en-US"/>
              </w:rPr>
            </w:pPr>
            <w:r w:rsidRPr="00243EF1">
              <w:rPr>
                <w:lang w:val="en-US"/>
              </w:rPr>
              <w:t xml:space="preserve">October–April </w:t>
            </w:r>
          </w:p>
        </w:tc>
      </w:tr>
      <w:tr w:rsidR="00F97DD7" w:rsidRPr="00243EF1" w14:paraId="2198F3D7" w14:textId="77777777" w:rsidTr="000A16A2">
        <w:trPr>
          <w:cantSplit/>
          <w:trHeight w:val="530"/>
        </w:trPr>
        <w:tc>
          <w:tcPr>
            <w:tcW w:w="3170" w:type="dxa"/>
          </w:tcPr>
          <w:p w14:paraId="740B2E73" w14:textId="77777777" w:rsidR="00F97DD7" w:rsidRPr="00243EF1" w:rsidRDefault="00F97DD7" w:rsidP="000A16A2">
            <w:pPr>
              <w:rPr>
                <w:lang w:val="en-US"/>
              </w:rPr>
            </w:pPr>
            <w:r w:rsidRPr="00243EF1">
              <w:rPr>
                <w:lang w:val="en-US"/>
              </w:rPr>
              <w:t>Incubation</w:t>
            </w:r>
          </w:p>
        </w:tc>
        <w:tc>
          <w:tcPr>
            <w:tcW w:w="6458" w:type="dxa"/>
          </w:tcPr>
          <w:p w14:paraId="6C01F175" w14:textId="77777777" w:rsidR="00F97DD7" w:rsidRPr="00243EF1" w:rsidRDefault="00F97DD7" w:rsidP="000A16A2">
            <w:pPr>
              <w:rPr>
                <w:lang w:val="en-US"/>
              </w:rPr>
            </w:pPr>
            <w:r w:rsidRPr="00243EF1">
              <w:rPr>
                <w:lang w:val="en-US"/>
              </w:rPr>
              <w:t>Live bearer</w:t>
            </w:r>
          </w:p>
        </w:tc>
      </w:tr>
      <w:tr w:rsidR="00F97DD7" w:rsidRPr="00243EF1" w14:paraId="12D7DE61" w14:textId="77777777" w:rsidTr="000A16A2">
        <w:trPr>
          <w:cantSplit/>
          <w:trHeight w:val="530"/>
        </w:trPr>
        <w:tc>
          <w:tcPr>
            <w:tcW w:w="3170" w:type="dxa"/>
          </w:tcPr>
          <w:p w14:paraId="03CF4CF6" w14:textId="77777777" w:rsidR="00F97DD7" w:rsidRPr="00243EF1" w:rsidRDefault="00F97DD7" w:rsidP="000A16A2">
            <w:pPr>
              <w:rPr>
                <w:lang w:val="en-US"/>
              </w:rPr>
            </w:pPr>
            <w:r w:rsidRPr="00243EF1">
              <w:rPr>
                <w:lang w:val="en-US"/>
              </w:rPr>
              <w:t>Litters per year</w:t>
            </w:r>
          </w:p>
        </w:tc>
        <w:tc>
          <w:tcPr>
            <w:tcW w:w="6458" w:type="dxa"/>
          </w:tcPr>
          <w:p w14:paraId="42C82247" w14:textId="77777777" w:rsidR="00F97DD7" w:rsidRPr="00243EF1" w:rsidRDefault="00F97DD7" w:rsidP="000A16A2">
            <w:pPr>
              <w:rPr>
                <w:lang w:val="en-US"/>
              </w:rPr>
            </w:pPr>
            <w:r w:rsidRPr="00243EF1">
              <w:rPr>
                <w:lang w:val="en-US"/>
              </w:rPr>
              <w:t xml:space="preserve">4–8 </w:t>
            </w:r>
          </w:p>
        </w:tc>
      </w:tr>
    </w:tbl>
    <w:p w14:paraId="7E7AE7E1" w14:textId="77777777" w:rsidR="00F97DD7" w:rsidRPr="00243EF1" w:rsidRDefault="00F97DD7" w:rsidP="00F97DD7">
      <w:pPr>
        <w:pStyle w:val="Caption"/>
        <w:rPr>
          <w:lang w:val="en-US"/>
        </w:rPr>
      </w:pPr>
      <w:r w:rsidRPr="00243EF1">
        <w:rPr>
          <w:lang w:val="en-US"/>
        </w:rPr>
        <w:lastRenderedPageBreak/>
        <w:t xml:space="preserve">*From the Flora and Fauna Guarantee Act 1988 Threatened List June 2023. This list is updated regularly throughout the year. For the most current list, please visit </w:t>
      </w:r>
      <w:r w:rsidRPr="00243EF1">
        <w:rPr>
          <w:u w:val="thick"/>
          <w:lang w:val="en-US"/>
        </w:rPr>
        <w:t>https://www.environment.vic.gov.au/conserving-threatened-species/threatened-list</w:t>
      </w:r>
      <w:r w:rsidRPr="00243EF1">
        <w:rPr>
          <w:lang w:val="en-US"/>
        </w:rPr>
        <w:t>.</w:t>
      </w:r>
    </w:p>
    <w:p w14:paraId="4C1EAF3A" w14:textId="77777777" w:rsidR="00F97DD7" w:rsidRPr="00243EF1" w:rsidRDefault="00F97DD7" w:rsidP="00F97DD7">
      <w:pPr>
        <w:pStyle w:val="Caption"/>
        <w:rPr>
          <w:lang w:val="en-US"/>
        </w:rPr>
      </w:pPr>
      <w:r w:rsidRPr="00243EF1">
        <w:rPr>
          <w:lang w:val="en-US"/>
        </w:rPr>
        <w:t>Table 2.2</w:t>
      </w:r>
      <w:r w:rsidRPr="00811322">
        <w:rPr>
          <w:lang w:val="en-US"/>
        </w:rPr>
        <w:t>:</w:t>
      </w:r>
      <w:r w:rsidRPr="00243EF1">
        <w:rPr>
          <w:b/>
          <w:bCs/>
          <w:lang w:val="en-US"/>
        </w:rPr>
        <w:t xml:space="preserve"> </w:t>
      </w:r>
      <w:r w:rsidRPr="00243EF1">
        <w:rPr>
          <w:lang w:val="en-US"/>
        </w:rPr>
        <w:t>Non-endemic native and exotic snake species that are kept under permit</w:t>
      </w:r>
    </w:p>
    <w:tbl>
      <w:tblPr>
        <w:tblStyle w:val="TableGrid"/>
        <w:tblW w:w="0" w:type="auto"/>
        <w:tblLayout w:type="fixed"/>
        <w:tblLook w:val="0020" w:firstRow="1" w:lastRow="0" w:firstColumn="0" w:lastColumn="0" w:noHBand="0" w:noVBand="0"/>
      </w:tblPr>
      <w:tblGrid>
        <w:gridCol w:w="2679"/>
        <w:gridCol w:w="1729"/>
        <w:gridCol w:w="2551"/>
        <w:gridCol w:w="2679"/>
      </w:tblGrid>
      <w:tr w:rsidR="00F97DD7" w:rsidRPr="00243EF1" w14:paraId="2E537E25" w14:textId="77777777" w:rsidTr="000A16A2">
        <w:trPr>
          <w:cantSplit/>
          <w:trHeight w:val="60"/>
          <w:tblHeader/>
        </w:trPr>
        <w:tc>
          <w:tcPr>
            <w:tcW w:w="2679" w:type="dxa"/>
          </w:tcPr>
          <w:p w14:paraId="50353416" w14:textId="77777777" w:rsidR="00F97DD7" w:rsidRPr="00243EF1" w:rsidRDefault="00F97DD7" w:rsidP="000A16A2">
            <w:pPr>
              <w:rPr>
                <w:b/>
                <w:bCs/>
                <w:lang w:val="en-US"/>
              </w:rPr>
            </w:pPr>
            <w:r w:rsidRPr="00243EF1">
              <w:rPr>
                <w:b/>
                <w:bCs/>
                <w:lang w:val="en-US"/>
              </w:rPr>
              <w:t>Species</w:t>
            </w:r>
          </w:p>
        </w:tc>
        <w:tc>
          <w:tcPr>
            <w:tcW w:w="1729" w:type="dxa"/>
          </w:tcPr>
          <w:p w14:paraId="241C1F0A" w14:textId="77777777" w:rsidR="00F97DD7" w:rsidRPr="00243EF1" w:rsidRDefault="00F97DD7" w:rsidP="000A16A2">
            <w:pPr>
              <w:rPr>
                <w:b/>
                <w:bCs/>
                <w:lang w:val="en-US"/>
              </w:rPr>
            </w:pPr>
            <w:r w:rsidRPr="00243EF1">
              <w:rPr>
                <w:b/>
                <w:bCs/>
                <w:lang w:val="en-US"/>
              </w:rPr>
              <w:t>Introduced or non-endemic</w:t>
            </w:r>
          </w:p>
        </w:tc>
        <w:tc>
          <w:tcPr>
            <w:tcW w:w="2551" w:type="dxa"/>
          </w:tcPr>
          <w:p w14:paraId="65DF7D73" w14:textId="77777777" w:rsidR="00F97DD7" w:rsidRPr="00243EF1" w:rsidRDefault="00F97DD7" w:rsidP="000A16A2">
            <w:pPr>
              <w:rPr>
                <w:b/>
                <w:bCs/>
                <w:lang w:val="en-US"/>
              </w:rPr>
            </w:pPr>
            <w:r w:rsidRPr="00243EF1">
              <w:rPr>
                <w:b/>
                <w:bCs/>
                <w:lang w:val="en-US"/>
              </w:rPr>
              <w:t>Declared pest animals/kept in Victoria</w:t>
            </w:r>
          </w:p>
        </w:tc>
        <w:tc>
          <w:tcPr>
            <w:tcW w:w="2679" w:type="dxa"/>
          </w:tcPr>
          <w:p w14:paraId="49DC952B" w14:textId="77777777" w:rsidR="00F97DD7" w:rsidRPr="00243EF1" w:rsidRDefault="00F97DD7" w:rsidP="000A16A2">
            <w:pPr>
              <w:rPr>
                <w:b/>
                <w:bCs/>
                <w:lang w:val="en-US"/>
              </w:rPr>
            </w:pPr>
            <w:r w:rsidRPr="00243EF1">
              <w:rPr>
                <w:b/>
                <w:bCs/>
                <w:lang w:val="en-US"/>
              </w:rPr>
              <w:t>Description</w:t>
            </w:r>
          </w:p>
        </w:tc>
      </w:tr>
      <w:tr w:rsidR="00F97DD7" w:rsidRPr="00243EF1" w14:paraId="38B9A6C1" w14:textId="77777777" w:rsidTr="000A16A2">
        <w:trPr>
          <w:cantSplit/>
          <w:trHeight w:val="60"/>
        </w:trPr>
        <w:tc>
          <w:tcPr>
            <w:tcW w:w="2679" w:type="dxa"/>
          </w:tcPr>
          <w:p w14:paraId="541B1E04" w14:textId="77777777" w:rsidR="00F97DD7" w:rsidRPr="00243EF1" w:rsidRDefault="00F97DD7" w:rsidP="000A16A2">
            <w:pPr>
              <w:rPr>
                <w:lang w:val="en-US"/>
              </w:rPr>
            </w:pPr>
            <w:r w:rsidRPr="00243EF1">
              <w:rPr>
                <w:lang w:val="en-US"/>
              </w:rPr>
              <w:t>Children’s python (</w:t>
            </w:r>
            <w:r w:rsidRPr="00243EF1">
              <w:rPr>
                <w:i/>
                <w:iCs/>
                <w:lang w:val="en-US"/>
              </w:rPr>
              <w:t>Antaresia childreni</w:t>
            </w:r>
            <w:r w:rsidRPr="00243EF1">
              <w:rPr>
                <w:lang w:val="en-US"/>
              </w:rPr>
              <w:t>)</w:t>
            </w:r>
          </w:p>
          <w:p w14:paraId="2F5B71B8" w14:textId="77777777" w:rsidR="00F97DD7" w:rsidRPr="00243EF1" w:rsidRDefault="00F97DD7" w:rsidP="000A16A2">
            <w:pPr>
              <w:rPr>
                <w:lang w:val="en-US"/>
              </w:rPr>
            </w:pPr>
            <w:r>
              <w:rPr>
                <w:noProof/>
                <w:lang w:val="en-US"/>
              </w:rPr>
              <w:drawing>
                <wp:inline distT="0" distB="0" distL="0" distR="0" wp14:anchorId="27CA0819" wp14:editId="0CA57144">
                  <wp:extent cx="1564005" cy="868680"/>
                  <wp:effectExtent l="0" t="0" r="0" b="0"/>
                  <wp:docPr id="39920073"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0073" name="Picture 3992007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64005" cy="868680"/>
                          </a:xfrm>
                          <a:prstGeom prst="rect">
                            <a:avLst/>
                          </a:prstGeom>
                        </pic:spPr>
                      </pic:pic>
                    </a:graphicData>
                  </a:graphic>
                </wp:inline>
              </w:drawing>
            </w:r>
          </w:p>
          <w:p w14:paraId="622679C2" w14:textId="77777777" w:rsidR="00F97DD7" w:rsidRPr="00243EF1" w:rsidRDefault="00F97DD7" w:rsidP="000A16A2">
            <w:pPr>
              <w:pStyle w:val="Caption"/>
              <w:rPr>
                <w:lang w:val="en-US"/>
              </w:rPr>
            </w:pPr>
            <w:r w:rsidRPr="00243EF1">
              <w:rPr>
                <w:lang w:val="en-US"/>
              </w:rPr>
              <w:t>Photo credit: Shutterstock</w:t>
            </w:r>
          </w:p>
        </w:tc>
        <w:tc>
          <w:tcPr>
            <w:tcW w:w="1729" w:type="dxa"/>
          </w:tcPr>
          <w:p w14:paraId="7919E01D" w14:textId="77777777" w:rsidR="00F97DD7" w:rsidRPr="00243EF1" w:rsidRDefault="00F97DD7" w:rsidP="000A16A2">
            <w:pPr>
              <w:rPr>
                <w:lang w:val="en-US"/>
              </w:rPr>
            </w:pPr>
            <w:r w:rsidRPr="00243EF1">
              <w:rPr>
                <w:lang w:val="en-US"/>
              </w:rPr>
              <w:t>Non-endemic</w:t>
            </w:r>
          </w:p>
        </w:tc>
        <w:tc>
          <w:tcPr>
            <w:tcW w:w="2551" w:type="dxa"/>
          </w:tcPr>
          <w:p w14:paraId="70B7B42A" w14:textId="77777777" w:rsidR="00F97DD7" w:rsidRPr="00243EF1" w:rsidRDefault="00F97DD7" w:rsidP="000A16A2">
            <w:pPr>
              <w:rPr>
                <w:lang w:val="en-US"/>
              </w:rPr>
            </w:pPr>
            <w:r w:rsidRPr="00243EF1">
              <w:rPr>
                <w:lang w:val="en-US"/>
              </w:rPr>
              <w:t>Not declared, can be kept but not released</w:t>
            </w:r>
          </w:p>
        </w:tc>
        <w:tc>
          <w:tcPr>
            <w:tcW w:w="2679" w:type="dxa"/>
          </w:tcPr>
          <w:p w14:paraId="5287A45F" w14:textId="77777777" w:rsidR="00F97DD7" w:rsidRPr="00243EF1" w:rsidRDefault="00F97DD7" w:rsidP="000A16A2">
            <w:pPr>
              <w:rPr>
                <w:lang w:val="en-US"/>
              </w:rPr>
            </w:pPr>
            <w:r w:rsidRPr="00243EF1">
              <w:rPr>
                <w:lang w:val="en-US"/>
              </w:rPr>
              <w:t>75–100 cm, spotted, northern Australian, non-venomous snake</w:t>
            </w:r>
          </w:p>
        </w:tc>
      </w:tr>
      <w:tr w:rsidR="00F97DD7" w:rsidRPr="00243EF1" w14:paraId="52844CB1" w14:textId="77777777" w:rsidTr="000A16A2">
        <w:trPr>
          <w:cantSplit/>
          <w:trHeight w:val="2377"/>
        </w:trPr>
        <w:tc>
          <w:tcPr>
            <w:tcW w:w="2679" w:type="dxa"/>
          </w:tcPr>
          <w:p w14:paraId="453F1693" w14:textId="77777777" w:rsidR="00F97DD7" w:rsidRPr="00243EF1" w:rsidRDefault="00F97DD7" w:rsidP="000A16A2">
            <w:pPr>
              <w:rPr>
                <w:lang w:val="en-US"/>
              </w:rPr>
            </w:pPr>
            <w:r w:rsidRPr="00243EF1">
              <w:rPr>
                <w:lang w:val="en-US"/>
              </w:rPr>
              <w:t>Spotted python (</w:t>
            </w:r>
            <w:r w:rsidRPr="00243EF1">
              <w:rPr>
                <w:i/>
                <w:iCs/>
                <w:lang w:val="en-US"/>
              </w:rPr>
              <w:t>Antaresia maculosa</w:t>
            </w:r>
            <w:r w:rsidRPr="00243EF1">
              <w:rPr>
                <w:lang w:val="en-US"/>
              </w:rPr>
              <w:t>)</w:t>
            </w:r>
          </w:p>
          <w:p w14:paraId="2051E4CA" w14:textId="77777777" w:rsidR="00F97DD7" w:rsidRPr="00243EF1" w:rsidRDefault="00F97DD7" w:rsidP="000A16A2">
            <w:pPr>
              <w:rPr>
                <w:lang w:val="en-US"/>
              </w:rPr>
            </w:pPr>
            <w:r>
              <w:rPr>
                <w:noProof/>
                <w:lang w:val="en-US"/>
              </w:rPr>
              <w:drawing>
                <wp:inline distT="0" distB="0" distL="0" distR="0" wp14:anchorId="41F6EA6F" wp14:editId="388C8F06">
                  <wp:extent cx="1564005" cy="1023620"/>
                  <wp:effectExtent l="0" t="0" r="0" b="5080"/>
                  <wp:docPr id="204815733"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5733" name="Picture 20481573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64005" cy="1023620"/>
                          </a:xfrm>
                          <a:prstGeom prst="rect">
                            <a:avLst/>
                          </a:prstGeom>
                        </pic:spPr>
                      </pic:pic>
                    </a:graphicData>
                  </a:graphic>
                </wp:inline>
              </w:drawing>
            </w:r>
          </w:p>
          <w:p w14:paraId="00C2D5A1" w14:textId="77777777" w:rsidR="00F97DD7" w:rsidRPr="00243EF1" w:rsidRDefault="00F97DD7" w:rsidP="000A16A2">
            <w:pPr>
              <w:pStyle w:val="Caption"/>
              <w:rPr>
                <w:lang w:val="en-US"/>
              </w:rPr>
            </w:pPr>
            <w:r w:rsidRPr="00243EF1">
              <w:rPr>
                <w:lang w:val="en-US"/>
              </w:rPr>
              <w:t>Photo credit: Shutterstock</w:t>
            </w:r>
          </w:p>
        </w:tc>
        <w:tc>
          <w:tcPr>
            <w:tcW w:w="1729" w:type="dxa"/>
          </w:tcPr>
          <w:p w14:paraId="4D8A3676" w14:textId="77777777" w:rsidR="00F97DD7" w:rsidRPr="00243EF1" w:rsidRDefault="00F97DD7" w:rsidP="000A16A2">
            <w:pPr>
              <w:rPr>
                <w:lang w:val="en-US"/>
              </w:rPr>
            </w:pPr>
            <w:r w:rsidRPr="00243EF1">
              <w:rPr>
                <w:lang w:val="en-US"/>
              </w:rPr>
              <w:t>Non-endemic</w:t>
            </w:r>
          </w:p>
        </w:tc>
        <w:tc>
          <w:tcPr>
            <w:tcW w:w="2551" w:type="dxa"/>
          </w:tcPr>
          <w:p w14:paraId="4A5836D1" w14:textId="77777777" w:rsidR="00F97DD7" w:rsidRPr="00243EF1" w:rsidRDefault="00F97DD7" w:rsidP="000A16A2">
            <w:pPr>
              <w:rPr>
                <w:lang w:val="en-US"/>
              </w:rPr>
            </w:pPr>
            <w:r w:rsidRPr="00243EF1">
              <w:rPr>
                <w:lang w:val="en-US"/>
              </w:rPr>
              <w:t>Not declared, can be kept but not released</w:t>
            </w:r>
          </w:p>
        </w:tc>
        <w:tc>
          <w:tcPr>
            <w:tcW w:w="2679" w:type="dxa"/>
          </w:tcPr>
          <w:p w14:paraId="353BCF16" w14:textId="77777777" w:rsidR="00F97DD7" w:rsidRPr="00243EF1" w:rsidRDefault="00F97DD7" w:rsidP="000A16A2">
            <w:pPr>
              <w:rPr>
                <w:lang w:val="en-US"/>
              </w:rPr>
            </w:pPr>
            <w:r w:rsidRPr="00243EF1">
              <w:rPr>
                <w:lang w:val="en-US"/>
              </w:rPr>
              <w:t>100–140 cm, blotched, northern Australian, non-venomous snake</w:t>
            </w:r>
          </w:p>
        </w:tc>
      </w:tr>
      <w:tr w:rsidR="00F97DD7" w:rsidRPr="00243EF1" w14:paraId="72A8CEA1" w14:textId="77777777" w:rsidTr="000A16A2">
        <w:trPr>
          <w:cantSplit/>
          <w:trHeight w:val="2613"/>
        </w:trPr>
        <w:tc>
          <w:tcPr>
            <w:tcW w:w="2679" w:type="dxa"/>
          </w:tcPr>
          <w:p w14:paraId="387F0A01" w14:textId="77777777" w:rsidR="00F97DD7" w:rsidRPr="00243EF1" w:rsidRDefault="00F97DD7" w:rsidP="000A16A2">
            <w:pPr>
              <w:rPr>
                <w:lang w:val="en-US"/>
              </w:rPr>
            </w:pPr>
            <w:r w:rsidRPr="00243EF1">
              <w:rPr>
                <w:lang w:val="en-US"/>
              </w:rPr>
              <w:t>Corn snake (</w:t>
            </w:r>
            <w:r w:rsidRPr="00243EF1">
              <w:rPr>
                <w:i/>
                <w:iCs/>
                <w:lang w:val="en-US"/>
              </w:rPr>
              <w:t>Pantherophis guttatus</w:t>
            </w:r>
            <w:r w:rsidRPr="00243EF1">
              <w:rPr>
                <w:lang w:val="en-US"/>
              </w:rPr>
              <w:t>)</w:t>
            </w:r>
          </w:p>
          <w:p w14:paraId="7CAF8AD2" w14:textId="77777777" w:rsidR="00F97DD7" w:rsidRPr="00243EF1" w:rsidRDefault="00F97DD7" w:rsidP="000A16A2">
            <w:pPr>
              <w:rPr>
                <w:lang w:val="en-US"/>
              </w:rPr>
            </w:pPr>
            <w:r>
              <w:rPr>
                <w:noProof/>
                <w:lang w:val="en-US"/>
              </w:rPr>
              <w:drawing>
                <wp:inline distT="0" distB="0" distL="0" distR="0" wp14:anchorId="0357A5D6" wp14:editId="5481AF40">
                  <wp:extent cx="1564005" cy="1050290"/>
                  <wp:effectExtent l="0" t="0" r="0" b="3810"/>
                  <wp:docPr id="630619154"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19154" name="Picture 63061915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64005" cy="1050290"/>
                          </a:xfrm>
                          <a:prstGeom prst="rect">
                            <a:avLst/>
                          </a:prstGeom>
                        </pic:spPr>
                      </pic:pic>
                    </a:graphicData>
                  </a:graphic>
                </wp:inline>
              </w:drawing>
            </w:r>
          </w:p>
          <w:p w14:paraId="756D9EE9" w14:textId="77777777" w:rsidR="00F97DD7" w:rsidRPr="00243EF1" w:rsidRDefault="00F97DD7" w:rsidP="000A16A2">
            <w:pPr>
              <w:pStyle w:val="Caption"/>
              <w:rPr>
                <w:lang w:val="en-US"/>
              </w:rPr>
            </w:pPr>
            <w:r w:rsidRPr="00243EF1">
              <w:rPr>
                <w:lang w:val="en-US"/>
              </w:rPr>
              <w:t>Photo credit: AgVic</w:t>
            </w:r>
          </w:p>
        </w:tc>
        <w:tc>
          <w:tcPr>
            <w:tcW w:w="1729" w:type="dxa"/>
          </w:tcPr>
          <w:p w14:paraId="09763DF8" w14:textId="77777777" w:rsidR="00F97DD7" w:rsidRPr="00243EF1" w:rsidRDefault="00F97DD7" w:rsidP="000A16A2">
            <w:pPr>
              <w:rPr>
                <w:lang w:val="en-US"/>
              </w:rPr>
            </w:pPr>
            <w:r w:rsidRPr="00243EF1">
              <w:rPr>
                <w:lang w:val="en-US"/>
              </w:rPr>
              <w:t>Introduced</w:t>
            </w:r>
          </w:p>
        </w:tc>
        <w:tc>
          <w:tcPr>
            <w:tcW w:w="2551" w:type="dxa"/>
          </w:tcPr>
          <w:p w14:paraId="1834072C" w14:textId="77777777" w:rsidR="00F97DD7" w:rsidRPr="00243EF1" w:rsidRDefault="00F97DD7" w:rsidP="000A16A2">
            <w:pPr>
              <w:rPr>
                <w:lang w:val="en-US"/>
              </w:rPr>
            </w:pPr>
            <w:r w:rsidRPr="00243EF1">
              <w:rPr>
                <w:lang w:val="en-US"/>
              </w:rPr>
              <w:t>Declared pest animal, must not keep in Victoria</w:t>
            </w:r>
          </w:p>
        </w:tc>
        <w:tc>
          <w:tcPr>
            <w:tcW w:w="2679" w:type="dxa"/>
          </w:tcPr>
          <w:p w14:paraId="1F03DFAE" w14:textId="77777777" w:rsidR="00F97DD7" w:rsidRPr="00243EF1" w:rsidRDefault="00F97DD7" w:rsidP="000A16A2">
            <w:pPr>
              <w:rPr>
                <w:lang w:val="en-US"/>
              </w:rPr>
            </w:pPr>
            <w:r w:rsidRPr="00243EF1">
              <w:rPr>
                <w:lang w:val="en-US"/>
              </w:rPr>
              <w:t>61–182 cm, brightly marked, North American, non-venomous snake</w:t>
            </w:r>
          </w:p>
        </w:tc>
      </w:tr>
      <w:tr w:rsidR="00F97DD7" w:rsidRPr="00243EF1" w14:paraId="3A109DC5" w14:textId="77777777" w:rsidTr="000A16A2">
        <w:trPr>
          <w:cantSplit/>
          <w:trHeight w:val="60"/>
        </w:trPr>
        <w:tc>
          <w:tcPr>
            <w:tcW w:w="2679" w:type="dxa"/>
          </w:tcPr>
          <w:p w14:paraId="510BEE13" w14:textId="77777777" w:rsidR="00F97DD7" w:rsidRPr="00243EF1" w:rsidRDefault="00F97DD7" w:rsidP="000A16A2">
            <w:pPr>
              <w:rPr>
                <w:lang w:val="en-US"/>
              </w:rPr>
            </w:pPr>
            <w:r w:rsidRPr="00243EF1">
              <w:rPr>
                <w:lang w:val="en-US"/>
              </w:rPr>
              <w:lastRenderedPageBreak/>
              <w:t>Reticulated python (</w:t>
            </w:r>
            <w:r w:rsidRPr="00243EF1">
              <w:rPr>
                <w:i/>
                <w:iCs/>
                <w:lang w:val="en-US"/>
              </w:rPr>
              <w:t>Malayopython reticulatus</w:t>
            </w:r>
            <w:r w:rsidRPr="00243EF1">
              <w:rPr>
                <w:lang w:val="en-US"/>
              </w:rPr>
              <w:t xml:space="preserve">) </w:t>
            </w:r>
          </w:p>
          <w:p w14:paraId="51B924D8" w14:textId="77777777" w:rsidR="00F97DD7" w:rsidRPr="00243EF1" w:rsidRDefault="00F97DD7" w:rsidP="000A16A2">
            <w:pPr>
              <w:rPr>
                <w:lang w:val="en-US"/>
              </w:rPr>
            </w:pPr>
            <w:r>
              <w:rPr>
                <w:noProof/>
                <w:lang w:val="en-US"/>
              </w:rPr>
              <w:drawing>
                <wp:inline distT="0" distB="0" distL="0" distR="0" wp14:anchorId="0E2D000C" wp14:editId="6F677F02">
                  <wp:extent cx="1564005" cy="1047115"/>
                  <wp:effectExtent l="0" t="0" r="0" b="0"/>
                  <wp:docPr id="797372232"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72232" name="Picture 79737223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64005" cy="1047115"/>
                          </a:xfrm>
                          <a:prstGeom prst="rect">
                            <a:avLst/>
                          </a:prstGeom>
                        </pic:spPr>
                      </pic:pic>
                    </a:graphicData>
                  </a:graphic>
                </wp:inline>
              </w:drawing>
            </w:r>
          </w:p>
          <w:p w14:paraId="46C7596C" w14:textId="77777777" w:rsidR="00F97DD7" w:rsidRPr="00811322" w:rsidRDefault="00F97DD7" w:rsidP="000A16A2">
            <w:pPr>
              <w:pStyle w:val="Caption"/>
            </w:pPr>
            <w:r w:rsidRPr="00243EF1">
              <w:rPr>
                <w:lang w:val="en-US"/>
              </w:rPr>
              <w:t>Photo credit: AgVic</w:t>
            </w:r>
          </w:p>
        </w:tc>
        <w:tc>
          <w:tcPr>
            <w:tcW w:w="1729" w:type="dxa"/>
          </w:tcPr>
          <w:p w14:paraId="68BE4DBD" w14:textId="77777777" w:rsidR="00F97DD7" w:rsidRPr="00243EF1" w:rsidRDefault="00F97DD7" w:rsidP="000A16A2">
            <w:pPr>
              <w:rPr>
                <w:lang w:val="en-US"/>
              </w:rPr>
            </w:pPr>
            <w:r w:rsidRPr="00243EF1">
              <w:rPr>
                <w:lang w:val="en-US"/>
              </w:rPr>
              <w:t>Introduced</w:t>
            </w:r>
          </w:p>
        </w:tc>
        <w:tc>
          <w:tcPr>
            <w:tcW w:w="2551" w:type="dxa"/>
          </w:tcPr>
          <w:p w14:paraId="67B92CC4" w14:textId="77777777" w:rsidR="00F97DD7" w:rsidRPr="00243EF1" w:rsidRDefault="00F97DD7" w:rsidP="000A16A2">
            <w:pPr>
              <w:rPr>
                <w:lang w:val="en-US"/>
              </w:rPr>
            </w:pPr>
            <w:r w:rsidRPr="00243EF1">
              <w:rPr>
                <w:lang w:val="en-US"/>
              </w:rPr>
              <w:t>Declared pest animal, must not keep in Victoria</w:t>
            </w:r>
          </w:p>
        </w:tc>
        <w:tc>
          <w:tcPr>
            <w:tcW w:w="2679" w:type="dxa"/>
          </w:tcPr>
          <w:p w14:paraId="45F744A1" w14:textId="77777777" w:rsidR="00F97DD7" w:rsidRPr="00243EF1" w:rsidRDefault="00F97DD7" w:rsidP="000A16A2">
            <w:pPr>
              <w:rPr>
                <w:lang w:val="en-US"/>
              </w:rPr>
            </w:pPr>
            <w:r w:rsidRPr="00243EF1">
              <w:rPr>
                <w:lang w:val="en-US"/>
              </w:rPr>
              <w:t>1.5–6.5 m, reticulated patterned, South and Southeast Asian, non-venomous snake</w:t>
            </w:r>
          </w:p>
        </w:tc>
      </w:tr>
      <w:tr w:rsidR="00F97DD7" w:rsidRPr="00243EF1" w14:paraId="14921E4B" w14:textId="77777777" w:rsidTr="000A16A2">
        <w:trPr>
          <w:cantSplit/>
          <w:trHeight w:val="60"/>
        </w:trPr>
        <w:tc>
          <w:tcPr>
            <w:tcW w:w="2679" w:type="dxa"/>
          </w:tcPr>
          <w:p w14:paraId="2A815AC5" w14:textId="77777777" w:rsidR="00F97DD7" w:rsidRPr="00243EF1" w:rsidRDefault="00F97DD7" w:rsidP="000A16A2">
            <w:pPr>
              <w:rPr>
                <w:lang w:val="en-US"/>
              </w:rPr>
            </w:pPr>
            <w:r w:rsidRPr="00243EF1">
              <w:rPr>
                <w:lang w:val="en-US"/>
              </w:rPr>
              <w:t>Boa constrictor (</w:t>
            </w:r>
            <w:r w:rsidRPr="00243EF1">
              <w:rPr>
                <w:i/>
                <w:iCs/>
                <w:lang w:val="en-US"/>
              </w:rPr>
              <w:t>Boa constrictor</w:t>
            </w:r>
            <w:r w:rsidRPr="00243EF1">
              <w:rPr>
                <w:lang w:val="en-US"/>
              </w:rPr>
              <w:t>)</w:t>
            </w:r>
          </w:p>
          <w:p w14:paraId="3F8406FE" w14:textId="77777777" w:rsidR="00F97DD7" w:rsidRPr="00243EF1" w:rsidRDefault="00F97DD7" w:rsidP="000A16A2">
            <w:pPr>
              <w:rPr>
                <w:lang w:val="en-US"/>
              </w:rPr>
            </w:pPr>
            <w:r>
              <w:rPr>
                <w:noProof/>
                <w:lang w:val="en-US"/>
              </w:rPr>
              <w:drawing>
                <wp:inline distT="0" distB="0" distL="0" distR="0" wp14:anchorId="708067D5" wp14:editId="091C5D2E">
                  <wp:extent cx="1564005" cy="1058545"/>
                  <wp:effectExtent l="0" t="0" r="0" b="0"/>
                  <wp:docPr id="363064563"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64563" name="Picture 36306456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64005" cy="1058545"/>
                          </a:xfrm>
                          <a:prstGeom prst="rect">
                            <a:avLst/>
                          </a:prstGeom>
                        </pic:spPr>
                      </pic:pic>
                    </a:graphicData>
                  </a:graphic>
                </wp:inline>
              </w:drawing>
            </w:r>
          </w:p>
          <w:p w14:paraId="470D066E" w14:textId="77777777" w:rsidR="00F97DD7" w:rsidRPr="00243EF1" w:rsidRDefault="00F97DD7" w:rsidP="000A16A2">
            <w:pPr>
              <w:pStyle w:val="Caption"/>
              <w:rPr>
                <w:lang w:val="en-US"/>
              </w:rPr>
            </w:pPr>
            <w:r w:rsidRPr="00243EF1">
              <w:rPr>
                <w:lang w:val="en-US"/>
              </w:rPr>
              <w:t>Photo credit: AgVic</w:t>
            </w:r>
          </w:p>
        </w:tc>
        <w:tc>
          <w:tcPr>
            <w:tcW w:w="1729" w:type="dxa"/>
          </w:tcPr>
          <w:p w14:paraId="59BC80BA" w14:textId="77777777" w:rsidR="00F97DD7" w:rsidRPr="00243EF1" w:rsidRDefault="00F97DD7" w:rsidP="000A16A2">
            <w:pPr>
              <w:rPr>
                <w:lang w:val="en-US"/>
              </w:rPr>
            </w:pPr>
            <w:r w:rsidRPr="00243EF1">
              <w:rPr>
                <w:lang w:val="en-US"/>
              </w:rPr>
              <w:t>Introduced</w:t>
            </w:r>
          </w:p>
        </w:tc>
        <w:tc>
          <w:tcPr>
            <w:tcW w:w="2551" w:type="dxa"/>
          </w:tcPr>
          <w:p w14:paraId="2FA34673" w14:textId="77777777" w:rsidR="00F97DD7" w:rsidRPr="00243EF1" w:rsidRDefault="00F97DD7" w:rsidP="000A16A2">
            <w:pPr>
              <w:rPr>
                <w:lang w:val="en-US"/>
              </w:rPr>
            </w:pPr>
            <w:r w:rsidRPr="00243EF1">
              <w:rPr>
                <w:lang w:val="en-US"/>
              </w:rPr>
              <w:t>Declared pest animal. Can only be kept under restricted permit</w:t>
            </w:r>
          </w:p>
        </w:tc>
        <w:tc>
          <w:tcPr>
            <w:tcW w:w="2679" w:type="dxa"/>
          </w:tcPr>
          <w:p w14:paraId="25D26C51" w14:textId="77777777" w:rsidR="00F97DD7" w:rsidRPr="00243EF1" w:rsidRDefault="00F97DD7" w:rsidP="000A16A2">
            <w:pPr>
              <w:rPr>
                <w:lang w:val="en-US"/>
              </w:rPr>
            </w:pPr>
            <w:r w:rsidRPr="00243EF1">
              <w:rPr>
                <w:lang w:val="en-US"/>
              </w:rPr>
              <w:t>3–5 m, varied colouring/markings, South American, non-venomous snake</w:t>
            </w:r>
          </w:p>
        </w:tc>
      </w:tr>
      <w:tr w:rsidR="00F97DD7" w:rsidRPr="00243EF1" w14:paraId="218FAFAB" w14:textId="77777777" w:rsidTr="000A16A2">
        <w:trPr>
          <w:cantSplit/>
          <w:trHeight w:val="60"/>
        </w:trPr>
        <w:tc>
          <w:tcPr>
            <w:tcW w:w="2679" w:type="dxa"/>
          </w:tcPr>
          <w:p w14:paraId="44A0E5EF" w14:textId="77777777" w:rsidR="00F97DD7" w:rsidRPr="00243EF1" w:rsidRDefault="00F97DD7" w:rsidP="000A16A2">
            <w:pPr>
              <w:rPr>
                <w:lang w:val="en-US"/>
              </w:rPr>
            </w:pPr>
            <w:r w:rsidRPr="00243EF1">
              <w:rPr>
                <w:lang w:val="en-US"/>
              </w:rPr>
              <w:t>Burmese python (</w:t>
            </w:r>
            <w:r w:rsidRPr="00243EF1">
              <w:rPr>
                <w:i/>
                <w:iCs/>
                <w:lang w:val="en-US"/>
              </w:rPr>
              <w:t>Python bivittatus</w:t>
            </w:r>
            <w:r w:rsidRPr="00243EF1">
              <w:rPr>
                <w:lang w:val="en-US"/>
              </w:rPr>
              <w:t>)</w:t>
            </w:r>
          </w:p>
          <w:p w14:paraId="6BA1CEA0" w14:textId="77777777" w:rsidR="00F97DD7" w:rsidRPr="00243EF1" w:rsidRDefault="00F97DD7" w:rsidP="000A16A2">
            <w:pPr>
              <w:rPr>
                <w:lang w:val="en-US"/>
              </w:rPr>
            </w:pPr>
            <w:r>
              <w:rPr>
                <w:noProof/>
                <w:lang w:val="en-US"/>
              </w:rPr>
              <w:drawing>
                <wp:inline distT="0" distB="0" distL="0" distR="0" wp14:anchorId="202F587F" wp14:editId="5362CF1C">
                  <wp:extent cx="1564005" cy="1035050"/>
                  <wp:effectExtent l="0" t="0" r="0" b="6350"/>
                  <wp:docPr id="2010759550"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59550" name="Picture 201075955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64005" cy="1035050"/>
                          </a:xfrm>
                          <a:prstGeom prst="rect">
                            <a:avLst/>
                          </a:prstGeom>
                        </pic:spPr>
                      </pic:pic>
                    </a:graphicData>
                  </a:graphic>
                </wp:inline>
              </w:drawing>
            </w:r>
          </w:p>
          <w:p w14:paraId="3980B0EF" w14:textId="77777777" w:rsidR="00F97DD7" w:rsidRPr="00243EF1" w:rsidRDefault="00F97DD7" w:rsidP="000A16A2">
            <w:pPr>
              <w:pStyle w:val="Caption"/>
              <w:rPr>
                <w:lang w:val="en-US"/>
              </w:rPr>
            </w:pPr>
            <w:r w:rsidRPr="00243EF1">
              <w:rPr>
                <w:lang w:val="en-US"/>
              </w:rPr>
              <w:t>Photo credit: AgVic</w:t>
            </w:r>
          </w:p>
        </w:tc>
        <w:tc>
          <w:tcPr>
            <w:tcW w:w="1729" w:type="dxa"/>
          </w:tcPr>
          <w:p w14:paraId="19108E61" w14:textId="77777777" w:rsidR="00F97DD7" w:rsidRPr="00243EF1" w:rsidRDefault="00F97DD7" w:rsidP="000A16A2">
            <w:pPr>
              <w:rPr>
                <w:lang w:val="en-US"/>
              </w:rPr>
            </w:pPr>
            <w:r w:rsidRPr="00243EF1">
              <w:rPr>
                <w:lang w:val="en-US"/>
              </w:rPr>
              <w:t>Introduced</w:t>
            </w:r>
          </w:p>
        </w:tc>
        <w:tc>
          <w:tcPr>
            <w:tcW w:w="2551" w:type="dxa"/>
          </w:tcPr>
          <w:p w14:paraId="2B32D2A4" w14:textId="77777777" w:rsidR="00F97DD7" w:rsidRPr="00243EF1" w:rsidRDefault="00F97DD7" w:rsidP="000A16A2">
            <w:pPr>
              <w:rPr>
                <w:lang w:val="en-US"/>
              </w:rPr>
            </w:pPr>
            <w:r w:rsidRPr="00243EF1">
              <w:rPr>
                <w:lang w:val="en-US"/>
              </w:rPr>
              <w:t>Declared pest animal, must not keep in Victoria</w:t>
            </w:r>
          </w:p>
        </w:tc>
        <w:tc>
          <w:tcPr>
            <w:tcW w:w="2679" w:type="dxa"/>
          </w:tcPr>
          <w:p w14:paraId="57C7A848" w14:textId="77777777" w:rsidR="00F97DD7" w:rsidRPr="00243EF1" w:rsidRDefault="00F97DD7" w:rsidP="000A16A2">
            <w:pPr>
              <w:rPr>
                <w:lang w:val="en-US"/>
              </w:rPr>
            </w:pPr>
            <w:r w:rsidRPr="00243EF1">
              <w:rPr>
                <w:lang w:val="en-US"/>
              </w:rPr>
              <w:t>3–5 m, brown blotched, Southeast Asian, non-venomous snake</w:t>
            </w:r>
          </w:p>
        </w:tc>
      </w:tr>
    </w:tbl>
    <w:p w14:paraId="205300F9" w14:textId="77777777" w:rsidR="00F97DD7" w:rsidRPr="00243EF1" w:rsidRDefault="00F97DD7" w:rsidP="00F97DD7">
      <w:pPr>
        <w:rPr>
          <w:lang w:val="en-US"/>
        </w:rPr>
      </w:pPr>
      <w:r w:rsidRPr="00243EF1">
        <w:rPr>
          <w:lang w:val="en-US"/>
        </w:rPr>
        <w:t>The introduced species listed in Table 2.2 are not native to Australia and if given the opportunity could populate a wide range of landscapes within Victoria, impacting native wildlife through predation and the introduction of new animal diseases.</w:t>
      </w:r>
    </w:p>
    <w:p w14:paraId="2B591FBC" w14:textId="77777777" w:rsidR="00F97DD7" w:rsidRPr="00243EF1" w:rsidRDefault="00F97DD7" w:rsidP="00F97DD7">
      <w:pPr>
        <w:rPr>
          <w:b/>
          <w:bCs/>
          <w:lang w:val="en-US"/>
        </w:rPr>
      </w:pPr>
      <w:r w:rsidRPr="00243EF1">
        <w:rPr>
          <w:b/>
          <w:bCs/>
          <w:lang w:val="en-US"/>
        </w:rPr>
        <w:lastRenderedPageBreak/>
        <w:t xml:space="preserve">These introduced snakes are classified as a controlled pest animal under the Victorian </w:t>
      </w:r>
      <w:r w:rsidRPr="00243EF1">
        <w:rPr>
          <w:b/>
          <w:bCs/>
          <w:i/>
          <w:iCs/>
          <w:lang w:val="en-US"/>
        </w:rPr>
        <w:t>Catchment and Land Protection Act 1994</w:t>
      </w:r>
      <w:r w:rsidRPr="00243EF1">
        <w:rPr>
          <w:b/>
          <w:bCs/>
          <w:lang w:val="en-US"/>
        </w:rPr>
        <w:t>. The importation, keeping, breeding and trading of this species, without appropriate permits, is illegal and penalties apply.</w:t>
      </w:r>
    </w:p>
    <w:p w14:paraId="15232985" w14:textId="77777777" w:rsidR="00F97DD7" w:rsidRPr="00243EF1" w:rsidRDefault="00F97DD7" w:rsidP="00F97DD7">
      <w:pPr>
        <w:rPr>
          <w:lang w:val="en-US"/>
        </w:rPr>
      </w:pPr>
      <w:r w:rsidRPr="00243EF1">
        <w:rPr>
          <w:lang w:val="en-US"/>
        </w:rPr>
        <w:t>These introduced snakes have been found in all states in Australia, including Victoria and are typically escapees or deliberately released animals from the illegal pet trade.</w:t>
      </w:r>
    </w:p>
    <w:p w14:paraId="00FC8BF7" w14:textId="77777777" w:rsidR="00F97DD7" w:rsidRPr="00243EF1" w:rsidRDefault="00F97DD7" w:rsidP="00F97DD7">
      <w:pPr>
        <w:rPr>
          <w:lang w:val="en-US"/>
        </w:rPr>
      </w:pPr>
      <w:r w:rsidRPr="00243EF1">
        <w:rPr>
          <w:lang w:val="en-US"/>
        </w:rPr>
        <w:t>Exotic and native species non-endemic to Victoria must not be released into the wild. In cases where the animal is suspected to be an escaped pet, take the animal to a veterinarian to be scanned for a microchip. If an owner can be identified, the animal should be returned as soon as possible. Occasionally exotic snake species come into care. It is illegal for wildlife rehabilitators to be in possession of such species. These animals must be euthanised as they are considered potential pests and pose a threat to native species. Notify DEECA or Agriculture Victoria of all exotic snakes in the wild or any that come into care on 136 186 or email highrisk.invasiveanimals@agriculture.vic.gov.au or https://agriculture.vic.gov.au/biosecurity/pestanimals/report-an-exotic-pest-animal-sighting.</w:t>
      </w:r>
    </w:p>
    <w:p w14:paraId="7392427E" w14:textId="77777777" w:rsidR="00F97DD7" w:rsidRPr="00243EF1" w:rsidRDefault="00F97DD7" w:rsidP="00F97DD7">
      <w:pPr>
        <w:rPr>
          <w:lang w:val="en-US"/>
        </w:rPr>
      </w:pPr>
      <w:r w:rsidRPr="00243EF1">
        <w:rPr>
          <w:lang w:val="en-US"/>
        </w:rPr>
        <w:t xml:space="preserve"> A few examples of non-endemic and exotic species are listed in Table 2.2. The list is not intended to be exhaustive or representative.</w:t>
      </w:r>
    </w:p>
    <w:p w14:paraId="4D0DCBB8" w14:textId="77777777" w:rsidR="00F97DD7" w:rsidRPr="00243EF1" w:rsidRDefault="00F97DD7" w:rsidP="00F97DD7">
      <w:pPr>
        <w:pStyle w:val="Heading2"/>
        <w:rPr>
          <w:lang w:val="en-US"/>
        </w:rPr>
      </w:pPr>
      <w:bookmarkStart w:id="11" w:name="_Toc143263530"/>
      <w:bookmarkStart w:id="12" w:name="_Toc143264843"/>
      <w:bookmarkStart w:id="13" w:name="_Toc143267231"/>
      <w:r w:rsidRPr="00243EF1">
        <w:rPr>
          <w:lang w:val="en-US"/>
        </w:rPr>
        <w:t>2.3</w:t>
      </w:r>
      <w:r>
        <w:rPr>
          <w:lang w:val="en-US"/>
        </w:rPr>
        <w:t>.</w:t>
      </w:r>
      <w:r w:rsidRPr="00243EF1">
        <w:rPr>
          <w:lang w:val="en-US"/>
        </w:rPr>
        <w:tab/>
        <w:t xml:space="preserve">Animal and human </w:t>
      </w:r>
      <w:r w:rsidRPr="00243EF1">
        <w:rPr>
          <w:lang w:val="en-US"/>
        </w:rPr>
        <w:br/>
        <w:t>safety considerations</w:t>
      </w:r>
      <w:bookmarkEnd w:id="11"/>
      <w:bookmarkEnd w:id="12"/>
      <w:bookmarkEnd w:id="13"/>
    </w:p>
    <w:p w14:paraId="254D1F19" w14:textId="77777777" w:rsidR="00F97DD7" w:rsidRPr="00243EF1" w:rsidRDefault="00F97DD7" w:rsidP="00F97DD7">
      <w:pPr>
        <w:rPr>
          <w:lang w:val="en-US"/>
        </w:rPr>
      </w:pPr>
      <w:r w:rsidRPr="00243EF1">
        <w:rPr>
          <w:lang w:val="en-US"/>
        </w:rPr>
        <w:t>In general, animals in the wild have limited contact with people, pets, and the hustle and bustle of our daily lives. When sick, injured or orphaned wild animals come into care this unnaturally close contact can carry risks to the health and safety of both people and animals. For general information on biosecurity and approaches to minimise these risks see Part A of these guidelines. Specific information on enclosure hygiene and biosecurity for snakes is in Section 2.6.2.</w:t>
      </w:r>
    </w:p>
    <w:p w14:paraId="1AAEBFFA" w14:textId="77777777" w:rsidR="00F97DD7" w:rsidRPr="00243EF1" w:rsidRDefault="00F97DD7" w:rsidP="00F97DD7">
      <w:pPr>
        <w:rPr>
          <w:lang w:val="en-US"/>
        </w:rPr>
      </w:pPr>
      <w:r w:rsidRPr="00243EF1">
        <w:rPr>
          <w:lang w:val="en-US"/>
        </w:rPr>
        <w:t xml:space="preserve">The following information relates to the human and animal health and safety considerations specifically related to the rehabilitation of snakes. </w:t>
      </w:r>
    </w:p>
    <w:p w14:paraId="3D078EA5" w14:textId="77777777" w:rsidR="00F97DD7" w:rsidRPr="00243EF1" w:rsidRDefault="00F97DD7" w:rsidP="00F97DD7">
      <w:pPr>
        <w:pStyle w:val="Heading3"/>
        <w:rPr>
          <w:lang w:val="en-GB"/>
        </w:rPr>
      </w:pPr>
      <w:bookmarkStart w:id="14" w:name="_Toc143263531"/>
      <w:bookmarkStart w:id="15" w:name="_Toc143264844"/>
      <w:bookmarkStart w:id="16" w:name="_Toc143267232"/>
      <w:r w:rsidRPr="00243EF1">
        <w:rPr>
          <w:lang w:val="en-GB"/>
        </w:rPr>
        <w:t>2.3.1.</w:t>
      </w:r>
      <w:r w:rsidRPr="00243EF1">
        <w:rPr>
          <w:lang w:val="en-GB"/>
        </w:rPr>
        <w:tab/>
        <w:t>Human safety considerations</w:t>
      </w:r>
      <w:bookmarkEnd w:id="14"/>
      <w:bookmarkEnd w:id="15"/>
      <w:bookmarkEnd w:id="16"/>
    </w:p>
    <w:p w14:paraId="65F82BF4" w14:textId="77777777" w:rsidR="00F97DD7" w:rsidRPr="00243EF1" w:rsidRDefault="00F97DD7" w:rsidP="00F97DD7">
      <w:pPr>
        <w:pStyle w:val="ListBullet"/>
        <w:rPr>
          <w:lang w:val="en-US"/>
        </w:rPr>
      </w:pPr>
      <w:r w:rsidRPr="00243EF1">
        <w:rPr>
          <w:lang w:val="en-US"/>
        </w:rPr>
        <w:t xml:space="preserve">Wash hands with soap and water after handling frogs to minimise the risk of infection with zoonotic disease agents such as </w:t>
      </w:r>
      <w:r w:rsidRPr="00243EF1">
        <w:rPr>
          <w:i/>
          <w:iCs/>
          <w:lang w:val="en-US"/>
        </w:rPr>
        <w:t>Salmonella</w:t>
      </w:r>
      <w:r w:rsidRPr="00243EF1">
        <w:rPr>
          <w:lang w:val="en-US"/>
        </w:rPr>
        <w:t>.</w:t>
      </w:r>
    </w:p>
    <w:p w14:paraId="7CBB0B93" w14:textId="77777777" w:rsidR="00F97DD7" w:rsidRPr="00243EF1" w:rsidRDefault="00F97DD7" w:rsidP="00F97DD7">
      <w:pPr>
        <w:pStyle w:val="ListBullet"/>
        <w:rPr>
          <w:lang w:val="en-US"/>
        </w:rPr>
      </w:pPr>
      <w:r w:rsidRPr="00243EF1">
        <w:rPr>
          <w:lang w:val="en-US"/>
        </w:rPr>
        <w:t>Wildlife rehabilitators should not attempt to handle or capture snakes unless they have had suitable training and experience due to the potential risk of harm to the snake, or to the rehabilitator. A first aid (HLTAID003) course with proficiency in bandaging for snake bite is also recommended.</w:t>
      </w:r>
    </w:p>
    <w:p w14:paraId="2EB801BC" w14:textId="77777777" w:rsidR="00F97DD7" w:rsidRPr="00243EF1" w:rsidRDefault="00F97DD7" w:rsidP="00F97DD7">
      <w:pPr>
        <w:pStyle w:val="ListBullet"/>
        <w:rPr>
          <w:lang w:val="en-US"/>
        </w:rPr>
      </w:pPr>
      <w:r w:rsidRPr="00243EF1">
        <w:rPr>
          <w:lang w:val="en-US"/>
        </w:rPr>
        <w:t xml:space="preserve">Almost all of the snakes found in Victoria are venomous. If there is any possibility that the snake is a venomous species, a licenced/trained venomous snake handler should be sought. A bite from these snakes may produce envenomation which can be fatal to </w:t>
      </w:r>
      <w:r w:rsidRPr="00243EF1">
        <w:rPr>
          <w:lang w:val="en-US"/>
        </w:rPr>
        <w:lastRenderedPageBreak/>
        <w:t xml:space="preserve">humans due to paralysis of the respiratory muscles. </w:t>
      </w:r>
      <w:r w:rsidRPr="008D12E6">
        <w:rPr>
          <w:b/>
          <w:bCs/>
          <w:lang w:val="en-US"/>
        </w:rPr>
        <w:t xml:space="preserve">If bitten by a snake, dial 000 immediately. </w:t>
      </w:r>
    </w:p>
    <w:p w14:paraId="64276289" w14:textId="77777777" w:rsidR="00F97DD7" w:rsidRPr="00811322" w:rsidRDefault="00F97DD7" w:rsidP="00F97DD7">
      <w:pPr>
        <w:pStyle w:val="ListBullet"/>
      </w:pPr>
      <w:r w:rsidRPr="00243EF1">
        <w:rPr>
          <w:lang w:val="en-US"/>
        </w:rPr>
        <w:t>Juvenile snakes are just as venomous as adults.</w:t>
      </w:r>
    </w:p>
    <w:p w14:paraId="55FC086C" w14:textId="77777777" w:rsidR="00F97DD7" w:rsidRPr="00243EF1" w:rsidRDefault="00F97DD7" w:rsidP="00F97DD7">
      <w:pPr>
        <w:pStyle w:val="ListBullet"/>
        <w:rPr>
          <w:lang w:val="en-US"/>
        </w:rPr>
      </w:pPr>
      <w:r w:rsidRPr="00811322">
        <w:t>Non-venomous snakes can still deliver a painful bite that can become</w:t>
      </w:r>
      <w:r w:rsidRPr="00243EF1">
        <w:rPr>
          <w:lang w:val="en-US"/>
        </w:rPr>
        <w:t xml:space="preserve"> infected.</w:t>
      </w:r>
    </w:p>
    <w:p w14:paraId="40DBEB3B" w14:textId="77777777" w:rsidR="00F97DD7" w:rsidRPr="00243EF1" w:rsidRDefault="00F97DD7" w:rsidP="00F97DD7">
      <w:pPr>
        <w:pStyle w:val="Heading3"/>
        <w:rPr>
          <w:lang w:val="en-GB"/>
        </w:rPr>
      </w:pPr>
      <w:bookmarkStart w:id="17" w:name="_Toc143263532"/>
      <w:bookmarkStart w:id="18" w:name="_Toc143264845"/>
      <w:bookmarkStart w:id="19" w:name="_Toc143267233"/>
      <w:r w:rsidRPr="00243EF1">
        <w:rPr>
          <w:lang w:val="en-GB"/>
        </w:rPr>
        <w:t>2.3.2.</w:t>
      </w:r>
      <w:r w:rsidRPr="00243EF1">
        <w:rPr>
          <w:lang w:val="en-GB"/>
        </w:rPr>
        <w:tab/>
        <w:t>Animal safety considerations</w:t>
      </w:r>
      <w:bookmarkEnd w:id="17"/>
      <w:bookmarkEnd w:id="18"/>
      <w:bookmarkEnd w:id="19"/>
    </w:p>
    <w:p w14:paraId="4FDC01A9" w14:textId="77777777" w:rsidR="00F97DD7" w:rsidRPr="00243EF1" w:rsidRDefault="00F97DD7" w:rsidP="00F97DD7">
      <w:pPr>
        <w:pStyle w:val="ListBullet"/>
        <w:rPr>
          <w:lang w:val="en-US"/>
        </w:rPr>
      </w:pPr>
      <w:r w:rsidRPr="00243EF1">
        <w:rPr>
          <w:lang w:val="en-US"/>
        </w:rPr>
        <w:t>When used correctly by a licensed venomous snake handler, tongs and jigger sticks are legitimate tools for capturing and handling venomous snakes. However, inappropriate force from these instruments can injure the snake.</w:t>
      </w:r>
    </w:p>
    <w:p w14:paraId="46389852" w14:textId="77777777" w:rsidR="00F97DD7" w:rsidRPr="00243EF1" w:rsidRDefault="00F97DD7" w:rsidP="00F97DD7">
      <w:pPr>
        <w:pStyle w:val="Heading2"/>
        <w:rPr>
          <w:lang w:val="en-US"/>
        </w:rPr>
      </w:pPr>
      <w:bookmarkStart w:id="20" w:name="_Toc143263533"/>
      <w:bookmarkStart w:id="21" w:name="_Toc143264846"/>
      <w:bookmarkStart w:id="22" w:name="_Toc143267234"/>
      <w:r w:rsidRPr="00243EF1">
        <w:rPr>
          <w:lang w:val="en-US"/>
        </w:rPr>
        <w:t>2.4</w:t>
      </w:r>
      <w:r>
        <w:rPr>
          <w:lang w:val="en-US"/>
        </w:rPr>
        <w:t>.</w:t>
      </w:r>
      <w:r w:rsidRPr="00243EF1">
        <w:rPr>
          <w:lang w:val="en-US"/>
        </w:rPr>
        <w:tab/>
        <w:t>Capture, restraint, and transport</w:t>
      </w:r>
      <w:bookmarkEnd w:id="20"/>
      <w:bookmarkEnd w:id="21"/>
      <w:bookmarkEnd w:id="22"/>
    </w:p>
    <w:p w14:paraId="04385929" w14:textId="77777777" w:rsidR="00F97DD7" w:rsidRPr="00243EF1" w:rsidRDefault="00F97DD7" w:rsidP="00F97DD7">
      <w:pPr>
        <w:rPr>
          <w:lang w:val="en-US"/>
        </w:rPr>
      </w:pPr>
      <w:r w:rsidRPr="00243EF1">
        <w:rPr>
          <w:lang w:val="en-US"/>
        </w:rPr>
        <w:t>Refer to Part A of these guidelines for general advice on wildlife welfare, biosecurity and hygiene, and record requirements. The following information relates to the capture, restraint, and transport of sick, injured and orphaned snakes.</w:t>
      </w:r>
    </w:p>
    <w:p w14:paraId="00C1256F" w14:textId="77777777" w:rsidR="00F97DD7" w:rsidRPr="00243EF1" w:rsidRDefault="00F97DD7" w:rsidP="00F97DD7">
      <w:pPr>
        <w:pStyle w:val="Heading3"/>
        <w:rPr>
          <w:lang w:val="en-GB"/>
        </w:rPr>
      </w:pPr>
      <w:bookmarkStart w:id="23" w:name="_Toc143263534"/>
      <w:bookmarkStart w:id="24" w:name="_Toc143264847"/>
      <w:bookmarkStart w:id="25" w:name="_Toc143267235"/>
      <w:r w:rsidRPr="00243EF1">
        <w:rPr>
          <w:lang w:val="en-GB"/>
        </w:rPr>
        <w:t>2.4.1.</w:t>
      </w:r>
      <w:r w:rsidRPr="00243EF1">
        <w:rPr>
          <w:lang w:val="en-GB"/>
        </w:rPr>
        <w:tab/>
        <w:t>Visual observations</w:t>
      </w:r>
      <w:bookmarkEnd w:id="23"/>
      <w:bookmarkEnd w:id="24"/>
      <w:bookmarkEnd w:id="25"/>
    </w:p>
    <w:p w14:paraId="0CC5B4E5" w14:textId="77777777" w:rsidR="00F97DD7" w:rsidRPr="00243EF1" w:rsidRDefault="00F97DD7" w:rsidP="00F97DD7">
      <w:pPr>
        <w:rPr>
          <w:lang w:val="en-US"/>
        </w:rPr>
      </w:pPr>
      <w:r w:rsidRPr="00243EF1">
        <w:rPr>
          <w:lang w:val="en-US"/>
        </w:rPr>
        <w:t>Visual observations of wildlife should be conducted prior to any attempts to capture the animal. This is just as important prior to the first capture from the wild as it is before any capture conducted while an animal is in captive care. Observations should be conducted quietly, by one person, and from a distance which provides a clear view of the animal with as little disturbance as possible. Visual observation should focus on the animal’s demeanour, behaviour, movement and posture. Check for evidence of injury/severe disease or deterioration and assess their breathing as demonstrated in the following table.</w:t>
      </w:r>
    </w:p>
    <w:p w14:paraId="17B9770F" w14:textId="77777777" w:rsidR="00F97DD7" w:rsidRPr="00243EF1" w:rsidRDefault="00F97DD7" w:rsidP="00F97DD7">
      <w:pPr>
        <w:pStyle w:val="Caption"/>
        <w:rPr>
          <w:lang w:val="en-US"/>
        </w:rPr>
      </w:pPr>
      <w:r w:rsidRPr="008D12E6">
        <w:rPr>
          <w:lang w:val="en-US"/>
        </w:rPr>
        <w:t>Table 2.3:</w:t>
      </w:r>
      <w:r w:rsidRPr="00243EF1">
        <w:rPr>
          <w:b/>
          <w:bCs/>
          <w:lang w:val="en-US"/>
        </w:rPr>
        <w:t xml:space="preserve"> </w:t>
      </w:r>
      <w:r w:rsidRPr="00243EF1">
        <w:rPr>
          <w:lang w:val="en-US"/>
        </w:rPr>
        <w:t>Visual health observations in snakes</w:t>
      </w:r>
    </w:p>
    <w:tbl>
      <w:tblPr>
        <w:tblStyle w:val="TableGrid"/>
        <w:tblW w:w="0" w:type="auto"/>
        <w:tblLayout w:type="fixed"/>
        <w:tblLook w:val="0020" w:firstRow="1" w:lastRow="0" w:firstColumn="0" w:lastColumn="0" w:noHBand="0" w:noVBand="0"/>
      </w:tblPr>
      <w:tblGrid>
        <w:gridCol w:w="1701"/>
        <w:gridCol w:w="7934"/>
      </w:tblGrid>
      <w:tr w:rsidR="00F97DD7" w:rsidRPr="00243EF1" w14:paraId="07F78421" w14:textId="77777777" w:rsidTr="000A16A2">
        <w:trPr>
          <w:cantSplit/>
          <w:trHeight w:val="60"/>
          <w:tblHeader/>
        </w:trPr>
        <w:tc>
          <w:tcPr>
            <w:tcW w:w="1701" w:type="dxa"/>
          </w:tcPr>
          <w:p w14:paraId="41192C77" w14:textId="77777777" w:rsidR="00F97DD7" w:rsidRPr="00243EF1" w:rsidRDefault="00F97DD7" w:rsidP="000A16A2">
            <w:pPr>
              <w:rPr>
                <w:b/>
                <w:bCs/>
                <w:lang w:val="en-US"/>
              </w:rPr>
            </w:pPr>
            <w:r w:rsidRPr="00243EF1">
              <w:rPr>
                <w:b/>
                <w:bCs/>
                <w:lang w:val="en-US"/>
              </w:rPr>
              <w:t>Observation</w:t>
            </w:r>
          </w:p>
        </w:tc>
        <w:tc>
          <w:tcPr>
            <w:tcW w:w="7934" w:type="dxa"/>
          </w:tcPr>
          <w:p w14:paraId="7DCBA14A" w14:textId="77777777" w:rsidR="00F97DD7" w:rsidRPr="00243EF1" w:rsidRDefault="00F97DD7" w:rsidP="000A16A2">
            <w:pPr>
              <w:rPr>
                <w:b/>
                <w:bCs/>
                <w:lang w:val="en-US"/>
              </w:rPr>
            </w:pPr>
            <w:r w:rsidRPr="00243EF1">
              <w:rPr>
                <w:b/>
                <w:bCs/>
                <w:lang w:val="en-US"/>
              </w:rPr>
              <w:t>What to look for</w:t>
            </w:r>
          </w:p>
        </w:tc>
      </w:tr>
      <w:tr w:rsidR="00F97DD7" w:rsidRPr="00243EF1" w14:paraId="5E8E7D77" w14:textId="77777777" w:rsidTr="000A16A2">
        <w:trPr>
          <w:cantSplit/>
          <w:trHeight w:val="60"/>
        </w:trPr>
        <w:tc>
          <w:tcPr>
            <w:tcW w:w="1701" w:type="dxa"/>
          </w:tcPr>
          <w:p w14:paraId="3D949D5C" w14:textId="77777777" w:rsidR="00F97DD7" w:rsidRPr="00243EF1" w:rsidRDefault="00F97DD7" w:rsidP="000A16A2">
            <w:pPr>
              <w:rPr>
                <w:lang w:val="en-US"/>
              </w:rPr>
            </w:pPr>
            <w:r w:rsidRPr="00243EF1">
              <w:rPr>
                <w:lang w:val="en-US"/>
              </w:rPr>
              <w:t>Demeanour</w:t>
            </w:r>
          </w:p>
        </w:tc>
        <w:tc>
          <w:tcPr>
            <w:tcW w:w="7934" w:type="dxa"/>
          </w:tcPr>
          <w:p w14:paraId="0965B52E" w14:textId="77777777" w:rsidR="00F97DD7" w:rsidRPr="008D12E6" w:rsidRDefault="00F97DD7" w:rsidP="000A16A2">
            <w:pPr>
              <w:pStyle w:val="ListBullet"/>
            </w:pPr>
            <w:r w:rsidRPr="008D12E6">
              <w:t>Appears alert</w:t>
            </w:r>
          </w:p>
          <w:p w14:paraId="1DE468A0" w14:textId="77777777" w:rsidR="00F97DD7" w:rsidRPr="008D12E6" w:rsidRDefault="00F97DD7" w:rsidP="000A16A2">
            <w:pPr>
              <w:pStyle w:val="ListBullet"/>
            </w:pPr>
            <w:r w:rsidRPr="008D12E6">
              <w:t>Tongue flicks out of the mouth at regular intervals</w:t>
            </w:r>
          </w:p>
        </w:tc>
      </w:tr>
      <w:tr w:rsidR="00F97DD7" w:rsidRPr="00243EF1" w14:paraId="7B10BCE5" w14:textId="77777777" w:rsidTr="000A16A2">
        <w:trPr>
          <w:cantSplit/>
          <w:trHeight w:val="60"/>
        </w:trPr>
        <w:tc>
          <w:tcPr>
            <w:tcW w:w="1701" w:type="dxa"/>
          </w:tcPr>
          <w:p w14:paraId="1B70390A" w14:textId="77777777" w:rsidR="00F97DD7" w:rsidRPr="00243EF1" w:rsidRDefault="00F97DD7" w:rsidP="000A16A2">
            <w:pPr>
              <w:rPr>
                <w:lang w:val="en-US"/>
              </w:rPr>
            </w:pPr>
            <w:r w:rsidRPr="00243EF1">
              <w:rPr>
                <w:lang w:val="en-US"/>
              </w:rPr>
              <w:t>Behaviour</w:t>
            </w:r>
          </w:p>
        </w:tc>
        <w:tc>
          <w:tcPr>
            <w:tcW w:w="7934" w:type="dxa"/>
          </w:tcPr>
          <w:p w14:paraId="3B49034F" w14:textId="77777777" w:rsidR="00F97DD7" w:rsidRPr="008D12E6" w:rsidRDefault="00F97DD7" w:rsidP="000A16A2">
            <w:pPr>
              <w:pStyle w:val="ListBullet"/>
            </w:pPr>
            <w:r w:rsidRPr="008D12E6">
              <w:t>Should attempt to move away, hide or strike if approached</w:t>
            </w:r>
          </w:p>
        </w:tc>
      </w:tr>
      <w:tr w:rsidR="00F97DD7" w:rsidRPr="00243EF1" w14:paraId="525845F7" w14:textId="77777777" w:rsidTr="000A16A2">
        <w:trPr>
          <w:cantSplit/>
          <w:trHeight w:val="60"/>
        </w:trPr>
        <w:tc>
          <w:tcPr>
            <w:tcW w:w="1701" w:type="dxa"/>
          </w:tcPr>
          <w:p w14:paraId="4C2B9D2B" w14:textId="77777777" w:rsidR="00F97DD7" w:rsidRPr="00243EF1" w:rsidRDefault="00F97DD7" w:rsidP="000A16A2">
            <w:pPr>
              <w:rPr>
                <w:lang w:val="en-US"/>
              </w:rPr>
            </w:pPr>
            <w:r w:rsidRPr="00243EF1">
              <w:rPr>
                <w:lang w:val="en-US"/>
              </w:rPr>
              <w:t>Movement and posture</w:t>
            </w:r>
          </w:p>
        </w:tc>
        <w:tc>
          <w:tcPr>
            <w:tcW w:w="7934" w:type="dxa"/>
          </w:tcPr>
          <w:p w14:paraId="40395DC0" w14:textId="77777777" w:rsidR="00F97DD7" w:rsidRPr="008D12E6" w:rsidRDefault="00F97DD7" w:rsidP="000A16A2">
            <w:pPr>
              <w:pStyle w:val="ListBullet"/>
            </w:pPr>
            <w:r w:rsidRPr="008D12E6">
              <w:t>Moves freely on its belly</w:t>
            </w:r>
          </w:p>
          <w:p w14:paraId="73CE7480" w14:textId="77777777" w:rsidR="00F97DD7" w:rsidRPr="008D12E6" w:rsidRDefault="00F97DD7" w:rsidP="000A16A2">
            <w:pPr>
              <w:pStyle w:val="ListBullet"/>
            </w:pPr>
            <w:r w:rsidRPr="008D12E6">
              <w:t>Entire body moves</w:t>
            </w:r>
          </w:p>
        </w:tc>
      </w:tr>
      <w:tr w:rsidR="00F97DD7" w:rsidRPr="00243EF1" w14:paraId="52ED1EEB" w14:textId="77777777" w:rsidTr="000A16A2">
        <w:trPr>
          <w:cantSplit/>
          <w:trHeight w:val="60"/>
        </w:trPr>
        <w:tc>
          <w:tcPr>
            <w:tcW w:w="1701" w:type="dxa"/>
          </w:tcPr>
          <w:p w14:paraId="1F80EB20" w14:textId="77777777" w:rsidR="00F97DD7" w:rsidRPr="00243EF1" w:rsidRDefault="00F97DD7" w:rsidP="000A16A2">
            <w:pPr>
              <w:rPr>
                <w:lang w:val="en-US"/>
              </w:rPr>
            </w:pPr>
            <w:r w:rsidRPr="00243EF1">
              <w:rPr>
                <w:lang w:val="en-US"/>
              </w:rPr>
              <w:t>Breathing</w:t>
            </w:r>
          </w:p>
        </w:tc>
        <w:tc>
          <w:tcPr>
            <w:tcW w:w="7934" w:type="dxa"/>
          </w:tcPr>
          <w:p w14:paraId="2FC8EEA9" w14:textId="77777777" w:rsidR="00F97DD7" w:rsidRPr="008D12E6" w:rsidRDefault="00F97DD7" w:rsidP="000A16A2">
            <w:pPr>
              <w:pStyle w:val="ListBullet"/>
            </w:pPr>
            <w:r w:rsidRPr="00243EF1">
              <w:rPr>
                <w:lang w:val="en-US"/>
              </w:rPr>
              <w:t xml:space="preserve">Nostrils are </w:t>
            </w:r>
            <w:r w:rsidRPr="008D12E6">
              <w:t>clear and open</w:t>
            </w:r>
          </w:p>
          <w:p w14:paraId="4A78A089" w14:textId="77777777" w:rsidR="00F97DD7" w:rsidRPr="008D12E6" w:rsidRDefault="00F97DD7" w:rsidP="000A16A2">
            <w:pPr>
              <w:pStyle w:val="ListBullet"/>
            </w:pPr>
            <w:r w:rsidRPr="008D12E6">
              <w:t>Breathing is regular</w:t>
            </w:r>
          </w:p>
          <w:p w14:paraId="10B38B21" w14:textId="77777777" w:rsidR="00F97DD7" w:rsidRPr="00243EF1" w:rsidRDefault="00F97DD7" w:rsidP="000A16A2">
            <w:pPr>
              <w:pStyle w:val="ListBullet"/>
              <w:rPr>
                <w:lang w:val="en-US"/>
              </w:rPr>
            </w:pPr>
            <w:r w:rsidRPr="008D12E6">
              <w:t>No open mouth breathing</w:t>
            </w:r>
          </w:p>
        </w:tc>
      </w:tr>
    </w:tbl>
    <w:p w14:paraId="6DC80478" w14:textId="77777777" w:rsidR="00F97DD7" w:rsidRPr="00243EF1" w:rsidRDefault="00F97DD7" w:rsidP="00F97DD7">
      <w:pPr>
        <w:pStyle w:val="Heading3"/>
        <w:rPr>
          <w:lang w:val="en-GB"/>
        </w:rPr>
      </w:pPr>
      <w:bookmarkStart w:id="26" w:name="_Toc143263535"/>
      <w:bookmarkStart w:id="27" w:name="_Toc143264848"/>
      <w:bookmarkStart w:id="28" w:name="_Toc143267236"/>
      <w:r w:rsidRPr="00243EF1">
        <w:rPr>
          <w:lang w:val="en-GB"/>
        </w:rPr>
        <w:lastRenderedPageBreak/>
        <w:t>2.4.2.</w:t>
      </w:r>
      <w:r w:rsidRPr="00243EF1">
        <w:rPr>
          <w:lang w:val="en-GB"/>
        </w:rPr>
        <w:tab/>
        <w:t>Equipment</w:t>
      </w:r>
      <w:bookmarkEnd w:id="26"/>
      <w:bookmarkEnd w:id="27"/>
      <w:bookmarkEnd w:id="28"/>
      <w:r w:rsidRPr="00243EF1">
        <w:rPr>
          <w:lang w:val="en-GB"/>
        </w:rPr>
        <w:t xml:space="preserve"> </w:t>
      </w:r>
    </w:p>
    <w:p w14:paraId="2D606D66" w14:textId="77777777" w:rsidR="00F97DD7" w:rsidRPr="00243EF1" w:rsidRDefault="00F97DD7" w:rsidP="00F97DD7">
      <w:pPr>
        <w:pStyle w:val="ListBullet"/>
        <w:rPr>
          <w:lang w:val="en-US"/>
        </w:rPr>
      </w:pPr>
      <w:r w:rsidRPr="00243EF1">
        <w:rPr>
          <w:lang w:val="en-US"/>
        </w:rPr>
        <w:t>Personal protective equipment</w:t>
      </w:r>
      <w:r w:rsidRPr="00243EF1">
        <w:rPr>
          <w:b/>
          <w:bCs/>
          <w:lang w:val="en-US"/>
        </w:rPr>
        <w:t xml:space="preserve"> </w:t>
      </w:r>
      <w:r w:rsidRPr="00243EF1">
        <w:rPr>
          <w:lang w:val="en-US"/>
        </w:rPr>
        <w:t xml:space="preserve">including long sleeves and trousers with covered shoes are to be worn during capture and handling. </w:t>
      </w:r>
    </w:p>
    <w:p w14:paraId="6751BAFE" w14:textId="77777777" w:rsidR="00F97DD7" w:rsidRPr="00243EF1" w:rsidRDefault="00F97DD7" w:rsidP="00F97DD7">
      <w:pPr>
        <w:pStyle w:val="ListBullet"/>
        <w:rPr>
          <w:lang w:val="en-US"/>
        </w:rPr>
      </w:pPr>
      <w:r w:rsidRPr="00243EF1">
        <w:rPr>
          <w:lang w:val="en-US"/>
        </w:rPr>
        <w:t>First aid kit, including a snake bite bandage should be on-hand at all times during snake capture and handling.</w:t>
      </w:r>
    </w:p>
    <w:p w14:paraId="457F936A" w14:textId="77777777" w:rsidR="00F97DD7" w:rsidRPr="00243EF1" w:rsidRDefault="00F97DD7" w:rsidP="00F97DD7">
      <w:pPr>
        <w:pStyle w:val="ListBullet"/>
        <w:rPr>
          <w:lang w:val="en-US"/>
        </w:rPr>
      </w:pPr>
      <w:r w:rsidRPr="00243EF1">
        <w:rPr>
          <w:lang w:val="en-US"/>
        </w:rPr>
        <w:t>A pinning or hook stick can be used with a hoop net. A pinning stick has a long handle with a T-shaped end covered with rubber. Prior training in the use of a pinning stick is required to prevent damage to the snake from its use.</w:t>
      </w:r>
    </w:p>
    <w:p w14:paraId="4A472DFD" w14:textId="77777777" w:rsidR="00F97DD7" w:rsidRPr="00243EF1" w:rsidRDefault="00F97DD7" w:rsidP="00F97DD7">
      <w:pPr>
        <w:pStyle w:val="ListBullet"/>
        <w:rPr>
          <w:lang w:val="en-US"/>
        </w:rPr>
      </w:pPr>
      <w:r w:rsidRPr="00243EF1">
        <w:rPr>
          <w:lang w:val="en-US"/>
        </w:rPr>
        <w:t>Tongs and jigger sticks may be used.</w:t>
      </w:r>
    </w:p>
    <w:p w14:paraId="27BC0CA4" w14:textId="77777777" w:rsidR="00F97DD7" w:rsidRPr="00243EF1" w:rsidRDefault="00F97DD7" w:rsidP="00F97DD7">
      <w:pPr>
        <w:pStyle w:val="ListBullet"/>
        <w:rPr>
          <w:lang w:val="en-US"/>
        </w:rPr>
      </w:pPr>
      <w:r w:rsidRPr="00243EF1">
        <w:rPr>
          <w:lang w:val="en-US"/>
        </w:rPr>
        <w:t>Snake bag: This is a cloth bag with a rigid rim on a short pole. See Figure 2.1. The corners of the bag are sewn to create a curved edge. The pole should be detachable from the rim so that the snake does not need to be transferred to a calico bag for transport.</w:t>
      </w:r>
    </w:p>
    <w:p w14:paraId="743DBF39" w14:textId="77777777" w:rsidR="00F97DD7" w:rsidRPr="00243EF1" w:rsidRDefault="00F97DD7" w:rsidP="00F97DD7">
      <w:pPr>
        <w:pStyle w:val="ListBullet"/>
        <w:rPr>
          <w:lang w:val="en-US"/>
        </w:rPr>
      </w:pPr>
      <w:r w:rsidRPr="00243EF1">
        <w:rPr>
          <w:lang w:val="en-US"/>
        </w:rPr>
        <w:t>Alternatively, the snake is transported inside a pillow case or calico bag inside a container. The bag is secured with a cable tie, rope or pipe cleaner. Pillow cases and calico bags should be inspected prior to use to ensure no loose threads on the inside where snakes can become entangled during transport.</w:t>
      </w:r>
    </w:p>
    <w:p w14:paraId="7FDDF121" w14:textId="77777777" w:rsidR="00F97DD7" w:rsidRPr="00243EF1" w:rsidRDefault="00F97DD7" w:rsidP="00F97DD7">
      <w:pPr>
        <w:pStyle w:val="ListBullet"/>
        <w:rPr>
          <w:lang w:val="en-US"/>
        </w:rPr>
      </w:pPr>
      <w:r w:rsidRPr="00243EF1">
        <w:rPr>
          <w:lang w:val="en-US"/>
        </w:rPr>
        <w:t>Solid-walled enclosure with sufficient ventilation: Examples include rubbish bins with clipped lids, ClickClack containers (for small snakes), eskies or plastic tubs all with holes cut for ventilation.</w:t>
      </w:r>
    </w:p>
    <w:p w14:paraId="00786FE9" w14:textId="77777777" w:rsidR="00F97DD7" w:rsidRPr="00243EF1" w:rsidRDefault="00F97DD7" w:rsidP="00F97DD7">
      <w:pPr>
        <w:pStyle w:val="ListBullet"/>
        <w:rPr>
          <w:lang w:val="en-US"/>
        </w:rPr>
      </w:pPr>
      <w:r w:rsidRPr="00243EF1">
        <w:rPr>
          <w:lang w:val="en-US"/>
        </w:rPr>
        <w:t>Enclosures for transportation of snakes should be labelled: ‘CAUTION: LIVE VENOMOUS (or NON-VENOMOUS) SNAKE’ with a contact number, in the event of an accident.</w:t>
      </w:r>
    </w:p>
    <w:p w14:paraId="2769E6EF" w14:textId="77777777" w:rsidR="00F97DD7" w:rsidRPr="00243EF1" w:rsidRDefault="00F97DD7" w:rsidP="00F97DD7">
      <w:pPr>
        <w:pStyle w:val="Caption"/>
        <w:rPr>
          <w:lang w:val="en-US"/>
        </w:rPr>
      </w:pPr>
      <w:r w:rsidRPr="00243EF1">
        <w:rPr>
          <w:lang w:val="en-US"/>
        </w:rPr>
        <w:lastRenderedPageBreak/>
        <w:t>Figure 2.1</w:t>
      </w:r>
      <w:r w:rsidRPr="008D12E6">
        <w:rPr>
          <w:lang w:val="en-US"/>
        </w:rPr>
        <w:t>:</w:t>
      </w:r>
      <w:r w:rsidRPr="00243EF1">
        <w:rPr>
          <w:b/>
          <w:bCs/>
          <w:lang w:val="en-US"/>
        </w:rPr>
        <w:t xml:space="preserve"> </w:t>
      </w:r>
      <w:r w:rsidRPr="00243EF1">
        <w:rPr>
          <w:lang w:val="en-US"/>
        </w:rPr>
        <w:t>Snake bag</w:t>
      </w:r>
      <w:r>
        <w:rPr>
          <w:lang w:val="en-US"/>
        </w:rPr>
        <w:t xml:space="preserve">. </w:t>
      </w:r>
      <w:r w:rsidRPr="00243EF1">
        <w:rPr>
          <w:lang w:val="en-US"/>
        </w:rPr>
        <w:t>Photo credit: Zoos Victoria</w:t>
      </w:r>
    </w:p>
    <w:p w14:paraId="24CD1586" w14:textId="77777777" w:rsidR="00F97DD7" w:rsidRPr="00243EF1" w:rsidRDefault="00F97DD7" w:rsidP="00F97DD7">
      <w:pPr>
        <w:rPr>
          <w:lang w:val="en-US"/>
        </w:rPr>
      </w:pPr>
      <w:r>
        <w:rPr>
          <w:noProof/>
          <w:lang w:val="en-US"/>
        </w:rPr>
        <w:drawing>
          <wp:inline distT="0" distB="0" distL="0" distR="0" wp14:anchorId="10B0503F" wp14:editId="57034A04">
            <wp:extent cx="5731510" cy="5767070"/>
            <wp:effectExtent l="0" t="0" r="0" b="0"/>
            <wp:docPr id="443916736"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16736" name="Picture 443916736"/>
                    <pic:cNvPicPr/>
                  </pic:nvPicPr>
                  <pic:blipFill>
                    <a:blip r:embed="rId34">
                      <a:extLst>
                        <a:ext uri="{28A0092B-C50C-407E-A947-70E740481C1C}">
                          <a14:useLocalDpi xmlns:a14="http://schemas.microsoft.com/office/drawing/2010/main" val="0"/>
                        </a:ext>
                      </a:extLst>
                    </a:blip>
                    <a:stretch>
                      <a:fillRect/>
                    </a:stretch>
                  </pic:blipFill>
                  <pic:spPr>
                    <a:xfrm>
                      <a:off x="0" y="0"/>
                      <a:ext cx="5731510" cy="5767070"/>
                    </a:xfrm>
                    <a:prstGeom prst="rect">
                      <a:avLst/>
                    </a:prstGeom>
                  </pic:spPr>
                </pic:pic>
              </a:graphicData>
            </a:graphic>
          </wp:inline>
        </w:drawing>
      </w:r>
    </w:p>
    <w:p w14:paraId="6ABF8B95" w14:textId="77777777" w:rsidR="00F97DD7" w:rsidRPr="00243EF1" w:rsidRDefault="00F97DD7" w:rsidP="00F97DD7">
      <w:pPr>
        <w:pStyle w:val="Heading3"/>
        <w:rPr>
          <w:lang w:val="en-GB"/>
        </w:rPr>
      </w:pPr>
      <w:bookmarkStart w:id="29" w:name="_Toc143263536"/>
      <w:bookmarkStart w:id="30" w:name="_Toc143264849"/>
      <w:bookmarkStart w:id="31" w:name="_Toc143267237"/>
      <w:r w:rsidRPr="00243EF1">
        <w:rPr>
          <w:lang w:val="en-GB"/>
        </w:rPr>
        <w:t>2.4.3.</w:t>
      </w:r>
      <w:r w:rsidRPr="00243EF1">
        <w:rPr>
          <w:lang w:val="en-GB"/>
        </w:rPr>
        <w:tab/>
        <w:t>Technique</w:t>
      </w:r>
      <w:bookmarkEnd w:id="29"/>
      <w:bookmarkEnd w:id="30"/>
      <w:bookmarkEnd w:id="31"/>
    </w:p>
    <w:p w14:paraId="515AC9C7" w14:textId="77777777" w:rsidR="00F97DD7" w:rsidRPr="00243EF1" w:rsidRDefault="00F97DD7" w:rsidP="00F97DD7">
      <w:pPr>
        <w:pStyle w:val="BlockText"/>
        <w:rPr>
          <w:lang w:val="en-US"/>
        </w:rPr>
      </w:pPr>
      <w:r w:rsidRPr="00243EF1">
        <w:rPr>
          <w:lang w:val="en-US"/>
        </w:rPr>
        <w:t xml:space="preserve">It is beyond the scope of these guidelines to outline techniques for every situation that may be encountered. Examples of techniques for some specific situations are outlined in the following section. </w:t>
      </w:r>
    </w:p>
    <w:p w14:paraId="22FBB601" w14:textId="77777777" w:rsidR="00F97DD7" w:rsidRPr="00243EF1" w:rsidRDefault="00F97DD7" w:rsidP="00F97DD7">
      <w:pPr>
        <w:pStyle w:val="BlockText"/>
        <w:rPr>
          <w:lang w:val="en-US"/>
        </w:rPr>
      </w:pPr>
      <w:r w:rsidRPr="00243EF1">
        <w:rPr>
          <w:lang w:val="en-US"/>
        </w:rPr>
        <w:t>In addition to this information, for further advice please also refer to the recommended reading list, zoological institutions, veterinarians and/or wildlife experts. Inexperienced rescuers should request assistance where possible.</w:t>
      </w:r>
    </w:p>
    <w:p w14:paraId="2D820E9E" w14:textId="77777777" w:rsidR="00F97DD7" w:rsidRPr="008D12E6" w:rsidRDefault="00F97DD7" w:rsidP="00F97DD7">
      <w:pPr>
        <w:pStyle w:val="ListBullet"/>
      </w:pPr>
      <w:r w:rsidRPr="00243EF1">
        <w:rPr>
          <w:lang w:val="en-US"/>
        </w:rPr>
        <w:lastRenderedPageBreak/>
        <w:t xml:space="preserve">Venomous snakes should not be handled unless the person has had training and demonstrated </w:t>
      </w:r>
      <w:r w:rsidRPr="008D12E6">
        <w:t xml:space="preserve">competency in handling these species. </w:t>
      </w:r>
    </w:p>
    <w:p w14:paraId="71779D76" w14:textId="77777777" w:rsidR="00F97DD7" w:rsidRPr="008D12E6" w:rsidRDefault="00F97DD7" w:rsidP="00F97DD7">
      <w:pPr>
        <w:pStyle w:val="ListBullet"/>
      </w:pPr>
      <w:r w:rsidRPr="008D12E6">
        <w:t xml:space="preserve">Whenever possible, avoid picking up the snake. Use the jigger or hook stick to move the snake into a darkened bag. </w:t>
      </w:r>
    </w:p>
    <w:p w14:paraId="14E09E72" w14:textId="77777777" w:rsidR="00F97DD7" w:rsidRPr="008D12E6" w:rsidRDefault="00F97DD7" w:rsidP="00F97DD7">
      <w:pPr>
        <w:pStyle w:val="ListBullet"/>
      </w:pPr>
      <w:r w:rsidRPr="008D12E6">
        <w:t xml:space="preserve">The preferred method of snake restraint involves the use of clear plastic tubes, with lids that can be secured, slightly larger than the width of the snake (see Figure 2.5). </w:t>
      </w:r>
    </w:p>
    <w:p w14:paraId="082B4885" w14:textId="77777777" w:rsidR="00F97DD7" w:rsidRPr="008D12E6" w:rsidRDefault="00F97DD7" w:rsidP="00F97DD7">
      <w:pPr>
        <w:pStyle w:val="ListBullet"/>
      </w:pPr>
      <w:r w:rsidRPr="008D12E6">
        <w:t>A snake hook is used to reach the snake’s tail that is then held by hand. The snake is positioned on the floor against a wall. As the snake moves along the wall the tube is positioned in front of it so that the snake crawls into it. This process can also be completed with the snake in a garbage bin. Gloves should be worn as snakes will often attempt to bite the inside of the tube releasing venom. This venom can be absorbed through any wounds on the hands and via mucous membranes. Snake handling and holding equipment should always be rinsed well after use.</w:t>
      </w:r>
    </w:p>
    <w:p w14:paraId="7F89C644" w14:textId="77777777" w:rsidR="00F97DD7" w:rsidRPr="00243EF1" w:rsidRDefault="00F97DD7" w:rsidP="00F97DD7">
      <w:pPr>
        <w:pStyle w:val="ListBullet"/>
        <w:rPr>
          <w:lang w:val="en-US"/>
        </w:rPr>
      </w:pPr>
      <w:r w:rsidRPr="008D12E6">
        <w:t>The snake could also be restrained using a pinning stick to immobilise the head so that it can then be restrained</w:t>
      </w:r>
      <w:r w:rsidRPr="00243EF1">
        <w:rPr>
          <w:lang w:val="en-US"/>
        </w:rPr>
        <w:t xml:space="preserve"> by hand. This should only be done by an experienced handler. The body is supported by the other hand.</w:t>
      </w:r>
    </w:p>
    <w:p w14:paraId="6388287F" w14:textId="77777777" w:rsidR="00F97DD7" w:rsidRPr="00243EF1" w:rsidRDefault="00F97DD7" w:rsidP="00F97DD7">
      <w:pPr>
        <w:pStyle w:val="Caption"/>
        <w:rPr>
          <w:lang w:val="en-US"/>
        </w:rPr>
      </w:pPr>
      <w:r w:rsidRPr="00243EF1">
        <w:rPr>
          <w:lang w:val="en-US"/>
        </w:rPr>
        <w:lastRenderedPageBreak/>
        <w:t>Figure 2.2</w:t>
      </w:r>
      <w:r w:rsidRPr="008D12E6">
        <w:rPr>
          <w:lang w:val="en-US"/>
        </w:rPr>
        <w:t>:</w:t>
      </w:r>
      <w:r w:rsidRPr="00243EF1">
        <w:rPr>
          <w:b/>
          <w:bCs/>
          <w:lang w:val="en-US"/>
        </w:rPr>
        <w:t xml:space="preserve"> </w:t>
      </w:r>
      <w:r w:rsidRPr="00243EF1">
        <w:rPr>
          <w:lang w:val="en-US"/>
        </w:rPr>
        <w:t>a. Restraint of a snake using the thumb and index finger to immobilise the head. b. A hook and pinning stick are shown.</w:t>
      </w:r>
      <w:r w:rsidRPr="008D12E6">
        <w:rPr>
          <w:lang w:val="en-US"/>
        </w:rPr>
        <w:t xml:space="preserve"> </w:t>
      </w:r>
      <w:r w:rsidRPr="00243EF1">
        <w:rPr>
          <w:lang w:val="en-US"/>
        </w:rPr>
        <w:t>Photo credit: Zoos Victoria</w:t>
      </w:r>
    </w:p>
    <w:p w14:paraId="79866B79" w14:textId="77777777" w:rsidR="00F97DD7" w:rsidRPr="00243EF1" w:rsidRDefault="00F97DD7" w:rsidP="00F97DD7">
      <w:pPr>
        <w:rPr>
          <w:lang w:val="en-US"/>
        </w:rPr>
      </w:pPr>
      <w:r>
        <w:rPr>
          <w:noProof/>
          <w:lang w:val="en-US"/>
        </w:rPr>
        <w:drawing>
          <wp:inline distT="0" distB="0" distL="0" distR="0" wp14:anchorId="343B6015" wp14:editId="64E1DD4B">
            <wp:extent cx="4991100" cy="8001000"/>
            <wp:effectExtent l="0" t="0" r="0" b="0"/>
            <wp:docPr id="1883236169" name="Picture 194" descr="A snake being held by a do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36169" name="Picture 194" descr="A snake being held by a docto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991100" cy="8001000"/>
                    </a:xfrm>
                    <a:prstGeom prst="rect">
                      <a:avLst/>
                    </a:prstGeom>
                  </pic:spPr>
                </pic:pic>
              </a:graphicData>
            </a:graphic>
          </wp:inline>
        </w:drawing>
      </w:r>
    </w:p>
    <w:p w14:paraId="34D5EAE8" w14:textId="77777777" w:rsidR="00F97DD7" w:rsidRPr="00243EF1" w:rsidRDefault="00F97DD7" w:rsidP="00F97DD7">
      <w:pPr>
        <w:pStyle w:val="Heading4"/>
        <w:rPr>
          <w:lang w:val="en-GB"/>
        </w:rPr>
      </w:pPr>
      <w:r w:rsidRPr="00243EF1">
        <w:rPr>
          <w:lang w:val="en-GB"/>
        </w:rPr>
        <w:lastRenderedPageBreak/>
        <w:t>Entanglement</w:t>
      </w:r>
    </w:p>
    <w:p w14:paraId="0DA19A21" w14:textId="77777777" w:rsidR="00F97DD7" w:rsidRPr="00243EF1" w:rsidRDefault="00F97DD7" w:rsidP="00F97DD7">
      <w:pPr>
        <w:rPr>
          <w:lang w:val="en-US"/>
        </w:rPr>
      </w:pPr>
      <w:r w:rsidRPr="00243EF1">
        <w:rPr>
          <w:lang w:val="en-US"/>
        </w:rPr>
        <w:t xml:space="preserve">Snakes can become entangled in netting and wire, or stuck inside cans. Rather than attempting to free the snake at the site, cut the netting/wire and take the snake with the netting/wire to a veterinarian. The netting/wire may then be cut away or the snake extracted from the can while the snake is anaesthetised. </w:t>
      </w:r>
    </w:p>
    <w:p w14:paraId="0BA2A148" w14:textId="77777777" w:rsidR="00F97DD7" w:rsidRPr="00243EF1" w:rsidRDefault="00F97DD7" w:rsidP="00F97DD7">
      <w:pPr>
        <w:pStyle w:val="Caption"/>
        <w:rPr>
          <w:lang w:val="en-US"/>
        </w:rPr>
      </w:pPr>
      <w:r w:rsidRPr="00243EF1">
        <w:rPr>
          <w:lang w:val="en-US"/>
        </w:rPr>
        <w:t>Figure 2.3</w:t>
      </w:r>
      <w:r w:rsidRPr="008D12E6">
        <w:rPr>
          <w:lang w:val="en-US"/>
        </w:rPr>
        <w:t>:</w:t>
      </w:r>
      <w:r w:rsidRPr="00243EF1">
        <w:rPr>
          <w:b/>
          <w:bCs/>
          <w:lang w:val="en-US"/>
        </w:rPr>
        <w:t xml:space="preserve"> </w:t>
      </w:r>
      <w:r w:rsidRPr="00243EF1">
        <w:rPr>
          <w:lang w:val="en-US"/>
        </w:rPr>
        <w:t>A tiger snake’s head is trapped inside a can. (Extreme care must be taken. Snake was anaesthetised to remove the can).</w:t>
      </w:r>
      <w:r w:rsidRPr="008D12E6">
        <w:rPr>
          <w:lang w:val="en-US"/>
        </w:rPr>
        <w:t xml:space="preserve"> </w:t>
      </w:r>
      <w:r w:rsidRPr="00243EF1">
        <w:rPr>
          <w:lang w:val="en-US"/>
        </w:rPr>
        <w:t xml:space="preserve">Photo credit: Zoos </w:t>
      </w:r>
      <w:r w:rsidRPr="008D12E6">
        <w:t>Victoria</w:t>
      </w:r>
    </w:p>
    <w:p w14:paraId="791210F5" w14:textId="77777777" w:rsidR="00F97DD7" w:rsidRPr="00243EF1" w:rsidRDefault="00F97DD7" w:rsidP="00F97DD7">
      <w:pPr>
        <w:rPr>
          <w:lang w:val="en-US"/>
        </w:rPr>
      </w:pPr>
      <w:r w:rsidRPr="00243EF1">
        <w:rPr>
          <w:lang w:val="en-US"/>
        </w:rPr>
        <w:t xml:space="preserve"> </w:t>
      </w:r>
      <w:r>
        <w:rPr>
          <w:noProof/>
          <w:lang w:val="en-US"/>
        </w:rPr>
        <w:drawing>
          <wp:inline distT="0" distB="0" distL="0" distR="0" wp14:anchorId="47F37404" wp14:editId="61B69B43">
            <wp:extent cx="5731510" cy="3768725"/>
            <wp:effectExtent l="0" t="0" r="0" b="3175"/>
            <wp:docPr id="1773417051" name="Picture 195" descr="A hand holding a can of be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7051" name="Picture 195" descr="A hand holding a can of be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731510" cy="3768725"/>
                    </a:xfrm>
                    <a:prstGeom prst="rect">
                      <a:avLst/>
                    </a:prstGeom>
                  </pic:spPr>
                </pic:pic>
              </a:graphicData>
            </a:graphic>
          </wp:inline>
        </w:drawing>
      </w:r>
    </w:p>
    <w:p w14:paraId="452183FC" w14:textId="77777777" w:rsidR="00F97DD7" w:rsidRPr="00243EF1" w:rsidRDefault="00F97DD7" w:rsidP="00F97DD7">
      <w:pPr>
        <w:pStyle w:val="Heading4"/>
        <w:rPr>
          <w:lang w:val="en-GB"/>
        </w:rPr>
      </w:pPr>
      <w:r w:rsidRPr="00243EF1">
        <w:rPr>
          <w:lang w:val="en-GB"/>
        </w:rPr>
        <w:t>Predation</w:t>
      </w:r>
    </w:p>
    <w:p w14:paraId="31D1337D" w14:textId="77777777" w:rsidR="00F97DD7" w:rsidRPr="00243EF1" w:rsidRDefault="00F97DD7" w:rsidP="00F97DD7">
      <w:pPr>
        <w:rPr>
          <w:lang w:val="en-US"/>
        </w:rPr>
      </w:pPr>
      <w:r w:rsidRPr="00243EF1">
        <w:rPr>
          <w:lang w:val="en-US"/>
        </w:rPr>
        <w:t>Trained and accredited snake handlers should ensure pets are restrained and removed from the scene prior to the capture process to prevent them being bitten, and to prevent further injury to the snake (for example dog bites). The pet owner should also be advised to take their pet to a veterinarian if there is a chance that the animal has been bitten. If the snake is injured, there may be a high likelihood the pet has been bitten.</w:t>
      </w:r>
    </w:p>
    <w:p w14:paraId="41B10D30" w14:textId="77777777" w:rsidR="00F97DD7" w:rsidRPr="00243EF1" w:rsidRDefault="00F97DD7" w:rsidP="00F97DD7">
      <w:pPr>
        <w:pStyle w:val="Heading4"/>
        <w:rPr>
          <w:lang w:val="en-GB"/>
        </w:rPr>
      </w:pPr>
      <w:r w:rsidRPr="00243EF1">
        <w:rPr>
          <w:lang w:val="en-GB"/>
        </w:rPr>
        <w:t>Side of the road</w:t>
      </w:r>
    </w:p>
    <w:p w14:paraId="4053CEEB" w14:textId="77777777" w:rsidR="00F97DD7" w:rsidRPr="00243EF1" w:rsidRDefault="00F97DD7" w:rsidP="00F97DD7">
      <w:pPr>
        <w:rPr>
          <w:lang w:val="en-US"/>
        </w:rPr>
      </w:pPr>
      <w:r w:rsidRPr="00243EF1">
        <w:rPr>
          <w:lang w:val="en-US"/>
        </w:rPr>
        <w:t xml:space="preserve">Snakes that have been victims of vehicle trauma may be severely injured but may still be able to move quickly and unexpectedly. Performing any animal capture work near a road also poses an inherent danger to the responder, due to the presence of oncoming traffic. Use high caution and assess for potential hazards when capturing animals next to roads and </w:t>
      </w:r>
      <w:r w:rsidRPr="00243EF1">
        <w:rPr>
          <w:lang w:val="en-US"/>
        </w:rPr>
        <w:lastRenderedPageBreak/>
        <w:t>when handling the snake itself. Ideally, a trained and accredited snake handler should be called to perform the rescue.</w:t>
      </w:r>
    </w:p>
    <w:p w14:paraId="6A35D719" w14:textId="77777777" w:rsidR="00F97DD7" w:rsidRPr="00243EF1" w:rsidRDefault="00F97DD7" w:rsidP="00F97DD7">
      <w:pPr>
        <w:pStyle w:val="Heading4"/>
        <w:rPr>
          <w:lang w:val="en-GB"/>
        </w:rPr>
      </w:pPr>
      <w:r w:rsidRPr="00243EF1">
        <w:rPr>
          <w:lang w:val="en-GB"/>
        </w:rPr>
        <w:t xml:space="preserve">Transport </w:t>
      </w:r>
    </w:p>
    <w:p w14:paraId="2E89D018" w14:textId="77777777" w:rsidR="00F97DD7" w:rsidRPr="008D12E6" w:rsidRDefault="00F97DD7" w:rsidP="00F97DD7">
      <w:pPr>
        <w:pStyle w:val="ListBullet"/>
      </w:pPr>
      <w:r w:rsidRPr="00243EF1">
        <w:rPr>
          <w:lang w:val="en-US"/>
        </w:rPr>
        <w:t xml:space="preserve">Snakes should </w:t>
      </w:r>
      <w:r w:rsidRPr="008D12E6">
        <w:t xml:space="preserve">be transported in a solid sided container such as a bin, ClickClack or esky with air holes. </w:t>
      </w:r>
    </w:p>
    <w:p w14:paraId="780105C7" w14:textId="77777777" w:rsidR="00F97DD7" w:rsidRPr="008D12E6" w:rsidRDefault="00F97DD7" w:rsidP="00F97DD7">
      <w:pPr>
        <w:pStyle w:val="ListBullet"/>
      </w:pPr>
      <w:r w:rsidRPr="008D12E6">
        <w:t>All containers holding snakes should have lids that can be secured.</w:t>
      </w:r>
    </w:p>
    <w:p w14:paraId="5A47940F" w14:textId="77777777" w:rsidR="00F97DD7" w:rsidRPr="008D12E6" w:rsidRDefault="00F97DD7" w:rsidP="00F97DD7">
      <w:pPr>
        <w:pStyle w:val="ListBullet"/>
      </w:pPr>
      <w:r>
        <w:t>I</w:t>
      </w:r>
      <w:r w:rsidRPr="008D12E6">
        <w:t>deally, snake holding/transport containers should be clearly labelled with ‘Contains venomous snake’.</w:t>
      </w:r>
    </w:p>
    <w:p w14:paraId="0707EB87" w14:textId="77777777" w:rsidR="00F97DD7" w:rsidRPr="008D12E6" w:rsidRDefault="00F97DD7" w:rsidP="00F97DD7">
      <w:pPr>
        <w:pStyle w:val="ListBullet"/>
      </w:pPr>
      <w:r w:rsidRPr="008D12E6">
        <w:t xml:space="preserve">The vehicle should be air conditioned but should not go below 20°C. </w:t>
      </w:r>
    </w:p>
    <w:p w14:paraId="55E358FB" w14:textId="77777777" w:rsidR="00F97DD7" w:rsidRPr="00243EF1" w:rsidRDefault="00F97DD7" w:rsidP="00F97DD7">
      <w:pPr>
        <w:pStyle w:val="ListBullet"/>
        <w:rPr>
          <w:lang w:val="en-US"/>
        </w:rPr>
      </w:pPr>
      <w:r w:rsidRPr="008D12E6">
        <w:t>Food and water</w:t>
      </w:r>
      <w:r w:rsidRPr="00243EF1">
        <w:rPr>
          <w:lang w:val="en-US"/>
        </w:rPr>
        <w:t xml:space="preserve"> do not need to be provided.</w:t>
      </w:r>
    </w:p>
    <w:p w14:paraId="0DD98534" w14:textId="77777777" w:rsidR="00F97DD7" w:rsidRPr="00243EF1" w:rsidRDefault="00F97DD7" w:rsidP="00F97DD7">
      <w:pPr>
        <w:pStyle w:val="Caption"/>
        <w:rPr>
          <w:lang w:val="en-US"/>
        </w:rPr>
      </w:pPr>
      <w:r w:rsidRPr="008D12E6">
        <w:rPr>
          <w:lang w:val="en-US"/>
        </w:rPr>
        <w:t>Figure 2.4:</w:t>
      </w:r>
      <w:r w:rsidRPr="00243EF1">
        <w:rPr>
          <w:b/>
          <w:bCs/>
          <w:lang w:val="en-US"/>
        </w:rPr>
        <w:t xml:space="preserve"> </w:t>
      </w:r>
      <w:r w:rsidRPr="00243EF1">
        <w:rPr>
          <w:lang w:val="en-US"/>
        </w:rPr>
        <w:t>Example of label for transport container holding venomous snake.</w:t>
      </w:r>
      <w:r w:rsidRPr="008D12E6">
        <w:rPr>
          <w:lang w:val="en-US"/>
        </w:rPr>
        <w:t xml:space="preserve"> </w:t>
      </w:r>
      <w:r w:rsidRPr="00243EF1">
        <w:rPr>
          <w:lang w:val="en-US"/>
        </w:rPr>
        <w:t>Photo credit: Zoos Victoria</w:t>
      </w:r>
    </w:p>
    <w:p w14:paraId="6CD7E492" w14:textId="77777777" w:rsidR="00F97DD7" w:rsidRPr="00243EF1" w:rsidRDefault="00F97DD7" w:rsidP="00F97DD7">
      <w:pPr>
        <w:rPr>
          <w:lang w:val="en-US"/>
        </w:rPr>
      </w:pPr>
      <w:r w:rsidRPr="00243EF1">
        <w:rPr>
          <w:lang w:val="en-US"/>
        </w:rPr>
        <w:t xml:space="preserve"> </w:t>
      </w:r>
      <w:r>
        <w:rPr>
          <w:noProof/>
          <w:lang w:val="en-US"/>
        </w:rPr>
        <w:drawing>
          <wp:inline distT="0" distB="0" distL="0" distR="0" wp14:anchorId="356F4311" wp14:editId="086CA1F8">
            <wp:extent cx="3003405" cy="4137434"/>
            <wp:effectExtent l="0" t="0" r="0" b="3175"/>
            <wp:docPr id="1712723873" name="Picture 196" descr="A red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723873" name="Picture 196" descr="A red sign with black tex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011193" cy="4148163"/>
                    </a:xfrm>
                    <a:prstGeom prst="rect">
                      <a:avLst/>
                    </a:prstGeom>
                  </pic:spPr>
                </pic:pic>
              </a:graphicData>
            </a:graphic>
          </wp:inline>
        </w:drawing>
      </w:r>
    </w:p>
    <w:p w14:paraId="31689639" w14:textId="77777777" w:rsidR="00F97DD7" w:rsidRPr="00243EF1" w:rsidRDefault="00F97DD7" w:rsidP="00F97DD7">
      <w:pPr>
        <w:pStyle w:val="Heading2"/>
        <w:rPr>
          <w:lang w:val="en-US"/>
        </w:rPr>
      </w:pPr>
      <w:bookmarkStart w:id="32" w:name="_Toc143263537"/>
      <w:bookmarkStart w:id="33" w:name="_Toc143264850"/>
      <w:bookmarkStart w:id="34" w:name="_Toc143267238"/>
      <w:r w:rsidRPr="00243EF1">
        <w:rPr>
          <w:lang w:val="en-US"/>
        </w:rPr>
        <w:t>2.5</w:t>
      </w:r>
      <w:r>
        <w:rPr>
          <w:lang w:val="en-US"/>
        </w:rPr>
        <w:t>.</w:t>
      </w:r>
      <w:r w:rsidRPr="00243EF1">
        <w:rPr>
          <w:lang w:val="en-US"/>
        </w:rPr>
        <w:tab/>
        <w:t>Monitoring animal health and welfare</w:t>
      </w:r>
      <w:bookmarkEnd w:id="32"/>
      <w:bookmarkEnd w:id="33"/>
      <w:bookmarkEnd w:id="34"/>
      <w:r w:rsidRPr="00243EF1">
        <w:rPr>
          <w:lang w:val="en-US"/>
        </w:rPr>
        <w:t xml:space="preserve"> </w:t>
      </w:r>
    </w:p>
    <w:p w14:paraId="1457D2D0" w14:textId="77777777" w:rsidR="00F97DD7" w:rsidRPr="00243EF1" w:rsidRDefault="00F97DD7" w:rsidP="00F97DD7">
      <w:pPr>
        <w:rPr>
          <w:lang w:val="en-US"/>
        </w:rPr>
      </w:pPr>
      <w:r w:rsidRPr="00243EF1">
        <w:rPr>
          <w:lang w:val="en-US"/>
        </w:rPr>
        <w:t xml:space="preserve">The goal of wildlife rehabilitation is to address health and welfare concerns quickly and effectively so wildlife can be released back to the wild as soon as possible. Decision-making from the time of capture through to release should be guided by an accurate understanding </w:t>
      </w:r>
      <w:r w:rsidRPr="00243EF1">
        <w:rPr>
          <w:lang w:val="en-US"/>
        </w:rPr>
        <w:lastRenderedPageBreak/>
        <w:t xml:space="preserve">of the animal’s true state of health and welfare. Careful monitoring throughout the rehabilitation period ensures that significant issues, or deterioration in health condition, are identified immediately and rapidly addressed. </w:t>
      </w:r>
    </w:p>
    <w:p w14:paraId="083F41B2" w14:textId="77777777" w:rsidR="00F97DD7" w:rsidRPr="00243EF1" w:rsidRDefault="00F97DD7" w:rsidP="00F97DD7">
      <w:pPr>
        <w:rPr>
          <w:lang w:val="en-US"/>
        </w:rPr>
      </w:pPr>
      <w:r w:rsidRPr="00243EF1">
        <w:rPr>
          <w:lang w:val="en-US"/>
        </w:rPr>
        <w:t xml:space="preserve">It is preferred that all sick, injured or orphaned wildlife be assessed by a veterinarian to ensure that non-obvious signs of trauma or disease can be assessed and treated as soon as practicable. No medication should be provided prior to this assessment, as this can mask clinical signs and make an accurate health assessment by the veterinarian very difficult. </w:t>
      </w:r>
    </w:p>
    <w:p w14:paraId="7DC7EBC1" w14:textId="77777777" w:rsidR="00F97DD7" w:rsidRPr="00243EF1" w:rsidRDefault="00F97DD7" w:rsidP="00F97DD7">
      <w:pPr>
        <w:rPr>
          <w:lang w:val="en-US"/>
        </w:rPr>
      </w:pPr>
      <w:r w:rsidRPr="00243EF1">
        <w:rPr>
          <w:lang w:val="en-US"/>
        </w:rPr>
        <w:t xml:space="preserve">Templates for record-keeping visual and physical observations and daily care can be found in Part A of these guidelines. </w:t>
      </w:r>
    </w:p>
    <w:p w14:paraId="79AC3DC0" w14:textId="77777777" w:rsidR="00F97DD7" w:rsidRPr="00243EF1" w:rsidRDefault="00F97DD7" w:rsidP="00F97DD7">
      <w:pPr>
        <w:rPr>
          <w:lang w:val="en-US"/>
        </w:rPr>
      </w:pPr>
      <w:r w:rsidRPr="00243EF1">
        <w:rPr>
          <w:lang w:val="en-US"/>
        </w:rPr>
        <w:t xml:space="preserve">This section provides guidance on health assessments on arrival and on effective monitoring of the health and welfare of individuals in care through minimising human-animal interactions and stress to the animal to maximise successful release back to the wild. </w:t>
      </w:r>
    </w:p>
    <w:p w14:paraId="5FC9EBA7" w14:textId="77777777" w:rsidR="00F97DD7" w:rsidRPr="00243EF1" w:rsidRDefault="00F97DD7" w:rsidP="00F97DD7">
      <w:pPr>
        <w:pStyle w:val="Heading3"/>
        <w:rPr>
          <w:lang w:val="en-GB"/>
        </w:rPr>
      </w:pPr>
      <w:bookmarkStart w:id="35" w:name="_Toc143263538"/>
      <w:bookmarkStart w:id="36" w:name="_Toc143264851"/>
      <w:bookmarkStart w:id="37" w:name="_Toc143267239"/>
      <w:r w:rsidRPr="00243EF1">
        <w:rPr>
          <w:lang w:val="en-GB"/>
        </w:rPr>
        <w:t>2.5.1.</w:t>
      </w:r>
      <w:r w:rsidRPr="00243EF1">
        <w:rPr>
          <w:lang w:val="en-GB"/>
        </w:rPr>
        <w:tab/>
        <w:t>Physical examination</w:t>
      </w:r>
      <w:bookmarkEnd w:id="35"/>
      <w:bookmarkEnd w:id="36"/>
      <w:bookmarkEnd w:id="37"/>
    </w:p>
    <w:p w14:paraId="60625E13" w14:textId="77777777" w:rsidR="00F97DD7" w:rsidRPr="00243EF1" w:rsidRDefault="00F97DD7" w:rsidP="00F97DD7">
      <w:pPr>
        <w:rPr>
          <w:lang w:val="en-US"/>
        </w:rPr>
      </w:pPr>
      <w:r w:rsidRPr="00243EF1">
        <w:rPr>
          <w:b/>
          <w:bCs/>
          <w:lang w:val="en-US"/>
        </w:rPr>
        <w:t>If not a trained snake handler, one should be engaged to assist when performing any examination or intervention with a venomous snake.</w:t>
      </w:r>
      <w:r w:rsidRPr="00243EF1">
        <w:rPr>
          <w:lang w:val="en-US"/>
        </w:rPr>
        <w:t xml:space="preserve"> Once visual observations are complete, and the animal is stable enough to withstand capture and handling, a basic physical examination should be conducted. This can be repeated when required any time the carer has the animal in the hand, such as for an enclosure change. However, if a full physical exam is not conducted, body condition and weight should be assessed every time the animal is in the hand for other reasons. Carers should make sure weighing scales are available and ready to use before capturing the animal. Physical examinations are also required if the carer notices any changes suggestive of deteriorating health or injury. </w:t>
      </w:r>
    </w:p>
    <w:p w14:paraId="38BFFB22" w14:textId="77777777" w:rsidR="00F97DD7" w:rsidRPr="00243EF1" w:rsidRDefault="00F97DD7" w:rsidP="00F97DD7">
      <w:pPr>
        <w:rPr>
          <w:b/>
          <w:bCs/>
          <w:lang w:val="en-US"/>
        </w:rPr>
      </w:pPr>
      <w:r w:rsidRPr="00243EF1">
        <w:rPr>
          <w:lang w:val="en-US"/>
        </w:rPr>
        <w:t xml:space="preserve">Always record the physical examination findings, so that you can compare findings as the animal’s rehabilitation progresses. This ensures any health concerns are identified as soon as possible, and the carer can plan release as soon as appropriate. </w:t>
      </w:r>
      <w:r w:rsidRPr="00243EF1">
        <w:rPr>
          <w:b/>
          <w:bCs/>
          <w:lang w:val="en-US"/>
        </w:rPr>
        <w:t xml:space="preserve">A template for recording physical examination findings can be found in the appendices to Part A of these guidelines. </w:t>
      </w:r>
    </w:p>
    <w:p w14:paraId="38122756" w14:textId="77777777" w:rsidR="00F97DD7" w:rsidRPr="00243EF1" w:rsidRDefault="00F97DD7" w:rsidP="00F97DD7">
      <w:pPr>
        <w:rPr>
          <w:lang w:val="en-US"/>
        </w:rPr>
      </w:pPr>
      <w:r w:rsidRPr="00243EF1">
        <w:rPr>
          <w:lang w:val="en-US"/>
        </w:rPr>
        <w:t xml:space="preserve">Examinations should be conducted in a quiet location, away from domestic animals. </w:t>
      </w:r>
      <w:r w:rsidRPr="00243EF1">
        <w:rPr>
          <w:b/>
          <w:bCs/>
          <w:lang w:val="en-US"/>
        </w:rPr>
        <w:t>Only a trained venomous snake handler should handle a venomous animal, while a second person takes notes. Experienced python handlers should handle those species.</w:t>
      </w:r>
      <w:r w:rsidRPr="00243EF1">
        <w:rPr>
          <w:lang w:val="en-US"/>
        </w:rPr>
        <w:t xml:space="preserve"> All other people should move away, and noise kept to a minimum. Handling should also be kept to a minimum, with careful monitoring for any signs of distress (such as sudden deterioration in demeanour or a limp posture). If these are seen, the examination should be stopped immediately and the animal returned to its catch bag, transport box or enclosure and allowed to recover. </w:t>
      </w:r>
    </w:p>
    <w:p w14:paraId="2B7BDBDF" w14:textId="77777777" w:rsidR="00F97DD7" w:rsidRPr="00243EF1" w:rsidRDefault="00F97DD7" w:rsidP="00F97DD7">
      <w:pPr>
        <w:pStyle w:val="Heading4"/>
        <w:rPr>
          <w:lang w:val="en-GB"/>
        </w:rPr>
      </w:pPr>
      <w:r w:rsidRPr="00243EF1">
        <w:rPr>
          <w:lang w:val="en-GB"/>
        </w:rPr>
        <w:t>Species specific considerations:</w:t>
      </w:r>
    </w:p>
    <w:p w14:paraId="49AEB461" w14:textId="77777777" w:rsidR="00F97DD7" w:rsidRPr="00243EF1" w:rsidRDefault="00F97DD7" w:rsidP="00F97DD7">
      <w:pPr>
        <w:pStyle w:val="ListBullet"/>
        <w:rPr>
          <w:lang w:val="en-US"/>
        </w:rPr>
      </w:pPr>
      <w:r w:rsidRPr="00243EF1">
        <w:rPr>
          <w:lang w:val="en-US"/>
        </w:rPr>
        <w:t xml:space="preserve">Examination of venomous snakes is best performed under general anaesthesia. Clear plastic tubing can be used to examine and anaesthetise venomous snakes. Restraint in this type of manner should be performed by a trained snake handler. </w:t>
      </w:r>
    </w:p>
    <w:p w14:paraId="4E4ADA2F" w14:textId="77777777" w:rsidR="00F97DD7" w:rsidRPr="00243EF1" w:rsidRDefault="00F97DD7" w:rsidP="00F97DD7">
      <w:pPr>
        <w:pStyle w:val="ListBullet"/>
        <w:rPr>
          <w:lang w:val="en-US"/>
        </w:rPr>
      </w:pPr>
      <w:r w:rsidRPr="00243EF1">
        <w:rPr>
          <w:lang w:val="en-US"/>
        </w:rPr>
        <w:lastRenderedPageBreak/>
        <w:t>Manual restraint can be used to examine pythons. However, care should be taken not to cause injury to the animal. Only those experienced in handling pythons should undertake manual restraint. It is important to restrain the head to avoid being bitten.</w:t>
      </w:r>
    </w:p>
    <w:p w14:paraId="28A11AF6" w14:textId="77777777" w:rsidR="00F97DD7" w:rsidRPr="00243EF1" w:rsidRDefault="00F97DD7" w:rsidP="00F97DD7">
      <w:pPr>
        <w:pStyle w:val="ListBullet"/>
        <w:rPr>
          <w:lang w:val="en-US"/>
        </w:rPr>
      </w:pPr>
      <w:r w:rsidRPr="00243EF1">
        <w:rPr>
          <w:lang w:val="en-US"/>
        </w:rPr>
        <w:t>Physical examinations should be performed when the snake’s body temperature is within its preferred body temperature zone (PBTZ) to permit the normal display of behaviour. Table 2.4 summarises normal presentations to assist with identifying illnesses and injuries.</w:t>
      </w:r>
    </w:p>
    <w:p w14:paraId="479419B2" w14:textId="77777777" w:rsidR="00F97DD7" w:rsidRPr="00243EF1" w:rsidRDefault="00F97DD7" w:rsidP="00F97DD7">
      <w:pPr>
        <w:pStyle w:val="Caption"/>
        <w:rPr>
          <w:lang w:val="en-US"/>
        </w:rPr>
      </w:pPr>
      <w:r w:rsidRPr="00243EF1">
        <w:rPr>
          <w:lang w:val="en-US"/>
        </w:rPr>
        <w:t>Figure 2.5</w:t>
      </w:r>
      <w:r w:rsidRPr="008D12E6">
        <w:rPr>
          <w:lang w:val="en-US"/>
        </w:rPr>
        <w:t>:</w:t>
      </w:r>
      <w:r w:rsidRPr="00243EF1">
        <w:rPr>
          <w:b/>
          <w:bCs/>
          <w:lang w:val="en-US"/>
        </w:rPr>
        <w:t xml:space="preserve"> </w:t>
      </w:r>
      <w:r w:rsidRPr="00243EF1">
        <w:rPr>
          <w:lang w:val="en-US"/>
        </w:rPr>
        <w:t>Snake restrained inside a plastic tube.</w:t>
      </w:r>
      <w:r w:rsidRPr="008D12E6">
        <w:rPr>
          <w:lang w:val="en-US"/>
        </w:rPr>
        <w:t xml:space="preserve"> </w:t>
      </w:r>
      <w:r w:rsidRPr="00243EF1">
        <w:rPr>
          <w:lang w:val="en-US"/>
        </w:rPr>
        <w:t>Photo credit: Shane Simpson</w:t>
      </w:r>
    </w:p>
    <w:p w14:paraId="17AAA2B3" w14:textId="77777777" w:rsidR="00F97DD7" w:rsidRPr="00243EF1" w:rsidRDefault="00F97DD7" w:rsidP="00F97DD7">
      <w:pPr>
        <w:rPr>
          <w:lang w:val="en-US"/>
        </w:rPr>
      </w:pPr>
      <w:r>
        <w:rPr>
          <w:noProof/>
          <w:lang w:val="en-US"/>
        </w:rPr>
        <w:drawing>
          <wp:inline distT="0" distB="0" distL="0" distR="0" wp14:anchorId="4A8E62D0" wp14:editId="5371967C">
            <wp:extent cx="5731510" cy="3804285"/>
            <wp:effectExtent l="0" t="0" r="0" b="5715"/>
            <wp:docPr id="1691641479" name="Picture 197" descr="A hand holding a tube with a snake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641479" name="Picture 197" descr="A hand holding a tube with a snake insid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731510" cy="3804285"/>
                    </a:xfrm>
                    <a:prstGeom prst="rect">
                      <a:avLst/>
                    </a:prstGeom>
                  </pic:spPr>
                </pic:pic>
              </a:graphicData>
            </a:graphic>
          </wp:inline>
        </w:drawing>
      </w:r>
    </w:p>
    <w:p w14:paraId="08306920" w14:textId="77777777" w:rsidR="00F97DD7" w:rsidRPr="00243EF1" w:rsidRDefault="00F97DD7" w:rsidP="00F97DD7">
      <w:pPr>
        <w:pStyle w:val="Caption"/>
        <w:rPr>
          <w:lang w:val="en-US"/>
        </w:rPr>
      </w:pPr>
      <w:r w:rsidRPr="00243EF1">
        <w:rPr>
          <w:lang w:val="en-US"/>
        </w:rPr>
        <w:lastRenderedPageBreak/>
        <w:t>Figure 2.6</w:t>
      </w:r>
      <w:r w:rsidRPr="008D12E6">
        <w:rPr>
          <w:lang w:val="en-US"/>
        </w:rPr>
        <w:t>:</w:t>
      </w:r>
      <w:r w:rsidRPr="00243EF1">
        <w:rPr>
          <w:b/>
          <w:bCs/>
          <w:lang w:val="en-US"/>
        </w:rPr>
        <w:t xml:space="preserve"> </w:t>
      </w:r>
      <w:r w:rsidRPr="00243EF1">
        <w:rPr>
          <w:lang w:val="en-US"/>
        </w:rPr>
        <w:t>Snake physical examination</w:t>
      </w:r>
      <w:r>
        <w:rPr>
          <w:lang w:val="en-US"/>
        </w:rPr>
        <w:t>.</w:t>
      </w:r>
      <w:r w:rsidRPr="008D12E6">
        <w:rPr>
          <w:lang w:val="en-US"/>
        </w:rPr>
        <w:t xml:space="preserve"> </w:t>
      </w:r>
      <w:r w:rsidRPr="00243EF1">
        <w:rPr>
          <w:lang w:val="en-US"/>
        </w:rPr>
        <w:t xml:space="preserve">Photo credit: Zoos Victoria </w:t>
      </w:r>
    </w:p>
    <w:p w14:paraId="443D97AA" w14:textId="77777777" w:rsidR="00F97DD7" w:rsidRPr="00243EF1" w:rsidRDefault="00F97DD7" w:rsidP="00F97DD7">
      <w:pPr>
        <w:rPr>
          <w:lang w:val="en-US"/>
        </w:rPr>
      </w:pPr>
      <w:r>
        <w:rPr>
          <w:noProof/>
          <w:lang w:val="en-US"/>
        </w:rPr>
        <w:drawing>
          <wp:inline distT="0" distB="0" distL="0" distR="0" wp14:anchorId="47A6F37B" wp14:editId="6AD786C1">
            <wp:extent cx="5731510" cy="3734435"/>
            <wp:effectExtent l="0" t="0" r="0" b="0"/>
            <wp:docPr id="1934171834"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71834" name="Picture 1934171834"/>
                    <pic:cNvPicPr/>
                  </pic:nvPicPr>
                  <pic:blipFill>
                    <a:blip r:embed="rId39">
                      <a:extLst>
                        <a:ext uri="{28A0092B-C50C-407E-A947-70E740481C1C}">
                          <a14:useLocalDpi xmlns:a14="http://schemas.microsoft.com/office/drawing/2010/main" val="0"/>
                        </a:ext>
                      </a:extLst>
                    </a:blip>
                    <a:stretch>
                      <a:fillRect/>
                    </a:stretch>
                  </pic:blipFill>
                  <pic:spPr>
                    <a:xfrm>
                      <a:off x="0" y="0"/>
                      <a:ext cx="5731510" cy="3734435"/>
                    </a:xfrm>
                    <a:prstGeom prst="rect">
                      <a:avLst/>
                    </a:prstGeom>
                  </pic:spPr>
                </pic:pic>
              </a:graphicData>
            </a:graphic>
          </wp:inline>
        </w:drawing>
      </w:r>
    </w:p>
    <w:p w14:paraId="09F02097" w14:textId="77777777" w:rsidR="00F97DD7" w:rsidRPr="00243EF1" w:rsidRDefault="00F97DD7" w:rsidP="00F97DD7">
      <w:pPr>
        <w:pStyle w:val="Caption"/>
        <w:rPr>
          <w:lang w:val="en-US"/>
        </w:rPr>
      </w:pPr>
      <w:r w:rsidRPr="008D12E6">
        <w:rPr>
          <w:lang w:val="en-US"/>
        </w:rPr>
        <w:t>Table 2.4:</w:t>
      </w:r>
      <w:r w:rsidRPr="00243EF1">
        <w:rPr>
          <w:b/>
          <w:bCs/>
          <w:lang w:val="en-US"/>
        </w:rPr>
        <w:t xml:space="preserve"> </w:t>
      </w:r>
      <w:r w:rsidRPr="00243EF1">
        <w:rPr>
          <w:lang w:val="en-US"/>
        </w:rPr>
        <w:t>Physical examination of snakes</w:t>
      </w:r>
    </w:p>
    <w:tbl>
      <w:tblPr>
        <w:tblStyle w:val="TableGrid"/>
        <w:tblW w:w="0" w:type="auto"/>
        <w:tblLayout w:type="fixed"/>
        <w:tblLook w:val="0020" w:firstRow="1" w:lastRow="0" w:firstColumn="0" w:lastColumn="0" w:noHBand="0" w:noVBand="0"/>
      </w:tblPr>
      <w:tblGrid>
        <w:gridCol w:w="1701"/>
        <w:gridCol w:w="7927"/>
      </w:tblGrid>
      <w:tr w:rsidR="00F97DD7" w:rsidRPr="00243EF1" w14:paraId="57A216AC" w14:textId="77777777" w:rsidTr="000A16A2">
        <w:trPr>
          <w:cantSplit/>
          <w:trHeight w:val="60"/>
          <w:tblHeader/>
        </w:trPr>
        <w:tc>
          <w:tcPr>
            <w:tcW w:w="1701" w:type="dxa"/>
          </w:tcPr>
          <w:p w14:paraId="5C1EED70" w14:textId="77777777" w:rsidR="00F97DD7" w:rsidRPr="00243EF1" w:rsidRDefault="00F97DD7" w:rsidP="000A16A2">
            <w:pPr>
              <w:rPr>
                <w:lang w:val="en-GB"/>
              </w:rPr>
            </w:pPr>
          </w:p>
        </w:tc>
        <w:tc>
          <w:tcPr>
            <w:tcW w:w="7927" w:type="dxa"/>
          </w:tcPr>
          <w:p w14:paraId="2987BE73" w14:textId="77777777" w:rsidR="00F97DD7" w:rsidRPr="00243EF1" w:rsidRDefault="00F97DD7" w:rsidP="000A16A2">
            <w:pPr>
              <w:rPr>
                <w:b/>
                <w:bCs/>
                <w:lang w:val="en-US"/>
              </w:rPr>
            </w:pPr>
            <w:r w:rsidRPr="00243EF1">
              <w:rPr>
                <w:b/>
                <w:bCs/>
                <w:lang w:val="en-US"/>
              </w:rPr>
              <w:t>What to look for</w:t>
            </w:r>
          </w:p>
        </w:tc>
      </w:tr>
      <w:tr w:rsidR="00F97DD7" w:rsidRPr="00243EF1" w14:paraId="4211F4B4" w14:textId="77777777" w:rsidTr="000A16A2">
        <w:trPr>
          <w:cantSplit/>
          <w:trHeight w:val="60"/>
        </w:trPr>
        <w:tc>
          <w:tcPr>
            <w:tcW w:w="1701" w:type="dxa"/>
          </w:tcPr>
          <w:p w14:paraId="004C969C" w14:textId="77777777" w:rsidR="00F97DD7" w:rsidRPr="00243EF1" w:rsidRDefault="00F97DD7" w:rsidP="000A16A2">
            <w:pPr>
              <w:rPr>
                <w:lang w:val="en-US"/>
              </w:rPr>
            </w:pPr>
            <w:r w:rsidRPr="00243EF1">
              <w:rPr>
                <w:lang w:val="en-US"/>
              </w:rPr>
              <w:t>Body weight</w:t>
            </w:r>
          </w:p>
        </w:tc>
        <w:tc>
          <w:tcPr>
            <w:tcW w:w="7927" w:type="dxa"/>
          </w:tcPr>
          <w:p w14:paraId="153A9526" w14:textId="77777777" w:rsidR="00F97DD7" w:rsidRPr="008D12E6" w:rsidRDefault="00F97DD7" w:rsidP="000A16A2">
            <w:pPr>
              <w:pStyle w:val="ListBullet"/>
            </w:pPr>
            <w:r w:rsidRPr="008D12E6">
              <w:t>Record body weight on arrival and at least weekly while in care.</w:t>
            </w:r>
          </w:p>
          <w:p w14:paraId="0378884F" w14:textId="77777777" w:rsidR="00F97DD7" w:rsidRPr="008D12E6" w:rsidRDefault="00F97DD7" w:rsidP="000A16A2">
            <w:pPr>
              <w:pStyle w:val="ListBullet"/>
            </w:pPr>
            <w:r w:rsidRPr="008D12E6">
              <w:t>A greater than 10% change in body weight is cause for concern, and the carer should seek veterinary advice.  </w:t>
            </w:r>
          </w:p>
        </w:tc>
      </w:tr>
      <w:tr w:rsidR="00F97DD7" w:rsidRPr="00243EF1" w14:paraId="5D5DC9B2" w14:textId="77777777" w:rsidTr="000A16A2">
        <w:trPr>
          <w:cantSplit/>
          <w:trHeight w:val="60"/>
        </w:trPr>
        <w:tc>
          <w:tcPr>
            <w:tcW w:w="1701" w:type="dxa"/>
          </w:tcPr>
          <w:p w14:paraId="45E57DA8" w14:textId="77777777" w:rsidR="00F97DD7" w:rsidRPr="00243EF1" w:rsidRDefault="00F97DD7" w:rsidP="000A16A2">
            <w:pPr>
              <w:rPr>
                <w:lang w:val="en-US"/>
              </w:rPr>
            </w:pPr>
            <w:r w:rsidRPr="00243EF1">
              <w:rPr>
                <w:lang w:val="en-US"/>
              </w:rPr>
              <w:t>Body condition</w:t>
            </w:r>
          </w:p>
        </w:tc>
        <w:tc>
          <w:tcPr>
            <w:tcW w:w="7927" w:type="dxa"/>
          </w:tcPr>
          <w:p w14:paraId="1012610A" w14:textId="77777777" w:rsidR="00F97DD7" w:rsidRPr="008D12E6" w:rsidRDefault="00F97DD7" w:rsidP="000A16A2">
            <w:r w:rsidRPr="008D12E6">
              <w:t>Body condition is scored by palpation of the muscles either side of the spine:</w:t>
            </w:r>
          </w:p>
          <w:p w14:paraId="2C21694B" w14:textId="77777777" w:rsidR="00F97DD7" w:rsidRPr="008D12E6" w:rsidRDefault="00F97DD7" w:rsidP="000A16A2">
            <w:pPr>
              <w:pStyle w:val="ListBullet"/>
            </w:pPr>
            <w:r w:rsidRPr="008D12E6">
              <w:t>Under condition: Spine is pronounced. Adjacent muscles are concave.</w:t>
            </w:r>
          </w:p>
          <w:p w14:paraId="18D11F9D" w14:textId="77777777" w:rsidR="00F97DD7" w:rsidRPr="008D12E6" w:rsidRDefault="00F97DD7" w:rsidP="000A16A2">
            <w:pPr>
              <w:pStyle w:val="ListBullet"/>
            </w:pPr>
            <w:r w:rsidRPr="008D12E6">
              <w:t>Ideal condition: Spine is easily palpated. Muscle profile is triangular.</w:t>
            </w:r>
          </w:p>
          <w:p w14:paraId="29B69ACF" w14:textId="77777777" w:rsidR="00F97DD7" w:rsidRPr="008D12E6" w:rsidRDefault="00F97DD7" w:rsidP="000A16A2">
            <w:pPr>
              <w:pStyle w:val="ListBullet"/>
            </w:pPr>
            <w:r w:rsidRPr="008D12E6">
              <w:t>Over condition: Spine cannot be felt. Muscles protrude above the spine.</w:t>
            </w:r>
          </w:p>
        </w:tc>
      </w:tr>
      <w:tr w:rsidR="00F97DD7" w:rsidRPr="00243EF1" w14:paraId="25B76B93" w14:textId="77777777" w:rsidTr="000A16A2">
        <w:trPr>
          <w:cantSplit/>
          <w:trHeight w:val="60"/>
        </w:trPr>
        <w:tc>
          <w:tcPr>
            <w:tcW w:w="1701" w:type="dxa"/>
          </w:tcPr>
          <w:p w14:paraId="720F8AFA" w14:textId="77777777" w:rsidR="00F97DD7" w:rsidRPr="00243EF1" w:rsidRDefault="00F97DD7" w:rsidP="000A16A2">
            <w:pPr>
              <w:rPr>
                <w:lang w:val="en-US"/>
              </w:rPr>
            </w:pPr>
            <w:r w:rsidRPr="00243EF1">
              <w:rPr>
                <w:lang w:val="en-US"/>
              </w:rPr>
              <w:t>Hydration status</w:t>
            </w:r>
          </w:p>
        </w:tc>
        <w:tc>
          <w:tcPr>
            <w:tcW w:w="7927" w:type="dxa"/>
          </w:tcPr>
          <w:p w14:paraId="59538670" w14:textId="77777777" w:rsidR="00F97DD7" w:rsidRPr="008D12E6" w:rsidRDefault="00F97DD7" w:rsidP="000A16A2">
            <w:pPr>
              <w:pStyle w:val="ListBullet"/>
            </w:pPr>
            <w:r w:rsidRPr="008D12E6">
              <w:t>Skin should glide over muscles and should not tent.</w:t>
            </w:r>
          </w:p>
          <w:p w14:paraId="74596CFF" w14:textId="77777777" w:rsidR="00F97DD7" w:rsidRPr="008D12E6" w:rsidRDefault="00F97DD7" w:rsidP="000A16A2">
            <w:pPr>
              <w:pStyle w:val="ListBullet"/>
            </w:pPr>
            <w:r w:rsidRPr="008D12E6">
              <w:t>Skin should be taut and not wrinkled.</w:t>
            </w:r>
          </w:p>
        </w:tc>
      </w:tr>
      <w:tr w:rsidR="00F97DD7" w:rsidRPr="00243EF1" w14:paraId="3C51E1EA" w14:textId="77777777" w:rsidTr="000A16A2">
        <w:trPr>
          <w:cantSplit/>
          <w:trHeight w:val="60"/>
        </w:trPr>
        <w:tc>
          <w:tcPr>
            <w:tcW w:w="1701" w:type="dxa"/>
          </w:tcPr>
          <w:p w14:paraId="08A6A07A" w14:textId="77777777" w:rsidR="00F97DD7" w:rsidRPr="00243EF1" w:rsidRDefault="00F97DD7" w:rsidP="000A16A2">
            <w:pPr>
              <w:rPr>
                <w:lang w:val="en-US"/>
              </w:rPr>
            </w:pPr>
            <w:r w:rsidRPr="00243EF1">
              <w:rPr>
                <w:lang w:val="en-US"/>
              </w:rPr>
              <w:t>Eyes</w:t>
            </w:r>
          </w:p>
        </w:tc>
        <w:tc>
          <w:tcPr>
            <w:tcW w:w="7927" w:type="dxa"/>
          </w:tcPr>
          <w:p w14:paraId="7B671307" w14:textId="77777777" w:rsidR="00F97DD7" w:rsidRPr="008D12E6" w:rsidRDefault="00F97DD7" w:rsidP="000A16A2">
            <w:pPr>
              <w:pStyle w:val="ListBullet"/>
            </w:pPr>
            <w:r w:rsidRPr="008D12E6">
              <w:t xml:space="preserve">Clear unless the snake is sloughing when they will appear blue or cloudy. </w:t>
            </w:r>
          </w:p>
        </w:tc>
      </w:tr>
      <w:tr w:rsidR="00F97DD7" w:rsidRPr="00243EF1" w14:paraId="71723D03" w14:textId="77777777" w:rsidTr="000A16A2">
        <w:trPr>
          <w:cantSplit/>
          <w:trHeight w:val="60"/>
        </w:trPr>
        <w:tc>
          <w:tcPr>
            <w:tcW w:w="1701" w:type="dxa"/>
          </w:tcPr>
          <w:p w14:paraId="2C5496EA" w14:textId="77777777" w:rsidR="00F97DD7" w:rsidRPr="00243EF1" w:rsidRDefault="00F97DD7" w:rsidP="000A16A2">
            <w:pPr>
              <w:rPr>
                <w:lang w:val="en-US"/>
              </w:rPr>
            </w:pPr>
            <w:r w:rsidRPr="00243EF1">
              <w:rPr>
                <w:lang w:val="en-US"/>
              </w:rPr>
              <w:lastRenderedPageBreak/>
              <w:t>Mouth</w:t>
            </w:r>
          </w:p>
        </w:tc>
        <w:tc>
          <w:tcPr>
            <w:tcW w:w="7927" w:type="dxa"/>
          </w:tcPr>
          <w:p w14:paraId="442E5EBB" w14:textId="77777777" w:rsidR="00F97DD7" w:rsidRPr="008D12E6" w:rsidRDefault="00F97DD7" w:rsidP="000A16A2">
            <w:pPr>
              <w:pStyle w:val="ListBullet"/>
            </w:pPr>
            <w:r w:rsidRPr="008D12E6">
              <w:t>Will be difficult to see unless anaesthetised. Should be pale pink unless pigmented.</w:t>
            </w:r>
          </w:p>
          <w:p w14:paraId="41F50FF7" w14:textId="77777777" w:rsidR="00F97DD7" w:rsidRPr="008D12E6" w:rsidRDefault="00F97DD7" w:rsidP="000A16A2">
            <w:pPr>
              <w:pStyle w:val="ListBullet"/>
            </w:pPr>
            <w:r w:rsidRPr="008D12E6">
              <w:t>No swelling or cheesy material, which may indicate a mouth infection.</w:t>
            </w:r>
          </w:p>
        </w:tc>
      </w:tr>
      <w:tr w:rsidR="00F97DD7" w:rsidRPr="00243EF1" w14:paraId="3FE5F967" w14:textId="77777777" w:rsidTr="000A16A2">
        <w:trPr>
          <w:cantSplit/>
          <w:trHeight w:val="60"/>
        </w:trPr>
        <w:tc>
          <w:tcPr>
            <w:tcW w:w="1701" w:type="dxa"/>
          </w:tcPr>
          <w:p w14:paraId="469B8477" w14:textId="77777777" w:rsidR="00F97DD7" w:rsidRPr="00243EF1" w:rsidRDefault="00F97DD7" w:rsidP="000A16A2">
            <w:pPr>
              <w:rPr>
                <w:lang w:val="en-US"/>
              </w:rPr>
            </w:pPr>
            <w:r w:rsidRPr="00243EF1">
              <w:rPr>
                <w:lang w:val="en-US"/>
              </w:rPr>
              <w:t>Cloaca</w:t>
            </w:r>
          </w:p>
        </w:tc>
        <w:tc>
          <w:tcPr>
            <w:tcW w:w="7927" w:type="dxa"/>
          </w:tcPr>
          <w:p w14:paraId="5735A41E" w14:textId="77777777" w:rsidR="00F97DD7" w:rsidRPr="008D12E6" w:rsidRDefault="00F97DD7" w:rsidP="000A16A2">
            <w:pPr>
              <w:pStyle w:val="ListBullet"/>
            </w:pPr>
            <w:r w:rsidRPr="008D12E6">
              <w:t>Pink with no accumulation of faeces or urates.</w:t>
            </w:r>
          </w:p>
        </w:tc>
      </w:tr>
      <w:tr w:rsidR="00F97DD7" w:rsidRPr="00243EF1" w14:paraId="5FC675B5" w14:textId="77777777" w:rsidTr="000A16A2">
        <w:trPr>
          <w:cantSplit/>
          <w:trHeight w:val="60"/>
        </w:trPr>
        <w:tc>
          <w:tcPr>
            <w:tcW w:w="1701" w:type="dxa"/>
          </w:tcPr>
          <w:p w14:paraId="749DAA79" w14:textId="77777777" w:rsidR="00F97DD7" w:rsidRPr="00243EF1" w:rsidRDefault="00F97DD7" w:rsidP="000A16A2">
            <w:pPr>
              <w:rPr>
                <w:lang w:val="en-US"/>
              </w:rPr>
            </w:pPr>
            <w:r w:rsidRPr="00243EF1">
              <w:rPr>
                <w:lang w:val="en-US"/>
              </w:rPr>
              <w:t>Skin condition</w:t>
            </w:r>
          </w:p>
        </w:tc>
        <w:tc>
          <w:tcPr>
            <w:tcW w:w="7927" w:type="dxa"/>
          </w:tcPr>
          <w:p w14:paraId="5FA1DDCA" w14:textId="77777777" w:rsidR="00F97DD7" w:rsidRPr="008D12E6" w:rsidRDefault="00F97DD7" w:rsidP="000A16A2">
            <w:pPr>
              <w:pStyle w:val="ListBullet"/>
            </w:pPr>
            <w:r w:rsidRPr="008D12E6">
              <w:t xml:space="preserve">Scales should be smooth and shiny (unless sloughing when they become dull) with no wrinkles. </w:t>
            </w:r>
          </w:p>
        </w:tc>
      </w:tr>
      <w:tr w:rsidR="00F97DD7" w:rsidRPr="00243EF1" w14:paraId="1B1D3137" w14:textId="77777777" w:rsidTr="000A16A2">
        <w:trPr>
          <w:cantSplit/>
          <w:trHeight w:val="60"/>
        </w:trPr>
        <w:tc>
          <w:tcPr>
            <w:tcW w:w="1701" w:type="dxa"/>
          </w:tcPr>
          <w:p w14:paraId="5B9E8D19" w14:textId="77777777" w:rsidR="00F97DD7" w:rsidRPr="00243EF1" w:rsidRDefault="00F97DD7" w:rsidP="000A16A2">
            <w:pPr>
              <w:rPr>
                <w:lang w:val="en-US"/>
              </w:rPr>
            </w:pPr>
            <w:r w:rsidRPr="00243EF1">
              <w:rPr>
                <w:lang w:val="en-US"/>
              </w:rPr>
              <w:t>Tail</w:t>
            </w:r>
          </w:p>
        </w:tc>
        <w:tc>
          <w:tcPr>
            <w:tcW w:w="7927" w:type="dxa"/>
          </w:tcPr>
          <w:p w14:paraId="6C97EAF2" w14:textId="77777777" w:rsidR="00F97DD7" w:rsidRPr="008D12E6" w:rsidRDefault="00F97DD7" w:rsidP="000A16A2">
            <w:pPr>
              <w:pStyle w:val="ListBullet"/>
            </w:pPr>
            <w:r w:rsidRPr="008D12E6">
              <w:t>Should end in a distinct point.</w:t>
            </w:r>
          </w:p>
        </w:tc>
      </w:tr>
      <w:tr w:rsidR="00F97DD7" w:rsidRPr="00243EF1" w14:paraId="3AE63FF9" w14:textId="77777777" w:rsidTr="000A16A2">
        <w:trPr>
          <w:cantSplit/>
          <w:trHeight w:val="1480"/>
        </w:trPr>
        <w:tc>
          <w:tcPr>
            <w:tcW w:w="1701" w:type="dxa"/>
          </w:tcPr>
          <w:p w14:paraId="49F5C2A7" w14:textId="77777777" w:rsidR="00F97DD7" w:rsidRPr="00243EF1" w:rsidRDefault="00F97DD7" w:rsidP="000A16A2">
            <w:pPr>
              <w:rPr>
                <w:lang w:val="en-US"/>
              </w:rPr>
            </w:pPr>
            <w:r w:rsidRPr="00243EF1">
              <w:rPr>
                <w:lang w:val="en-US"/>
              </w:rPr>
              <w:t>Sex determination</w:t>
            </w:r>
          </w:p>
        </w:tc>
        <w:tc>
          <w:tcPr>
            <w:tcW w:w="7927" w:type="dxa"/>
          </w:tcPr>
          <w:p w14:paraId="743958EE" w14:textId="77777777" w:rsidR="00F97DD7" w:rsidRPr="008D12E6" w:rsidRDefault="00F97DD7" w:rsidP="000A16A2">
            <w:pPr>
              <w:pStyle w:val="ListBullet"/>
            </w:pPr>
            <w:r w:rsidRPr="008D12E6">
              <w:t>Not usually relevant to its rehabilitation.</w:t>
            </w:r>
          </w:p>
          <w:p w14:paraId="5715A19D" w14:textId="77777777" w:rsidR="00F97DD7" w:rsidRPr="008D12E6" w:rsidRDefault="00F97DD7" w:rsidP="000A16A2">
            <w:pPr>
              <w:pStyle w:val="ListBullet"/>
            </w:pPr>
            <w:r w:rsidRPr="008D12E6">
              <w:t>Determined by inserting a probe into the hemipenal pocket.</w:t>
            </w:r>
          </w:p>
          <w:p w14:paraId="73E5E750" w14:textId="77777777" w:rsidR="00F97DD7" w:rsidRPr="008D12E6" w:rsidRDefault="00F97DD7" w:rsidP="000A16A2">
            <w:pPr>
              <w:pStyle w:val="ListBullet"/>
            </w:pPr>
            <w:r w:rsidRPr="008D12E6">
              <w:t>If not done properly it can be dangerous for the snake and the handler.</w:t>
            </w:r>
          </w:p>
          <w:p w14:paraId="55E7DBC0" w14:textId="77777777" w:rsidR="00F97DD7" w:rsidRPr="008D12E6" w:rsidRDefault="00F97DD7" w:rsidP="000A16A2">
            <w:pPr>
              <w:pStyle w:val="ListBullet"/>
            </w:pPr>
            <w:r w:rsidRPr="008D12E6">
              <w:t>It should only be performed by a veterinarian or trained snake handler.</w:t>
            </w:r>
          </w:p>
        </w:tc>
      </w:tr>
    </w:tbl>
    <w:p w14:paraId="2E310A86" w14:textId="77777777" w:rsidR="00F97DD7" w:rsidRPr="00243EF1" w:rsidRDefault="00F97DD7" w:rsidP="00F97DD7">
      <w:pPr>
        <w:pStyle w:val="Heading2"/>
        <w:rPr>
          <w:lang w:val="en-US"/>
        </w:rPr>
      </w:pPr>
      <w:bookmarkStart w:id="38" w:name="_Toc143263539"/>
      <w:bookmarkStart w:id="39" w:name="_Toc143264852"/>
      <w:bookmarkStart w:id="40" w:name="_Toc143267240"/>
      <w:r w:rsidRPr="00243EF1">
        <w:rPr>
          <w:lang w:val="en-US"/>
        </w:rPr>
        <w:t>2.6</w:t>
      </w:r>
      <w:r>
        <w:rPr>
          <w:lang w:val="en-US"/>
        </w:rPr>
        <w:t>.</w:t>
      </w:r>
      <w:r w:rsidRPr="00243EF1">
        <w:rPr>
          <w:lang w:val="en-US"/>
        </w:rPr>
        <w:tab/>
        <w:t xml:space="preserve">Ongoing monitoring </w:t>
      </w:r>
      <w:r w:rsidRPr="00243EF1">
        <w:rPr>
          <w:lang w:val="en-US"/>
        </w:rPr>
        <w:br/>
        <w:t>of health and welfare</w:t>
      </w:r>
      <w:bookmarkEnd w:id="38"/>
      <w:bookmarkEnd w:id="39"/>
      <w:bookmarkEnd w:id="40"/>
      <w:r w:rsidRPr="00243EF1">
        <w:rPr>
          <w:lang w:val="en-US"/>
        </w:rPr>
        <w:t xml:space="preserve"> </w:t>
      </w:r>
    </w:p>
    <w:p w14:paraId="2A6D9311" w14:textId="77777777" w:rsidR="00F97DD7" w:rsidRPr="00243EF1" w:rsidRDefault="00F97DD7" w:rsidP="00F97DD7">
      <w:pPr>
        <w:rPr>
          <w:lang w:val="en-US"/>
        </w:rPr>
      </w:pPr>
      <w:r w:rsidRPr="00243EF1">
        <w:rPr>
          <w:lang w:val="en-US"/>
        </w:rPr>
        <w:t>The aim of wildlife rehabilitation is to ensure animals recover and can be released back to the wild as quickly as possible. Careful, daily monitoring is required to ensure that animals are responding as expected to the treatment being provided and so that any deterioration or welfare concerns can be identified and addressed as soon as possible. Rehabilitators should ensure that record-keeping is a priority to maximise positive welfare outcomes. Templates to assist wildlife rehabilitators to record and monitor wildlife health and welfare can be found in the appendices to Part A of these guidelines. These records will be valuable tools to share with veterinarians to support decision-making.</w:t>
      </w:r>
    </w:p>
    <w:p w14:paraId="48AFCB97" w14:textId="77777777" w:rsidR="00F97DD7" w:rsidRPr="00243EF1" w:rsidRDefault="00F97DD7" w:rsidP="00F97DD7">
      <w:pPr>
        <w:rPr>
          <w:lang w:val="en-US"/>
        </w:rPr>
      </w:pPr>
      <w:r w:rsidRPr="00243EF1">
        <w:rPr>
          <w:lang w:val="en-US"/>
        </w:rPr>
        <w:t>The following is recorded daily:</w:t>
      </w:r>
    </w:p>
    <w:p w14:paraId="1B224696" w14:textId="77777777" w:rsidR="00F97DD7" w:rsidRPr="00243EF1" w:rsidRDefault="00F97DD7" w:rsidP="00F97DD7">
      <w:pPr>
        <w:pStyle w:val="ListBullet"/>
        <w:rPr>
          <w:lang w:val="en-US"/>
        </w:rPr>
      </w:pPr>
      <w:r w:rsidRPr="00243EF1">
        <w:rPr>
          <w:lang w:val="en-US"/>
        </w:rPr>
        <w:tab/>
        <w:t xml:space="preserve">demeanour </w:t>
      </w:r>
    </w:p>
    <w:p w14:paraId="0CFA9D18" w14:textId="77777777" w:rsidR="00F97DD7" w:rsidRPr="00243EF1" w:rsidRDefault="00F97DD7" w:rsidP="00F97DD7">
      <w:pPr>
        <w:pStyle w:val="ListBullet"/>
        <w:rPr>
          <w:lang w:val="en-US"/>
        </w:rPr>
      </w:pPr>
      <w:r w:rsidRPr="00243EF1">
        <w:rPr>
          <w:lang w:val="en-US"/>
        </w:rPr>
        <w:tab/>
        <w:t xml:space="preserve">food consumption </w:t>
      </w:r>
    </w:p>
    <w:p w14:paraId="056968D4" w14:textId="77777777" w:rsidR="00F97DD7" w:rsidRPr="00243EF1" w:rsidRDefault="00F97DD7" w:rsidP="00F97DD7">
      <w:pPr>
        <w:pStyle w:val="ListBullet"/>
        <w:rPr>
          <w:lang w:val="en-US"/>
        </w:rPr>
      </w:pPr>
      <w:r w:rsidRPr="00243EF1">
        <w:rPr>
          <w:lang w:val="en-US"/>
        </w:rPr>
        <w:tab/>
        <w:t xml:space="preserve">faecal/urine output </w:t>
      </w:r>
    </w:p>
    <w:p w14:paraId="37E74EF4" w14:textId="77777777" w:rsidR="00F97DD7" w:rsidRPr="00243EF1" w:rsidRDefault="00F97DD7" w:rsidP="00F97DD7">
      <w:pPr>
        <w:pStyle w:val="ListBullet"/>
        <w:rPr>
          <w:lang w:val="en-US"/>
        </w:rPr>
      </w:pPr>
      <w:r w:rsidRPr="00243EF1">
        <w:rPr>
          <w:lang w:val="en-US"/>
        </w:rPr>
        <w:tab/>
        <w:t xml:space="preserve">behaviour observed </w:t>
      </w:r>
    </w:p>
    <w:p w14:paraId="3FCCBA7C" w14:textId="77777777" w:rsidR="00F97DD7" w:rsidRPr="00243EF1" w:rsidRDefault="00F97DD7" w:rsidP="00F97DD7">
      <w:pPr>
        <w:pStyle w:val="ListBullet"/>
        <w:rPr>
          <w:lang w:val="en-US"/>
        </w:rPr>
      </w:pPr>
      <w:r w:rsidRPr="00243EF1">
        <w:rPr>
          <w:lang w:val="en-US"/>
        </w:rPr>
        <w:tab/>
        <w:t>medical treatment provided</w:t>
      </w:r>
    </w:p>
    <w:p w14:paraId="2C1B0AB4" w14:textId="77777777" w:rsidR="00F97DD7" w:rsidRPr="00243EF1" w:rsidRDefault="00F97DD7" w:rsidP="00F97DD7">
      <w:pPr>
        <w:pStyle w:val="ListBullet"/>
        <w:rPr>
          <w:lang w:val="en-US"/>
        </w:rPr>
      </w:pPr>
      <w:r w:rsidRPr="00243EF1">
        <w:rPr>
          <w:lang w:val="en-US"/>
        </w:rPr>
        <w:tab/>
        <w:t>evidence of overnight activity.</w:t>
      </w:r>
    </w:p>
    <w:p w14:paraId="24766532" w14:textId="77777777" w:rsidR="00F97DD7" w:rsidRPr="00243EF1" w:rsidRDefault="00F97DD7" w:rsidP="00F97DD7">
      <w:pPr>
        <w:rPr>
          <w:lang w:val="en-US"/>
        </w:rPr>
      </w:pPr>
      <w:r w:rsidRPr="00243EF1">
        <w:rPr>
          <w:lang w:val="en-US"/>
        </w:rPr>
        <w:t>The following is recorded weekly:</w:t>
      </w:r>
    </w:p>
    <w:p w14:paraId="6D1505C7" w14:textId="77777777" w:rsidR="00F97DD7" w:rsidRPr="00243EF1" w:rsidRDefault="00F97DD7" w:rsidP="00F97DD7">
      <w:pPr>
        <w:pStyle w:val="ListBullet"/>
        <w:rPr>
          <w:lang w:val="en-US"/>
        </w:rPr>
      </w:pPr>
      <w:r w:rsidRPr="00243EF1">
        <w:rPr>
          <w:lang w:val="en-US"/>
        </w:rPr>
        <w:lastRenderedPageBreak/>
        <w:tab/>
        <w:t xml:space="preserve">weight </w:t>
      </w:r>
    </w:p>
    <w:p w14:paraId="5A8BA298" w14:textId="77777777" w:rsidR="00F97DD7" w:rsidRPr="00243EF1" w:rsidRDefault="00F97DD7" w:rsidP="00F97DD7">
      <w:pPr>
        <w:pStyle w:val="ListBullet"/>
        <w:rPr>
          <w:lang w:val="en-US"/>
        </w:rPr>
      </w:pPr>
      <w:r w:rsidRPr="00243EF1">
        <w:rPr>
          <w:lang w:val="en-US"/>
        </w:rPr>
        <w:tab/>
        <w:t>body condition.</w:t>
      </w:r>
    </w:p>
    <w:p w14:paraId="39E99270" w14:textId="77777777" w:rsidR="00F97DD7" w:rsidRPr="00243EF1" w:rsidRDefault="00F97DD7" w:rsidP="00F97DD7">
      <w:pPr>
        <w:rPr>
          <w:lang w:val="en-US"/>
        </w:rPr>
      </w:pPr>
      <w:r w:rsidRPr="00243EF1">
        <w:rPr>
          <w:lang w:val="en-US"/>
        </w:rPr>
        <w:t>Over time, regular monitoring will also help to develop carer skills and knowledge, as regular observations and recording will result in a deep understanding of the expected behaviour and response to treatment for the species in care.</w:t>
      </w:r>
    </w:p>
    <w:p w14:paraId="50A397C5" w14:textId="77777777" w:rsidR="00F97DD7" w:rsidRPr="00243EF1" w:rsidRDefault="00F97DD7" w:rsidP="00F97DD7">
      <w:pPr>
        <w:pStyle w:val="Heading4"/>
        <w:rPr>
          <w:lang w:val="en-GB"/>
        </w:rPr>
      </w:pPr>
      <w:r w:rsidRPr="00243EF1">
        <w:rPr>
          <w:lang w:val="en-GB"/>
        </w:rPr>
        <w:t xml:space="preserve">Species specific considerations: </w:t>
      </w:r>
    </w:p>
    <w:p w14:paraId="2F024C8A" w14:textId="77777777" w:rsidR="00F97DD7" w:rsidRPr="00243EF1" w:rsidRDefault="00F97DD7" w:rsidP="00F97DD7">
      <w:pPr>
        <w:pStyle w:val="ListBullet"/>
        <w:rPr>
          <w:lang w:val="en-US"/>
        </w:rPr>
      </w:pPr>
      <w:r w:rsidRPr="00243EF1">
        <w:rPr>
          <w:lang w:val="en-US"/>
        </w:rPr>
        <w:t>The snake should be observed at least daily. </w:t>
      </w:r>
    </w:p>
    <w:p w14:paraId="063F1A29" w14:textId="77777777" w:rsidR="00F97DD7" w:rsidRPr="00243EF1" w:rsidRDefault="00F97DD7" w:rsidP="00F97DD7">
      <w:pPr>
        <w:pStyle w:val="ListBullet"/>
        <w:rPr>
          <w:lang w:val="en-US"/>
        </w:rPr>
      </w:pPr>
      <w:r w:rsidRPr="00243EF1">
        <w:rPr>
          <w:lang w:val="en-US"/>
        </w:rPr>
        <w:t>Note the snake’s demeanour and behaviour every time food is introduced or taken away, the animal is medicated or the enclosure is cleaned. Pay particular attention to any changes that have occurred since the previous day.</w:t>
      </w:r>
    </w:p>
    <w:p w14:paraId="3DDB4A12" w14:textId="77777777" w:rsidR="00F97DD7" w:rsidRPr="00243EF1" w:rsidRDefault="00F97DD7" w:rsidP="00F97DD7">
      <w:pPr>
        <w:pStyle w:val="ListBullet"/>
        <w:rPr>
          <w:lang w:val="en-US"/>
        </w:rPr>
      </w:pPr>
      <w:r w:rsidRPr="00243EF1">
        <w:rPr>
          <w:lang w:val="en-US"/>
        </w:rPr>
        <w:t>Note faecal consistency. The snake should pass solid brown faeces, pasty white urates and liquid urine, which may not be detectable if it has soaked into the substrate. If diarrhoea is noticed, a faecal sample should be collected and submitted to the veterinarian for assessment as soon as possible. Do not treat on suspicion of a bacterial or parasitic infection, as this can make definitive diagnosis very difficult and potentially prolong the course of the disease.</w:t>
      </w:r>
    </w:p>
    <w:p w14:paraId="20B570B4" w14:textId="77777777" w:rsidR="00F97DD7" w:rsidRPr="00243EF1" w:rsidRDefault="00F97DD7" w:rsidP="00F97DD7">
      <w:pPr>
        <w:pStyle w:val="ListBullet"/>
        <w:rPr>
          <w:lang w:val="en-US"/>
        </w:rPr>
      </w:pPr>
      <w:r>
        <w:rPr>
          <w:lang w:val="en-US"/>
        </w:rPr>
        <w:t>V</w:t>
      </w:r>
      <w:r w:rsidRPr="00243EF1">
        <w:rPr>
          <w:lang w:val="en-US"/>
        </w:rPr>
        <w:t>enomous snakes should only be handled by trained/experienced personnel.</w:t>
      </w:r>
    </w:p>
    <w:p w14:paraId="6BB16CE6" w14:textId="77777777" w:rsidR="00F97DD7" w:rsidRPr="00243EF1" w:rsidRDefault="00F97DD7" w:rsidP="00F97DD7">
      <w:pPr>
        <w:pStyle w:val="Heading3"/>
        <w:rPr>
          <w:lang w:val="en-GB"/>
        </w:rPr>
      </w:pPr>
      <w:bookmarkStart w:id="41" w:name="_Toc143263540"/>
      <w:bookmarkStart w:id="42" w:name="_Toc143264853"/>
      <w:bookmarkStart w:id="43" w:name="_Toc143267241"/>
      <w:r w:rsidRPr="00243EF1">
        <w:rPr>
          <w:lang w:val="en-GB"/>
        </w:rPr>
        <w:t>2.6.1.</w:t>
      </w:r>
      <w:r w:rsidRPr="00243EF1">
        <w:rPr>
          <w:lang w:val="en-GB"/>
        </w:rPr>
        <w:tab/>
        <w:t>Common presenting injuries and clinical signs of emerging health conditions</w:t>
      </w:r>
      <w:bookmarkEnd w:id="41"/>
      <w:bookmarkEnd w:id="42"/>
      <w:bookmarkEnd w:id="43"/>
    </w:p>
    <w:p w14:paraId="10ABA6A6" w14:textId="77777777" w:rsidR="00F97DD7" w:rsidRPr="00243EF1" w:rsidRDefault="00F97DD7" w:rsidP="00F97DD7">
      <w:pPr>
        <w:rPr>
          <w:lang w:val="en-US"/>
        </w:rPr>
      </w:pPr>
      <w:r w:rsidRPr="00243EF1">
        <w:rPr>
          <w:lang w:val="en-US"/>
        </w:rPr>
        <w:t xml:space="preserve">Clear guidance on conditions that may require euthanasia can be found in Part A of these guidelines. </w:t>
      </w:r>
    </w:p>
    <w:p w14:paraId="2424E1C8" w14:textId="77777777" w:rsidR="00F97DD7" w:rsidRPr="00243EF1" w:rsidRDefault="00F97DD7" w:rsidP="00F97DD7">
      <w:pPr>
        <w:rPr>
          <w:lang w:val="en-US"/>
        </w:rPr>
      </w:pPr>
      <w:r w:rsidRPr="00243EF1">
        <w:rPr>
          <w:lang w:val="en-US"/>
        </w:rPr>
        <w:t xml:space="preserve">Table 2.4 lists common clinical signs and possible causes of injury/disease. Carers should be aware that these are not exhaustive. Aside from first aid, carers should avoid administering medications prior to the provision of veterinary advice. </w:t>
      </w:r>
    </w:p>
    <w:p w14:paraId="35F68754" w14:textId="77777777" w:rsidR="00F97DD7" w:rsidRPr="00243EF1" w:rsidRDefault="00F97DD7" w:rsidP="00F97DD7">
      <w:pPr>
        <w:rPr>
          <w:lang w:val="en-US"/>
        </w:rPr>
      </w:pPr>
      <w:r w:rsidRPr="00243EF1">
        <w:rPr>
          <w:lang w:val="en-US"/>
        </w:rPr>
        <w:t xml:space="preserve">Unusual clinical signs or mass mortality events – a number of animals dying or found dead at the same time, with similar signs – may indicate an emergency animal disease, an emerging/new infectious disease or an environmental/human related toxicity which needs further investigation. Report these immediately to the Emergency Animal Disease Watch Hotline on 1800 675 888 (24 hours). </w:t>
      </w:r>
    </w:p>
    <w:p w14:paraId="4DB27AE8" w14:textId="77777777" w:rsidR="00F97DD7" w:rsidRPr="00243EF1" w:rsidRDefault="00F97DD7" w:rsidP="00F97DD7">
      <w:pPr>
        <w:pStyle w:val="Caption"/>
        <w:rPr>
          <w:lang w:val="en-US"/>
        </w:rPr>
      </w:pPr>
      <w:r w:rsidRPr="008D12E6">
        <w:rPr>
          <w:lang w:val="en-US"/>
        </w:rPr>
        <w:lastRenderedPageBreak/>
        <w:t>Table 2.5:</w:t>
      </w:r>
      <w:r w:rsidRPr="00243EF1">
        <w:rPr>
          <w:b/>
          <w:bCs/>
          <w:lang w:val="en-US"/>
        </w:rPr>
        <w:t xml:space="preserve"> </w:t>
      </w:r>
      <w:r w:rsidRPr="00243EF1">
        <w:rPr>
          <w:lang w:val="en-US"/>
        </w:rPr>
        <w:t>Common injuries and clinical signs of emerging health conditions seen on presentation or during care</w:t>
      </w:r>
    </w:p>
    <w:tbl>
      <w:tblPr>
        <w:tblStyle w:val="TableGrid"/>
        <w:tblW w:w="0" w:type="auto"/>
        <w:tblLayout w:type="fixed"/>
        <w:tblLook w:val="0020" w:firstRow="1" w:lastRow="0" w:firstColumn="0" w:lastColumn="0" w:noHBand="0" w:noVBand="0"/>
      </w:tblPr>
      <w:tblGrid>
        <w:gridCol w:w="2381"/>
        <w:gridCol w:w="1928"/>
        <w:gridCol w:w="5329"/>
      </w:tblGrid>
      <w:tr w:rsidR="00F97DD7" w:rsidRPr="00243EF1" w14:paraId="57C794C7" w14:textId="77777777" w:rsidTr="000A16A2">
        <w:trPr>
          <w:cantSplit/>
          <w:trHeight w:val="60"/>
          <w:tblHeader/>
        </w:trPr>
        <w:tc>
          <w:tcPr>
            <w:tcW w:w="2381" w:type="dxa"/>
          </w:tcPr>
          <w:p w14:paraId="5321E481" w14:textId="77777777" w:rsidR="00F97DD7" w:rsidRPr="00243EF1" w:rsidRDefault="00F97DD7" w:rsidP="000A16A2">
            <w:pPr>
              <w:rPr>
                <w:b/>
                <w:bCs/>
                <w:lang w:val="en-US"/>
              </w:rPr>
            </w:pPr>
            <w:r w:rsidRPr="00243EF1">
              <w:rPr>
                <w:b/>
                <w:bCs/>
                <w:lang w:val="en-US"/>
              </w:rPr>
              <w:t>Injury or clinical signs</w:t>
            </w:r>
          </w:p>
        </w:tc>
        <w:tc>
          <w:tcPr>
            <w:tcW w:w="1928" w:type="dxa"/>
          </w:tcPr>
          <w:p w14:paraId="56481AFA" w14:textId="77777777" w:rsidR="00F97DD7" w:rsidRPr="00243EF1" w:rsidRDefault="00F97DD7" w:rsidP="000A16A2">
            <w:pPr>
              <w:rPr>
                <w:b/>
                <w:bCs/>
                <w:lang w:val="en-US"/>
              </w:rPr>
            </w:pPr>
            <w:r w:rsidRPr="00243EF1">
              <w:rPr>
                <w:b/>
                <w:bCs/>
                <w:lang w:val="en-US"/>
              </w:rPr>
              <w:t>Possible causes</w:t>
            </w:r>
          </w:p>
        </w:tc>
        <w:tc>
          <w:tcPr>
            <w:tcW w:w="5329" w:type="dxa"/>
          </w:tcPr>
          <w:p w14:paraId="273FDB2A" w14:textId="77777777" w:rsidR="00F97DD7" w:rsidRPr="00243EF1" w:rsidRDefault="00F97DD7" w:rsidP="000A16A2">
            <w:pPr>
              <w:rPr>
                <w:b/>
                <w:bCs/>
                <w:lang w:val="en-US"/>
              </w:rPr>
            </w:pPr>
            <w:r w:rsidRPr="00243EF1">
              <w:rPr>
                <w:b/>
                <w:bCs/>
                <w:lang w:val="en-US"/>
              </w:rPr>
              <w:t xml:space="preserve">Carer observations and response </w:t>
            </w:r>
          </w:p>
        </w:tc>
      </w:tr>
      <w:tr w:rsidR="00F97DD7" w:rsidRPr="00243EF1" w14:paraId="7E458334" w14:textId="77777777" w:rsidTr="000A16A2">
        <w:trPr>
          <w:cantSplit/>
          <w:trHeight w:val="60"/>
        </w:trPr>
        <w:tc>
          <w:tcPr>
            <w:tcW w:w="9638" w:type="dxa"/>
            <w:gridSpan w:val="3"/>
          </w:tcPr>
          <w:p w14:paraId="1EA36AD0" w14:textId="77777777" w:rsidR="00F97DD7" w:rsidRPr="00243EF1" w:rsidRDefault="00F97DD7" w:rsidP="000A16A2">
            <w:pPr>
              <w:rPr>
                <w:lang w:val="en-US"/>
              </w:rPr>
            </w:pPr>
            <w:r w:rsidRPr="00243EF1">
              <w:rPr>
                <w:lang w:val="en-US"/>
              </w:rPr>
              <w:t>Note: Do not provide pain relief or other medication, including antibiotics, unless under veterinary guidance and supervision, as these can have severe side effects, particularly in dehydrated/shocked animals. Use of antibiotics when not indicated can contribute to antimicrobial resistance and reduced drug efficacy.</w:t>
            </w:r>
          </w:p>
        </w:tc>
      </w:tr>
      <w:tr w:rsidR="00F97DD7" w:rsidRPr="00243EF1" w14:paraId="3A6DE1B8" w14:textId="77777777" w:rsidTr="000A16A2">
        <w:trPr>
          <w:cantSplit/>
          <w:trHeight w:val="1796"/>
        </w:trPr>
        <w:tc>
          <w:tcPr>
            <w:tcW w:w="2381" w:type="dxa"/>
          </w:tcPr>
          <w:p w14:paraId="4BC75355" w14:textId="77777777" w:rsidR="00F97DD7" w:rsidRPr="00243EF1" w:rsidRDefault="00F97DD7" w:rsidP="000A16A2">
            <w:pPr>
              <w:rPr>
                <w:lang w:val="en-US"/>
              </w:rPr>
            </w:pPr>
            <w:r w:rsidRPr="00243EF1">
              <w:rPr>
                <w:lang w:val="en-US"/>
              </w:rPr>
              <w:t>Grazes</w:t>
            </w:r>
          </w:p>
          <w:p w14:paraId="38D4BE05" w14:textId="77777777" w:rsidR="00F97DD7" w:rsidRPr="00243EF1" w:rsidRDefault="00F97DD7" w:rsidP="000A16A2">
            <w:pPr>
              <w:rPr>
                <w:lang w:val="en-US"/>
              </w:rPr>
            </w:pPr>
            <w:r w:rsidRPr="00243EF1">
              <w:rPr>
                <w:lang w:val="en-US"/>
              </w:rPr>
              <w:t>Scratches</w:t>
            </w:r>
          </w:p>
          <w:p w14:paraId="548A8CFF" w14:textId="77777777" w:rsidR="00F97DD7" w:rsidRPr="00243EF1" w:rsidRDefault="00F97DD7" w:rsidP="000A16A2">
            <w:pPr>
              <w:rPr>
                <w:lang w:val="en-US"/>
              </w:rPr>
            </w:pPr>
            <w:r w:rsidRPr="00243EF1">
              <w:rPr>
                <w:lang w:val="en-US"/>
              </w:rPr>
              <w:t>Bites</w:t>
            </w:r>
          </w:p>
          <w:p w14:paraId="625001E7" w14:textId="77777777" w:rsidR="00F97DD7" w:rsidRPr="00243EF1" w:rsidRDefault="00F97DD7" w:rsidP="000A16A2">
            <w:pPr>
              <w:rPr>
                <w:lang w:val="en-US"/>
              </w:rPr>
            </w:pPr>
            <w:r w:rsidRPr="00243EF1">
              <w:rPr>
                <w:lang w:val="en-US"/>
              </w:rPr>
              <w:t>Unable to move properly</w:t>
            </w:r>
          </w:p>
        </w:tc>
        <w:tc>
          <w:tcPr>
            <w:tcW w:w="1928" w:type="dxa"/>
          </w:tcPr>
          <w:p w14:paraId="3265F102" w14:textId="77777777" w:rsidR="00F97DD7" w:rsidRPr="00243EF1" w:rsidRDefault="00F97DD7" w:rsidP="000A16A2">
            <w:pPr>
              <w:rPr>
                <w:lang w:val="en-US"/>
              </w:rPr>
            </w:pPr>
            <w:r w:rsidRPr="00243EF1">
              <w:rPr>
                <w:lang w:val="en-US"/>
              </w:rPr>
              <w:t>Trauma from vehicles</w:t>
            </w:r>
          </w:p>
          <w:p w14:paraId="0BDB9765" w14:textId="77777777" w:rsidR="00F97DD7" w:rsidRPr="00243EF1" w:rsidRDefault="00F97DD7" w:rsidP="000A16A2">
            <w:pPr>
              <w:rPr>
                <w:lang w:val="en-US"/>
              </w:rPr>
            </w:pPr>
            <w:r w:rsidRPr="00243EF1">
              <w:rPr>
                <w:lang w:val="en-US"/>
              </w:rPr>
              <w:t>Predators</w:t>
            </w:r>
          </w:p>
          <w:p w14:paraId="024BC3FA" w14:textId="77777777" w:rsidR="00F97DD7" w:rsidRPr="00243EF1" w:rsidRDefault="00F97DD7" w:rsidP="000A16A2">
            <w:pPr>
              <w:rPr>
                <w:lang w:val="en-US"/>
              </w:rPr>
            </w:pPr>
            <w:r w:rsidRPr="00243EF1">
              <w:rPr>
                <w:lang w:val="en-US"/>
              </w:rPr>
              <w:t>People</w:t>
            </w:r>
          </w:p>
        </w:tc>
        <w:tc>
          <w:tcPr>
            <w:tcW w:w="5329" w:type="dxa"/>
          </w:tcPr>
          <w:p w14:paraId="2FAA0FD5" w14:textId="77777777" w:rsidR="00F97DD7" w:rsidRPr="008D12E6" w:rsidRDefault="00F97DD7" w:rsidP="000A16A2">
            <w:pPr>
              <w:pStyle w:val="ListBullet"/>
              <w:rPr>
                <w:b/>
                <w:bCs/>
                <w:lang w:val="en-US"/>
              </w:rPr>
            </w:pPr>
            <w:r w:rsidRPr="008D12E6">
              <w:rPr>
                <w:b/>
                <w:bCs/>
                <w:lang w:val="en-US"/>
              </w:rPr>
              <w:t>Seek veterinary attention.</w:t>
            </w:r>
          </w:p>
          <w:p w14:paraId="2A2E3932" w14:textId="77777777" w:rsidR="00F97DD7" w:rsidRPr="00243EF1" w:rsidRDefault="00F97DD7" w:rsidP="000A16A2">
            <w:pPr>
              <w:pStyle w:val="ListBullet"/>
              <w:rPr>
                <w:lang w:val="en-US"/>
              </w:rPr>
            </w:pPr>
            <w:r w:rsidRPr="00243EF1">
              <w:rPr>
                <w:lang w:val="en-US"/>
              </w:rPr>
              <w:t xml:space="preserve">Medication should be given as directed by the veterinarian. </w:t>
            </w:r>
          </w:p>
          <w:p w14:paraId="4A550356" w14:textId="77777777" w:rsidR="00F97DD7" w:rsidRPr="00243EF1" w:rsidRDefault="00F97DD7" w:rsidP="000A16A2">
            <w:pPr>
              <w:pStyle w:val="ListBullet"/>
              <w:rPr>
                <w:lang w:val="en-US"/>
              </w:rPr>
            </w:pPr>
            <w:r w:rsidRPr="00243EF1">
              <w:rPr>
                <w:lang w:val="en-US"/>
              </w:rPr>
              <w:t xml:space="preserve">All snakes should be held in their preferred body temperature zone (PBTZ)  and provided with heat and UV light. See Table 2.6. </w:t>
            </w:r>
          </w:p>
        </w:tc>
      </w:tr>
      <w:tr w:rsidR="00F97DD7" w:rsidRPr="00243EF1" w14:paraId="08876A69" w14:textId="77777777" w:rsidTr="000A16A2">
        <w:trPr>
          <w:cantSplit/>
          <w:trHeight w:val="1536"/>
        </w:trPr>
        <w:tc>
          <w:tcPr>
            <w:tcW w:w="2381" w:type="dxa"/>
          </w:tcPr>
          <w:p w14:paraId="247923C4" w14:textId="77777777" w:rsidR="00F97DD7" w:rsidRPr="00243EF1" w:rsidRDefault="00F97DD7" w:rsidP="000A16A2">
            <w:pPr>
              <w:rPr>
                <w:lang w:val="en-US"/>
              </w:rPr>
            </w:pPr>
            <w:r w:rsidRPr="00243EF1">
              <w:rPr>
                <w:lang w:val="en-US"/>
              </w:rPr>
              <w:t xml:space="preserve">Entanglement </w:t>
            </w:r>
          </w:p>
        </w:tc>
        <w:tc>
          <w:tcPr>
            <w:tcW w:w="1928" w:type="dxa"/>
          </w:tcPr>
          <w:p w14:paraId="565DDA76" w14:textId="77777777" w:rsidR="00F97DD7" w:rsidRPr="00243EF1" w:rsidRDefault="00F97DD7" w:rsidP="000A16A2">
            <w:pPr>
              <w:rPr>
                <w:lang w:val="en-US"/>
              </w:rPr>
            </w:pPr>
            <w:r w:rsidRPr="00243EF1">
              <w:rPr>
                <w:lang w:val="en-US"/>
              </w:rPr>
              <w:t>Rubbish</w:t>
            </w:r>
          </w:p>
          <w:p w14:paraId="6992CCE9" w14:textId="77777777" w:rsidR="00F97DD7" w:rsidRPr="00243EF1" w:rsidRDefault="00F97DD7" w:rsidP="000A16A2">
            <w:pPr>
              <w:rPr>
                <w:lang w:val="en-US"/>
              </w:rPr>
            </w:pPr>
            <w:r w:rsidRPr="00243EF1">
              <w:rPr>
                <w:lang w:val="en-US"/>
              </w:rPr>
              <w:t>Netting</w:t>
            </w:r>
          </w:p>
          <w:p w14:paraId="3FCC0400" w14:textId="77777777" w:rsidR="00F97DD7" w:rsidRPr="00243EF1" w:rsidRDefault="00F97DD7" w:rsidP="000A16A2">
            <w:pPr>
              <w:rPr>
                <w:lang w:val="en-US"/>
              </w:rPr>
            </w:pPr>
            <w:r w:rsidRPr="00243EF1">
              <w:rPr>
                <w:lang w:val="en-US"/>
              </w:rPr>
              <w:t>Yabby traps etc.</w:t>
            </w:r>
          </w:p>
        </w:tc>
        <w:tc>
          <w:tcPr>
            <w:tcW w:w="5329" w:type="dxa"/>
          </w:tcPr>
          <w:p w14:paraId="10C2496C" w14:textId="77777777" w:rsidR="00F97DD7" w:rsidRPr="00243EF1" w:rsidRDefault="00F97DD7" w:rsidP="000A16A2">
            <w:pPr>
              <w:pStyle w:val="ListBullet"/>
              <w:rPr>
                <w:lang w:val="en-US"/>
              </w:rPr>
            </w:pPr>
            <w:r w:rsidRPr="008D12E6">
              <w:rPr>
                <w:b/>
                <w:bCs/>
                <w:lang w:val="en-US"/>
              </w:rPr>
              <w:t>Seek veterinary attention to extricate safely and for damage to scales to be assessed</w:t>
            </w:r>
            <w:r w:rsidRPr="00243EF1">
              <w:rPr>
                <w:lang w:val="en-US"/>
              </w:rPr>
              <w:t xml:space="preserve">. </w:t>
            </w:r>
          </w:p>
        </w:tc>
      </w:tr>
      <w:tr w:rsidR="00F97DD7" w:rsidRPr="00243EF1" w14:paraId="0C0AC9A9" w14:textId="77777777" w:rsidTr="000A16A2">
        <w:trPr>
          <w:cantSplit/>
          <w:trHeight w:val="60"/>
        </w:trPr>
        <w:tc>
          <w:tcPr>
            <w:tcW w:w="2381" w:type="dxa"/>
          </w:tcPr>
          <w:p w14:paraId="4E09FE22" w14:textId="77777777" w:rsidR="00F97DD7" w:rsidRPr="00243EF1" w:rsidRDefault="00F97DD7" w:rsidP="000A16A2">
            <w:pPr>
              <w:rPr>
                <w:lang w:val="en-US"/>
              </w:rPr>
            </w:pPr>
            <w:r w:rsidRPr="00243EF1">
              <w:rPr>
                <w:lang w:val="en-US"/>
              </w:rPr>
              <w:t>Open mouth breathing</w:t>
            </w:r>
          </w:p>
          <w:p w14:paraId="70673CD5" w14:textId="77777777" w:rsidR="00F97DD7" w:rsidRPr="00243EF1" w:rsidRDefault="00F97DD7" w:rsidP="000A16A2">
            <w:pPr>
              <w:rPr>
                <w:lang w:val="en-US"/>
              </w:rPr>
            </w:pPr>
            <w:r w:rsidRPr="00243EF1">
              <w:rPr>
                <w:lang w:val="en-US"/>
              </w:rPr>
              <w:t>Bubbles from the nostrils</w:t>
            </w:r>
          </w:p>
          <w:p w14:paraId="4395B974" w14:textId="77777777" w:rsidR="00F97DD7" w:rsidRPr="00243EF1" w:rsidRDefault="00F97DD7" w:rsidP="000A16A2">
            <w:pPr>
              <w:rPr>
                <w:lang w:val="en-US"/>
              </w:rPr>
            </w:pPr>
            <w:r w:rsidRPr="00243EF1">
              <w:rPr>
                <w:lang w:val="en-US"/>
              </w:rPr>
              <w:t xml:space="preserve">Increased mucous in the mouth </w:t>
            </w:r>
          </w:p>
        </w:tc>
        <w:tc>
          <w:tcPr>
            <w:tcW w:w="1928" w:type="dxa"/>
          </w:tcPr>
          <w:p w14:paraId="61F87D91" w14:textId="77777777" w:rsidR="00F97DD7" w:rsidRPr="00243EF1" w:rsidRDefault="00F97DD7" w:rsidP="000A16A2">
            <w:pPr>
              <w:rPr>
                <w:lang w:val="en-US"/>
              </w:rPr>
            </w:pPr>
            <w:r w:rsidRPr="00243EF1">
              <w:rPr>
                <w:lang w:val="en-US"/>
              </w:rPr>
              <w:t>Respiratory tract infection due to poor husbandry</w:t>
            </w:r>
          </w:p>
          <w:p w14:paraId="14F60922" w14:textId="77777777" w:rsidR="00F97DD7" w:rsidRPr="00243EF1" w:rsidRDefault="00F97DD7" w:rsidP="000A16A2">
            <w:pPr>
              <w:rPr>
                <w:lang w:val="en-US"/>
              </w:rPr>
            </w:pPr>
            <w:r w:rsidRPr="00243EF1">
              <w:rPr>
                <w:lang w:val="en-US"/>
              </w:rPr>
              <w:t>Disease</w:t>
            </w:r>
          </w:p>
        </w:tc>
        <w:tc>
          <w:tcPr>
            <w:tcW w:w="5329" w:type="dxa"/>
          </w:tcPr>
          <w:p w14:paraId="3DC90E94" w14:textId="77777777" w:rsidR="00F97DD7" w:rsidRPr="008D12E6" w:rsidRDefault="00F97DD7" w:rsidP="000A16A2">
            <w:pPr>
              <w:pStyle w:val="ListBullet"/>
              <w:rPr>
                <w:b/>
                <w:bCs/>
                <w:lang w:val="en-US"/>
              </w:rPr>
            </w:pPr>
            <w:r w:rsidRPr="008D12E6">
              <w:rPr>
                <w:b/>
                <w:bCs/>
                <w:lang w:val="en-US"/>
              </w:rPr>
              <w:t>Seek veterinary attention.</w:t>
            </w:r>
          </w:p>
          <w:p w14:paraId="65412A91" w14:textId="77777777" w:rsidR="00F97DD7" w:rsidRPr="00243EF1" w:rsidRDefault="00F97DD7" w:rsidP="000A16A2">
            <w:pPr>
              <w:pStyle w:val="ListBullet"/>
              <w:rPr>
                <w:lang w:val="en-US"/>
              </w:rPr>
            </w:pPr>
            <w:r w:rsidRPr="00243EF1">
              <w:rPr>
                <w:lang w:val="en-US"/>
              </w:rPr>
              <w:t xml:space="preserve">Medication should be given as directed by the veterinarian. </w:t>
            </w:r>
          </w:p>
          <w:p w14:paraId="100ADE9C" w14:textId="77777777" w:rsidR="00F97DD7" w:rsidRPr="00243EF1" w:rsidRDefault="00F97DD7" w:rsidP="000A16A2">
            <w:pPr>
              <w:pStyle w:val="ListBullet"/>
              <w:rPr>
                <w:lang w:val="en-US"/>
              </w:rPr>
            </w:pPr>
            <w:r w:rsidRPr="00243EF1">
              <w:rPr>
                <w:lang w:val="en-US"/>
              </w:rPr>
              <w:t xml:space="preserve">All snakes should be held in their PBTZ and provided with heat and UV light. See Table 2.6. </w:t>
            </w:r>
          </w:p>
        </w:tc>
      </w:tr>
      <w:tr w:rsidR="00F97DD7" w:rsidRPr="00243EF1" w14:paraId="23EEAB62" w14:textId="77777777" w:rsidTr="000A16A2">
        <w:trPr>
          <w:cantSplit/>
          <w:trHeight w:val="60"/>
        </w:trPr>
        <w:tc>
          <w:tcPr>
            <w:tcW w:w="2381" w:type="dxa"/>
          </w:tcPr>
          <w:p w14:paraId="14E71AB6" w14:textId="77777777" w:rsidR="00F97DD7" w:rsidRPr="00243EF1" w:rsidRDefault="00F97DD7" w:rsidP="000A16A2">
            <w:pPr>
              <w:rPr>
                <w:lang w:val="en-US"/>
              </w:rPr>
            </w:pPr>
            <w:r w:rsidRPr="00243EF1">
              <w:rPr>
                <w:lang w:val="en-US"/>
              </w:rPr>
              <w:t>Bleeding gums</w:t>
            </w:r>
          </w:p>
          <w:p w14:paraId="00F86215" w14:textId="77777777" w:rsidR="00F97DD7" w:rsidRPr="00243EF1" w:rsidRDefault="00F97DD7" w:rsidP="000A16A2">
            <w:pPr>
              <w:rPr>
                <w:lang w:val="en-US"/>
              </w:rPr>
            </w:pPr>
            <w:r w:rsidRPr="00243EF1">
              <w:rPr>
                <w:lang w:val="en-US"/>
              </w:rPr>
              <w:t>Swollen mouth</w:t>
            </w:r>
          </w:p>
          <w:p w14:paraId="53D76850" w14:textId="77777777" w:rsidR="00F97DD7" w:rsidRPr="00243EF1" w:rsidRDefault="00F97DD7" w:rsidP="000A16A2">
            <w:pPr>
              <w:rPr>
                <w:lang w:val="en-US"/>
              </w:rPr>
            </w:pPr>
            <w:r w:rsidRPr="00243EF1">
              <w:rPr>
                <w:lang w:val="en-US"/>
              </w:rPr>
              <w:t>Cheesy material visible in the mouth</w:t>
            </w:r>
          </w:p>
        </w:tc>
        <w:tc>
          <w:tcPr>
            <w:tcW w:w="1928" w:type="dxa"/>
          </w:tcPr>
          <w:p w14:paraId="09C9B71C" w14:textId="77777777" w:rsidR="00F97DD7" w:rsidRPr="00243EF1" w:rsidRDefault="00F97DD7" w:rsidP="000A16A2">
            <w:pPr>
              <w:rPr>
                <w:lang w:val="en-US"/>
              </w:rPr>
            </w:pPr>
            <w:r w:rsidRPr="00243EF1">
              <w:rPr>
                <w:lang w:val="en-US"/>
              </w:rPr>
              <w:t>Stomatitis due to poor husbandry</w:t>
            </w:r>
          </w:p>
          <w:p w14:paraId="1A825749" w14:textId="77777777" w:rsidR="00F97DD7" w:rsidRPr="00243EF1" w:rsidRDefault="00F97DD7" w:rsidP="000A16A2">
            <w:pPr>
              <w:rPr>
                <w:lang w:val="en-US"/>
              </w:rPr>
            </w:pPr>
            <w:r w:rsidRPr="00243EF1">
              <w:rPr>
                <w:lang w:val="en-US"/>
              </w:rPr>
              <w:t>Disease</w:t>
            </w:r>
          </w:p>
          <w:p w14:paraId="155B4225" w14:textId="77777777" w:rsidR="00F97DD7" w:rsidRPr="00243EF1" w:rsidRDefault="00F97DD7" w:rsidP="000A16A2">
            <w:pPr>
              <w:rPr>
                <w:lang w:val="en-US"/>
              </w:rPr>
            </w:pPr>
            <w:r w:rsidRPr="00243EF1">
              <w:rPr>
                <w:lang w:val="en-US"/>
              </w:rPr>
              <w:t>Trauma</w:t>
            </w:r>
          </w:p>
        </w:tc>
        <w:tc>
          <w:tcPr>
            <w:tcW w:w="5329" w:type="dxa"/>
          </w:tcPr>
          <w:p w14:paraId="690548E0" w14:textId="77777777" w:rsidR="00F97DD7" w:rsidRPr="008D12E6" w:rsidRDefault="00F97DD7" w:rsidP="000A16A2">
            <w:pPr>
              <w:pStyle w:val="ListBullet"/>
              <w:rPr>
                <w:b/>
                <w:bCs/>
                <w:lang w:val="en-US"/>
              </w:rPr>
            </w:pPr>
            <w:r w:rsidRPr="008D12E6">
              <w:rPr>
                <w:b/>
                <w:bCs/>
                <w:lang w:val="en-US"/>
              </w:rPr>
              <w:t>Seek veterinary attention.</w:t>
            </w:r>
          </w:p>
          <w:p w14:paraId="0AC9A580" w14:textId="77777777" w:rsidR="00F97DD7" w:rsidRPr="00243EF1" w:rsidRDefault="00F97DD7" w:rsidP="000A16A2">
            <w:pPr>
              <w:pStyle w:val="ListBullet"/>
              <w:rPr>
                <w:lang w:val="en-US"/>
              </w:rPr>
            </w:pPr>
            <w:r w:rsidRPr="00243EF1">
              <w:rPr>
                <w:lang w:val="en-US"/>
              </w:rPr>
              <w:t xml:space="preserve">Medication should be given as directed by the veterinarian. </w:t>
            </w:r>
          </w:p>
          <w:p w14:paraId="74DED718" w14:textId="77777777" w:rsidR="00F97DD7" w:rsidRPr="00243EF1" w:rsidRDefault="00F97DD7" w:rsidP="000A16A2">
            <w:pPr>
              <w:pStyle w:val="ListBullet"/>
              <w:rPr>
                <w:lang w:val="en-US"/>
              </w:rPr>
            </w:pPr>
            <w:r w:rsidRPr="00243EF1">
              <w:rPr>
                <w:lang w:val="en-US"/>
              </w:rPr>
              <w:t xml:space="preserve">All snakes should be held in their PBTZ and provided with heat and UV light. See Table 2.6. </w:t>
            </w:r>
          </w:p>
        </w:tc>
      </w:tr>
      <w:tr w:rsidR="00F97DD7" w:rsidRPr="00243EF1" w14:paraId="23170B98" w14:textId="77777777" w:rsidTr="000A16A2">
        <w:trPr>
          <w:cantSplit/>
          <w:trHeight w:val="60"/>
        </w:trPr>
        <w:tc>
          <w:tcPr>
            <w:tcW w:w="2381" w:type="dxa"/>
          </w:tcPr>
          <w:p w14:paraId="1631853A" w14:textId="77777777" w:rsidR="00F97DD7" w:rsidRPr="00243EF1" w:rsidRDefault="00F97DD7" w:rsidP="000A16A2">
            <w:pPr>
              <w:rPr>
                <w:lang w:val="en-US"/>
              </w:rPr>
            </w:pPr>
            <w:r w:rsidRPr="00243EF1">
              <w:rPr>
                <w:lang w:val="en-US"/>
              </w:rPr>
              <w:lastRenderedPageBreak/>
              <w:t>Lumps under skin</w:t>
            </w:r>
          </w:p>
        </w:tc>
        <w:tc>
          <w:tcPr>
            <w:tcW w:w="1928" w:type="dxa"/>
          </w:tcPr>
          <w:p w14:paraId="04D0C582" w14:textId="77777777" w:rsidR="00F97DD7" w:rsidRPr="00243EF1" w:rsidRDefault="00F97DD7" w:rsidP="000A16A2">
            <w:pPr>
              <w:rPr>
                <w:lang w:val="en-US"/>
              </w:rPr>
            </w:pPr>
            <w:r w:rsidRPr="00243EF1">
              <w:rPr>
                <w:lang w:val="en-US"/>
              </w:rPr>
              <w:t>Sparganosis</w:t>
            </w:r>
          </w:p>
          <w:p w14:paraId="5835D1FC" w14:textId="77777777" w:rsidR="00F97DD7" w:rsidRPr="00243EF1" w:rsidRDefault="00F97DD7" w:rsidP="000A16A2">
            <w:pPr>
              <w:rPr>
                <w:lang w:val="en-US"/>
              </w:rPr>
            </w:pPr>
            <w:r w:rsidRPr="00243EF1">
              <w:rPr>
                <w:lang w:val="en-US"/>
              </w:rPr>
              <w:t>Abscess</w:t>
            </w:r>
          </w:p>
          <w:p w14:paraId="23C58E82" w14:textId="77777777" w:rsidR="00F97DD7" w:rsidRPr="00243EF1" w:rsidRDefault="00F97DD7" w:rsidP="000A16A2">
            <w:pPr>
              <w:rPr>
                <w:lang w:val="en-US"/>
              </w:rPr>
            </w:pPr>
            <w:r w:rsidRPr="00243EF1">
              <w:rPr>
                <w:lang w:val="en-US"/>
              </w:rPr>
              <w:t>Herniation</w:t>
            </w:r>
          </w:p>
        </w:tc>
        <w:tc>
          <w:tcPr>
            <w:tcW w:w="5329" w:type="dxa"/>
          </w:tcPr>
          <w:p w14:paraId="6CF8E285" w14:textId="77777777" w:rsidR="00F97DD7" w:rsidRPr="008D12E6" w:rsidRDefault="00F97DD7" w:rsidP="000A16A2">
            <w:pPr>
              <w:pStyle w:val="ListBullet"/>
              <w:rPr>
                <w:b/>
                <w:bCs/>
                <w:lang w:val="en-US"/>
              </w:rPr>
            </w:pPr>
            <w:r w:rsidRPr="008D12E6">
              <w:rPr>
                <w:b/>
                <w:bCs/>
                <w:lang w:val="en-US"/>
              </w:rPr>
              <w:t>Seek veterinary attention to differentiate.</w:t>
            </w:r>
          </w:p>
        </w:tc>
      </w:tr>
      <w:tr w:rsidR="00F97DD7" w:rsidRPr="00243EF1" w14:paraId="44AE7AA5" w14:textId="77777777" w:rsidTr="000A16A2">
        <w:trPr>
          <w:cantSplit/>
          <w:trHeight w:val="60"/>
        </w:trPr>
        <w:tc>
          <w:tcPr>
            <w:tcW w:w="2381" w:type="dxa"/>
          </w:tcPr>
          <w:p w14:paraId="462482B0" w14:textId="77777777" w:rsidR="00F97DD7" w:rsidRPr="00243EF1" w:rsidRDefault="00F97DD7" w:rsidP="000A16A2">
            <w:pPr>
              <w:rPr>
                <w:lang w:val="en-US"/>
              </w:rPr>
            </w:pPr>
            <w:r w:rsidRPr="00243EF1">
              <w:rPr>
                <w:lang w:val="en-US"/>
              </w:rPr>
              <w:t xml:space="preserve">Burns </w:t>
            </w:r>
          </w:p>
        </w:tc>
        <w:tc>
          <w:tcPr>
            <w:tcW w:w="1928" w:type="dxa"/>
          </w:tcPr>
          <w:p w14:paraId="01B663D2" w14:textId="77777777" w:rsidR="00F97DD7" w:rsidRPr="00243EF1" w:rsidRDefault="00F97DD7" w:rsidP="000A16A2">
            <w:pPr>
              <w:rPr>
                <w:lang w:val="en-US"/>
              </w:rPr>
            </w:pPr>
            <w:r w:rsidRPr="00243EF1">
              <w:rPr>
                <w:lang w:val="en-US"/>
              </w:rPr>
              <w:t>Poor husbandry</w:t>
            </w:r>
          </w:p>
          <w:p w14:paraId="4D202683" w14:textId="77777777" w:rsidR="00F97DD7" w:rsidRPr="00243EF1" w:rsidRDefault="00F97DD7" w:rsidP="000A16A2">
            <w:pPr>
              <w:rPr>
                <w:lang w:val="en-US"/>
              </w:rPr>
            </w:pPr>
            <w:r w:rsidRPr="00243EF1">
              <w:rPr>
                <w:lang w:val="en-US"/>
              </w:rPr>
              <w:t>Hot environmental surfaces</w:t>
            </w:r>
          </w:p>
          <w:p w14:paraId="65724469" w14:textId="77777777" w:rsidR="00F97DD7" w:rsidRPr="00243EF1" w:rsidRDefault="00F97DD7" w:rsidP="000A16A2">
            <w:pPr>
              <w:rPr>
                <w:lang w:val="en-US"/>
              </w:rPr>
            </w:pPr>
            <w:r w:rsidRPr="00243EF1">
              <w:rPr>
                <w:lang w:val="en-US"/>
              </w:rPr>
              <w:t>Bushfire</w:t>
            </w:r>
          </w:p>
        </w:tc>
        <w:tc>
          <w:tcPr>
            <w:tcW w:w="5329" w:type="dxa"/>
          </w:tcPr>
          <w:p w14:paraId="6BB7524C" w14:textId="77777777" w:rsidR="00F97DD7" w:rsidRPr="008D12E6" w:rsidRDefault="00F97DD7" w:rsidP="000A16A2">
            <w:pPr>
              <w:pStyle w:val="ListBullet"/>
              <w:rPr>
                <w:b/>
                <w:bCs/>
                <w:lang w:val="en-US"/>
              </w:rPr>
            </w:pPr>
            <w:r w:rsidRPr="008D12E6">
              <w:rPr>
                <w:b/>
                <w:bCs/>
                <w:lang w:val="en-US"/>
              </w:rPr>
              <w:t>Seek urgent veterinary attention.</w:t>
            </w:r>
          </w:p>
          <w:p w14:paraId="72DD2BDC" w14:textId="77777777" w:rsidR="00F97DD7" w:rsidRPr="00243EF1" w:rsidRDefault="00F97DD7" w:rsidP="000A16A2">
            <w:pPr>
              <w:pStyle w:val="ListBullet"/>
              <w:rPr>
                <w:lang w:val="en-US"/>
              </w:rPr>
            </w:pPr>
            <w:r w:rsidRPr="00243EF1">
              <w:rPr>
                <w:lang w:val="en-US"/>
              </w:rPr>
              <w:t xml:space="preserve">Burn injuries are very painful, to ensure good welfare, animals must be assessed by a veterinarian as soon as possible. </w:t>
            </w:r>
          </w:p>
          <w:p w14:paraId="29E899AC" w14:textId="77777777" w:rsidR="00F97DD7" w:rsidRPr="00243EF1" w:rsidRDefault="00F97DD7" w:rsidP="000A16A2">
            <w:pPr>
              <w:pStyle w:val="ListBullet"/>
              <w:rPr>
                <w:lang w:val="en-US"/>
              </w:rPr>
            </w:pPr>
            <w:r w:rsidRPr="00243EF1">
              <w:rPr>
                <w:lang w:val="en-US"/>
              </w:rPr>
              <w:t>Treatment may require multiple visits to a veterinarian for bandage changes under anaesthesia, and to ensure adequate pain management.</w:t>
            </w:r>
          </w:p>
          <w:p w14:paraId="5B5C33F9" w14:textId="77777777" w:rsidR="00F97DD7" w:rsidRPr="00243EF1" w:rsidRDefault="00F97DD7" w:rsidP="000A16A2">
            <w:pPr>
              <w:pStyle w:val="ListBullet"/>
              <w:rPr>
                <w:lang w:val="en-US"/>
              </w:rPr>
            </w:pPr>
            <w:r w:rsidRPr="00243EF1">
              <w:rPr>
                <w:lang w:val="en-US"/>
              </w:rPr>
              <w:t>Burn injuries may result in scars that may impact future skin shedding.</w:t>
            </w:r>
          </w:p>
          <w:p w14:paraId="7B42C526" w14:textId="77777777" w:rsidR="00F97DD7" w:rsidRPr="00243EF1" w:rsidRDefault="00F97DD7" w:rsidP="000A16A2">
            <w:pPr>
              <w:pStyle w:val="ListBullet"/>
              <w:rPr>
                <w:lang w:val="en-US"/>
              </w:rPr>
            </w:pPr>
            <w:r w:rsidRPr="00243EF1">
              <w:rPr>
                <w:lang w:val="en-US"/>
              </w:rPr>
              <w:t xml:space="preserve">Determine the cause of the burn and modify the enclosure to prevent it happening again. </w:t>
            </w:r>
          </w:p>
          <w:p w14:paraId="4B924002" w14:textId="77777777" w:rsidR="00F97DD7" w:rsidRPr="00243EF1" w:rsidRDefault="00F97DD7" w:rsidP="000A16A2">
            <w:pPr>
              <w:pStyle w:val="ListBullet"/>
              <w:rPr>
                <w:lang w:val="en-US"/>
              </w:rPr>
            </w:pPr>
            <w:r w:rsidRPr="00243EF1">
              <w:rPr>
                <w:lang w:val="en-US"/>
              </w:rPr>
              <w:t xml:space="preserve">Newspaper is a suitable substrate in the snake enclosure as it will prevent contamination of the wound during the healing process. </w:t>
            </w:r>
          </w:p>
        </w:tc>
      </w:tr>
      <w:tr w:rsidR="00F97DD7" w:rsidRPr="00243EF1" w14:paraId="0733772C" w14:textId="77777777" w:rsidTr="000A16A2">
        <w:trPr>
          <w:cantSplit/>
          <w:trHeight w:val="60"/>
        </w:trPr>
        <w:tc>
          <w:tcPr>
            <w:tcW w:w="2381" w:type="dxa"/>
          </w:tcPr>
          <w:p w14:paraId="74A3F7AF" w14:textId="77777777" w:rsidR="00F97DD7" w:rsidRPr="00243EF1" w:rsidRDefault="00F97DD7" w:rsidP="000A16A2">
            <w:pPr>
              <w:rPr>
                <w:lang w:val="en-US"/>
              </w:rPr>
            </w:pPr>
            <w:r w:rsidRPr="00243EF1">
              <w:rPr>
                <w:lang w:val="en-US"/>
              </w:rPr>
              <w:lastRenderedPageBreak/>
              <w:t>Restlessness</w:t>
            </w:r>
          </w:p>
          <w:p w14:paraId="5161FC6B" w14:textId="77777777" w:rsidR="00F97DD7" w:rsidRPr="00243EF1" w:rsidRDefault="00F97DD7" w:rsidP="000A16A2">
            <w:pPr>
              <w:rPr>
                <w:lang w:val="en-US"/>
              </w:rPr>
            </w:pPr>
            <w:r w:rsidRPr="00243EF1">
              <w:rPr>
                <w:lang w:val="en-US"/>
              </w:rPr>
              <w:t>Spending time soaking in the water bowl</w:t>
            </w:r>
          </w:p>
          <w:p w14:paraId="371D7AD9" w14:textId="77777777" w:rsidR="00F97DD7" w:rsidRPr="00243EF1" w:rsidRDefault="00F97DD7" w:rsidP="000A16A2">
            <w:pPr>
              <w:rPr>
                <w:lang w:val="en-US"/>
              </w:rPr>
            </w:pPr>
            <w:r w:rsidRPr="00243EF1">
              <w:rPr>
                <w:lang w:val="en-US"/>
              </w:rPr>
              <w:t>Small moving specks seen on the skin, particularly around the eyes, labial pits and cloaca</w:t>
            </w:r>
          </w:p>
        </w:tc>
        <w:tc>
          <w:tcPr>
            <w:tcW w:w="1928" w:type="dxa"/>
          </w:tcPr>
          <w:p w14:paraId="00FEB8D8" w14:textId="77777777" w:rsidR="00F97DD7" w:rsidRPr="00243EF1" w:rsidRDefault="00F97DD7" w:rsidP="000A16A2">
            <w:pPr>
              <w:rPr>
                <w:lang w:val="en-US"/>
              </w:rPr>
            </w:pPr>
            <w:r w:rsidRPr="00243EF1">
              <w:rPr>
                <w:lang w:val="en-US"/>
              </w:rPr>
              <w:t>Mites secondary to contact with other reptiles</w:t>
            </w:r>
          </w:p>
          <w:p w14:paraId="4705DA0F" w14:textId="77777777" w:rsidR="00F97DD7" w:rsidRPr="00243EF1" w:rsidRDefault="00F97DD7" w:rsidP="000A16A2">
            <w:pPr>
              <w:rPr>
                <w:lang w:val="en-US"/>
              </w:rPr>
            </w:pPr>
            <w:r w:rsidRPr="00243EF1">
              <w:rPr>
                <w:lang w:val="en-US"/>
              </w:rPr>
              <w:t>Poor husbandry</w:t>
            </w:r>
          </w:p>
          <w:p w14:paraId="468B5601" w14:textId="77777777" w:rsidR="00F97DD7" w:rsidRPr="00243EF1" w:rsidRDefault="00F97DD7" w:rsidP="000A16A2">
            <w:pPr>
              <w:rPr>
                <w:lang w:val="en-US"/>
              </w:rPr>
            </w:pPr>
            <w:r w:rsidRPr="00243EF1">
              <w:rPr>
                <w:lang w:val="en-US"/>
              </w:rPr>
              <w:t>Disease process or injury compromising animal</w:t>
            </w:r>
          </w:p>
        </w:tc>
        <w:tc>
          <w:tcPr>
            <w:tcW w:w="5329" w:type="dxa"/>
          </w:tcPr>
          <w:p w14:paraId="6A6F4086" w14:textId="77777777" w:rsidR="00F97DD7" w:rsidRPr="008D12E6" w:rsidRDefault="00F97DD7" w:rsidP="000A16A2">
            <w:pPr>
              <w:pStyle w:val="ListBullet"/>
              <w:rPr>
                <w:b/>
                <w:bCs/>
                <w:lang w:val="en-US"/>
              </w:rPr>
            </w:pPr>
            <w:r w:rsidRPr="008D12E6">
              <w:rPr>
                <w:b/>
                <w:bCs/>
                <w:lang w:val="en-US"/>
              </w:rPr>
              <w:t>Seek veterinary advice.</w:t>
            </w:r>
          </w:p>
          <w:p w14:paraId="490B3E8E" w14:textId="77777777" w:rsidR="00F97DD7" w:rsidRPr="00243EF1" w:rsidRDefault="00F97DD7" w:rsidP="000A16A2">
            <w:pPr>
              <w:pStyle w:val="ListBullet"/>
              <w:rPr>
                <w:lang w:val="en-US"/>
              </w:rPr>
            </w:pPr>
            <w:r w:rsidRPr="00243EF1">
              <w:rPr>
                <w:lang w:val="en-US"/>
              </w:rPr>
              <w:t xml:space="preserve">Animals with heavy burdens of parasites should be presented for veterinary examination to ensure the parasite infestation is not secondary to another disease or injury. </w:t>
            </w:r>
          </w:p>
          <w:p w14:paraId="4F6B9A50" w14:textId="77777777" w:rsidR="00F97DD7" w:rsidRPr="00243EF1" w:rsidRDefault="00F97DD7" w:rsidP="000A16A2">
            <w:pPr>
              <w:pStyle w:val="ListBullet"/>
              <w:rPr>
                <w:lang w:val="en-US"/>
              </w:rPr>
            </w:pPr>
            <w:r w:rsidRPr="00243EF1">
              <w:rPr>
                <w:lang w:val="en-US"/>
              </w:rPr>
              <w:t xml:space="preserve">Do not house wild snakes in the same room as other/pet reptiles. </w:t>
            </w:r>
          </w:p>
          <w:p w14:paraId="6E0BC8E6" w14:textId="77777777" w:rsidR="00F97DD7" w:rsidRPr="00243EF1" w:rsidRDefault="00F97DD7" w:rsidP="000A16A2">
            <w:pPr>
              <w:pStyle w:val="ListBullet"/>
              <w:rPr>
                <w:lang w:val="en-US"/>
              </w:rPr>
            </w:pPr>
            <w:r w:rsidRPr="00243EF1">
              <w:rPr>
                <w:lang w:val="en-US"/>
              </w:rPr>
              <w:t xml:space="preserve">The enclosure may be treated with pyrethrin sprays e.g. Callington Reptile Enclosure Insecticide (formerly Top of Descent). Use as directed on the label. Rinse the enclosure thoroughly before returning animals. </w:t>
            </w:r>
          </w:p>
          <w:p w14:paraId="55271797" w14:textId="77777777" w:rsidR="00F97DD7" w:rsidRPr="00243EF1" w:rsidRDefault="00F97DD7" w:rsidP="000A16A2">
            <w:pPr>
              <w:pStyle w:val="ListBullet"/>
              <w:rPr>
                <w:lang w:val="en-US"/>
              </w:rPr>
            </w:pPr>
            <w:r w:rsidRPr="00243EF1">
              <w:rPr>
                <w:lang w:val="en-US"/>
              </w:rPr>
              <w:t xml:space="preserve">Remove water bowls for up to 24 hours when treating enclosures to ensure no incidental ingestion of mite treatment by snakes. </w:t>
            </w:r>
          </w:p>
          <w:p w14:paraId="57C0D565" w14:textId="77777777" w:rsidR="00F97DD7" w:rsidRPr="00243EF1" w:rsidRDefault="00F97DD7" w:rsidP="000A16A2">
            <w:pPr>
              <w:pStyle w:val="ListBullet"/>
              <w:rPr>
                <w:lang w:val="en-US"/>
              </w:rPr>
            </w:pPr>
            <w:r w:rsidRPr="00243EF1">
              <w:rPr>
                <w:lang w:val="en-US"/>
              </w:rPr>
              <w:t>In severe cases snakes can be directly treated with Frontline flea spray (active ingredient fipronil). Be careful of eyes and eye area. A cotton tip is useful for applying the Frontline solution to these areas (spray a cotton tip and wipe around the eye area).</w:t>
            </w:r>
          </w:p>
          <w:p w14:paraId="1BC75FDB" w14:textId="77777777" w:rsidR="00F97DD7" w:rsidRPr="00243EF1" w:rsidRDefault="00F97DD7" w:rsidP="000A16A2">
            <w:pPr>
              <w:pStyle w:val="ListBullet"/>
              <w:rPr>
                <w:lang w:val="en-US"/>
              </w:rPr>
            </w:pPr>
            <w:r w:rsidRPr="00243EF1">
              <w:rPr>
                <w:lang w:val="en-US"/>
              </w:rPr>
              <w:t xml:space="preserve"> After spraying, animals should be held in a clean tub or bin for 15 minutes. Following this they should be gently rinsed and returned to the treated enclosure. </w:t>
            </w:r>
          </w:p>
          <w:p w14:paraId="4AB51812" w14:textId="77777777" w:rsidR="00F97DD7" w:rsidRPr="00243EF1" w:rsidRDefault="00F97DD7" w:rsidP="000A16A2">
            <w:pPr>
              <w:pStyle w:val="ListBullet"/>
              <w:rPr>
                <w:lang w:val="en-US"/>
              </w:rPr>
            </w:pPr>
            <w:r w:rsidRPr="00243EF1">
              <w:rPr>
                <w:lang w:val="en-US"/>
              </w:rPr>
              <w:t xml:space="preserve">During treatment the enclosure can be placed in a water bath, or Vaseline lotion used around the edges to prevent mites spreading to other enclosures. </w:t>
            </w:r>
          </w:p>
          <w:p w14:paraId="20693745" w14:textId="77777777" w:rsidR="00F97DD7" w:rsidRPr="00243EF1" w:rsidRDefault="00F97DD7" w:rsidP="000A16A2">
            <w:pPr>
              <w:pStyle w:val="ListBullet"/>
              <w:rPr>
                <w:lang w:val="en-US"/>
              </w:rPr>
            </w:pPr>
            <w:r w:rsidRPr="00243EF1">
              <w:rPr>
                <w:lang w:val="en-US"/>
              </w:rPr>
              <w:t xml:space="preserve">Disinfect or discard any cage furniture between snakes. </w:t>
            </w:r>
          </w:p>
          <w:p w14:paraId="7F7A058A" w14:textId="77777777" w:rsidR="00F97DD7" w:rsidRPr="00243EF1" w:rsidRDefault="00F97DD7" w:rsidP="000A16A2">
            <w:pPr>
              <w:pStyle w:val="ListBullet"/>
              <w:rPr>
                <w:lang w:val="en-US"/>
              </w:rPr>
            </w:pPr>
            <w:r w:rsidRPr="00243EF1">
              <w:rPr>
                <w:lang w:val="en-US"/>
              </w:rPr>
              <w:t xml:space="preserve">Snake should be visibly free of mites prior to release into the wild. </w:t>
            </w:r>
          </w:p>
        </w:tc>
      </w:tr>
      <w:tr w:rsidR="00F97DD7" w:rsidRPr="00243EF1" w14:paraId="2DC1213A" w14:textId="77777777" w:rsidTr="000A16A2">
        <w:trPr>
          <w:cantSplit/>
          <w:trHeight w:val="60"/>
        </w:trPr>
        <w:tc>
          <w:tcPr>
            <w:tcW w:w="2381" w:type="dxa"/>
          </w:tcPr>
          <w:p w14:paraId="5C6F8629" w14:textId="77777777" w:rsidR="00F97DD7" w:rsidRPr="00243EF1" w:rsidRDefault="00F97DD7" w:rsidP="000A16A2">
            <w:pPr>
              <w:rPr>
                <w:lang w:val="en-US"/>
              </w:rPr>
            </w:pPr>
            <w:r w:rsidRPr="00243EF1">
              <w:rPr>
                <w:lang w:val="en-US"/>
              </w:rPr>
              <w:lastRenderedPageBreak/>
              <w:t>Retained pieces of skin or scales over the eyes/foggy/clouded appearing eyes</w:t>
            </w:r>
          </w:p>
        </w:tc>
        <w:tc>
          <w:tcPr>
            <w:tcW w:w="1928" w:type="dxa"/>
          </w:tcPr>
          <w:p w14:paraId="3D7AAF0F" w14:textId="77777777" w:rsidR="00F97DD7" w:rsidRPr="00243EF1" w:rsidRDefault="00F97DD7" w:rsidP="000A16A2">
            <w:pPr>
              <w:rPr>
                <w:lang w:val="en-US"/>
              </w:rPr>
            </w:pPr>
            <w:r w:rsidRPr="00243EF1">
              <w:rPr>
                <w:lang w:val="en-US"/>
              </w:rPr>
              <w:t>Abnormal pattern of shedding of the dead out skin</w:t>
            </w:r>
          </w:p>
          <w:p w14:paraId="269A95F6" w14:textId="77777777" w:rsidR="00F97DD7" w:rsidRPr="00243EF1" w:rsidRDefault="00F97DD7" w:rsidP="000A16A2">
            <w:pPr>
              <w:rPr>
                <w:lang w:val="en-US"/>
              </w:rPr>
            </w:pPr>
            <w:r w:rsidRPr="00243EF1">
              <w:rPr>
                <w:lang w:val="en-US"/>
              </w:rPr>
              <w:t>Dysecdysis</w:t>
            </w:r>
          </w:p>
        </w:tc>
        <w:tc>
          <w:tcPr>
            <w:tcW w:w="5329" w:type="dxa"/>
          </w:tcPr>
          <w:p w14:paraId="1377CB19" w14:textId="77777777" w:rsidR="00F97DD7" w:rsidRPr="008D12E6" w:rsidRDefault="00F97DD7" w:rsidP="000A16A2">
            <w:pPr>
              <w:pStyle w:val="ListBullet"/>
              <w:rPr>
                <w:b/>
                <w:bCs/>
                <w:lang w:val="en-US"/>
              </w:rPr>
            </w:pPr>
            <w:r w:rsidRPr="008D12E6">
              <w:rPr>
                <w:b/>
                <w:bCs/>
                <w:lang w:val="en-US"/>
              </w:rPr>
              <w:t xml:space="preserve">Seek veterinary attention as required. </w:t>
            </w:r>
          </w:p>
          <w:p w14:paraId="75B7318E" w14:textId="77777777" w:rsidR="00F97DD7" w:rsidRPr="00243EF1" w:rsidRDefault="00F97DD7" w:rsidP="000A16A2">
            <w:pPr>
              <w:pStyle w:val="ListBullet"/>
              <w:rPr>
                <w:lang w:val="en-US"/>
              </w:rPr>
            </w:pPr>
            <w:r w:rsidRPr="00243EF1">
              <w:rPr>
                <w:lang w:val="en-US"/>
              </w:rPr>
              <w:t>Identify housing issues that may contribute to dysecdysis such as low temperature and humidity.  </w:t>
            </w:r>
          </w:p>
          <w:p w14:paraId="0FF50CA0" w14:textId="77777777" w:rsidR="00F97DD7" w:rsidRPr="00243EF1" w:rsidRDefault="00F97DD7" w:rsidP="000A16A2">
            <w:pPr>
              <w:pStyle w:val="ListBullet"/>
              <w:rPr>
                <w:lang w:val="en-US"/>
              </w:rPr>
            </w:pPr>
            <w:r w:rsidRPr="00243EF1">
              <w:rPr>
                <w:lang w:val="en-US"/>
              </w:rPr>
              <w:t>Place coarse rocks in the enclosure to provide surfaces for the animal to rub against while shedding.  </w:t>
            </w:r>
          </w:p>
          <w:p w14:paraId="46F2094D" w14:textId="77777777" w:rsidR="00F97DD7" w:rsidRPr="00243EF1" w:rsidRDefault="00F97DD7" w:rsidP="000A16A2">
            <w:pPr>
              <w:pStyle w:val="ListBullet"/>
              <w:rPr>
                <w:lang w:val="en-US"/>
              </w:rPr>
            </w:pPr>
            <w:r w:rsidRPr="00243EF1">
              <w:rPr>
                <w:lang w:val="en-US"/>
              </w:rPr>
              <w:t>Individuals can be soaked for 10–30 minutes in a shallow bowl of luke-warm water. Ensure access to a trained handler.</w:t>
            </w:r>
          </w:p>
          <w:p w14:paraId="4E5BAB22" w14:textId="77777777" w:rsidR="00F97DD7" w:rsidRPr="00243EF1" w:rsidRDefault="00F97DD7" w:rsidP="000A16A2">
            <w:pPr>
              <w:pStyle w:val="ListBullet"/>
              <w:rPr>
                <w:lang w:val="en-US"/>
              </w:rPr>
            </w:pPr>
            <w:r w:rsidRPr="00243EF1">
              <w:rPr>
                <w:lang w:val="en-US"/>
              </w:rPr>
              <w:t xml:space="preserve">Assist shedding after the soaking period. </w:t>
            </w:r>
          </w:p>
        </w:tc>
      </w:tr>
    </w:tbl>
    <w:p w14:paraId="65247ACC" w14:textId="77777777" w:rsidR="00F97DD7" w:rsidRPr="008D12E6" w:rsidRDefault="00F97DD7" w:rsidP="00F97DD7">
      <w:pPr>
        <w:pStyle w:val="Caption"/>
        <w:rPr>
          <w:lang w:val="en-US"/>
        </w:rPr>
      </w:pPr>
      <w:r w:rsidRPr="00243EF1">
        <w:rPr>
          <w:lang w:val="en-US"/>
        </w:rPr>
        <w:t xml:space="preserve">Figure 2.7 A wild diamond python with predation injuries to its back. The bites have extended through the skin and exposed the muscles below. </w:t>
      </w:r>
      <w:r w:rsidRPr="008D12E6">
        <w:rPr>
          <w:lang w:val="en-US"/>
        </w:rPr>
        <w:t>Photo credit: Anne Fowler</w:t>
      </w:r>
    </w:p>
    <w:p w14:paraId="4387BDF3" w14:textId="77777777" w:rsidR="00F97DD7" w:rsidRPr="00243EF1" w:rsidRDefault="00F97DD7" w:rsidP="00F97DD7">
      <w:pPr>
        <w:rPr>
          <w:lang w:val="en-US"/>
        </w:rPr>
      </w:pPr>
      <w:r>
        <w:rPr>
          <w:noProof/>
          <w:lang w:val="en-US"/>
        </w:rPr>
        <w:drawing>
          <wp:inline distT="0" distB="0" distL="0" distR="0" wp14:anchorId="6959887B" wp14:editId="2AD5C5F4">
            <wp:extent cx="3938257" cy="2949983"/>
            <wp:effectExtent l="0" t="0" r="0" b="0"/>
            <wp:docPr id="146674981" name="Picture 199" descr="A close-up of a snake sk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4981" name="Picture 199" descr="A close-up of a snake skin&#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3955367" cy="2962799"/>
                    </a:xfrm>
                    <a:prstGeom prst="rect">
                      <a:avLst/>
                    </a:prstGeom>
                  </pic:spPr>
                </pic:pic>
              </a:graphicData>
            </a:graphic>
          </wp:inline>
        </w:drawing>
      </w:r>
    </w:p>
    <w:p w14:paraId="498EE4F3" w14:textId="77777777" w:rsidR="00F97DD7" w:rsidRPr="00243EF1" w:rsidRDefault="00F97DD7" w:rsidP="00F97DD7">
      <w:pPr>
        <w:pStyle w:val="Caption"/>
      </w:pPr>
      <w:r w:rsidRPr="00243EF1">
        <w:rPr>
          <w:lang w:val="en-US"/>
        </w:rPr>
        <w:lastRenderedPageBreak/>
        <w:t xml:space="preserve">Figure 2.8 An eastern brown snake entangled in fruit tree netting. </w:t>
      </w:r>
      <w:r w:rsidRPr="008D12E6">
        <w:rPr>
          <w:lang w:val="en-US"/>
        </w:rPr>
        <w:t>Photo credit: Zoos Victoria</w:t>
      </w:r>
    </w:p>
    <w:p w14:paraId="09F217AC" w14:textId="77777777" w:rsidR="00F97DD7" w:rsidRPr="00243EF1" w:rsidRDefault="00F97DD7" w:rsidP="00F97DD7">
      <w:pPr>
        <w:rPr>
          <w:lang w:val="en-US"/>
        </w:rPr>
      </w:pPr>
      <w:r>
        <w:rPr>
          <w:noProof/>
          <w:lang w:val="en-US"/>
        </w:rPr>
        <w:drawing>
          <wp:inline distT="0" distB="0" distL="0" distR="0" wp14:anchorId="6617F15D" wp14:editId="3F9360D1">
            <wp:extent cx="3693814" cy="2744374"/>
            <wp:effectExtent l="0" t="0" r="1905" b="0"/>
            <wp:docPr id="1687269848" name="Picture 200" descr="A snake in a 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69848" name="Picture 200" descr="A snake in a ne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704473" cy="2752294"/>
                    </a:xfrm>
                    <a:prstGeom prst="rect">
                      <a:avLst/>
                    </a:prstGeom>
                  </pic:spPr>
                </pic:pic>
              </a:graphicData>
            </a:graphic>
          </wp:inline>
        </w:drawing>
      </w:r>
    </w:p>
    <w:p w14:paraId="2782C959" w14:textId="77777777" w:rsidR="00F97DD7" w:rsidRPr="008D12E6" w:rsidRDefault="00F97DD7" w:rsidP="00F97DD7">
      <w:pPr>
        <w:pStyle w:val="Caption"/>
        <w:rPr>
          <w:lang w:val="en-US"/>
        </w:rPr>
      </w:pPr>
      <w:r w:rsidRPr="00243EF1">
        <w:rPr>
          <w:lang w:val="en-US"/>
        </w:rPr>
        <w:t xml:space="preserve">Figure 2.9 Facial burns on a python. </w:t>
      </w:r>
      <w:r w:rsidRPr="008D12E6">
        <w:rPr>
          <w:lang w:val="en-US"/>
        </w:rPr>
        <w:t>Photo credit: Shane Simpson</w:t>
      </w:r>
    </w:p>
    <w:p w14:paraId="5F732715" w14:textId="77777777" w:rsidR="00F97DD7" w:rsidRPr="00243EF1" w:rsidRDefault="00F97DD7" w:rsidP="00F97DD7">
      <w:pPr>
        <w:rPr>
          <w:lang w:val="en-US"/>
        </w:rPr>
      </w:pPr>
      <w:r>
        <w:rPr>
          <w:noProof/>
          <w:lang w:val="en-US"/>
        </w:rPr>
        <w:drawing>
          <wp:inline distT="0" distB="0" distL="0" distR="0" wp14:anchorId="13F5F836" wp14:editId="5E3FF1A1">
            <wp:extent cx="5029200" cy="2565862"/>
            <wp:effectExtent l="0" t="0" r="0" b="0"/>
            <wp:docPr id="431430340" name="Picture 203" descr="A close-up of a snake'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30340" name="Picture 203" descr="A close-up of a snake's head&#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034168" cy="2568396"/>
                    </a:xfrm>
                    <a:prstGeom prst="rect">
                      <a:avLst/>
                    </a:prstGeom>
                  </pic:spPr>
                </pic:pic>
              </a:graphicData>
            </a:graphic>
          </wp:inline>
        </w:drawing>
      </w:r>
    </w:p>
    <w:p w14:paraId="5FAF42F8" w14:textId="77777777" w:rsidR="00F97DD7" w:rsidRPr="00243EF1" w:rsidRDefault="00F97DD7" w:rsidP="00F97DD7">
      <w:pPr>
        <w:pStyle w:val="Caption"/>
        <w:rPr>
          <w:lang w:val="en-US"/>
        </w:rPr>
      </w:pPr>
      <w:r w:rsidRPr="00243EF1">
        <w:rPr>
          <w:lang w:val="en-US"/>
        </w:rPr>
        <w:lastRenderedPageBreak/>
        <w:t xml:space="preserve">Figure 2.10 A carpet python with severe stomatitis. Note the red and swollen gums. </w:t>
      </w:r>
      <w:r w:rsidRPr="008D12E6">
        <w:rPr>
          <w:lang w:val="en-US"/>
        </w:rPr>
        <w:t>Photo credit: Zoos Victoria</w:t>
      </w:r>
    </w:p>
    <w:p w14:paraId="61A904F9" w14:textId="77777777" w:rsidR="00F97DD7" w:rsidRPr="00243EF1" w:rsidRDefault="00F97DD7" w:rsidP="00F97DD7">
      <w:pPr>
        <w:rPr>
          <w:lang w:val="en-US"/>
        </w:rPr>
      </w:pPr>
      <w:r>
        <w:rPr>
          <w:noProof/>
          <w:lang w:val="en-US"/>
        </w:rPr>
        <w:drawing>
          <wp:inline distT="0" distB="0" distL="0" distR="0" wp14:anchorId="5625884D" wp14:editId="78EAD181">
            <wp:extent cx="3992578" cy="3218480"/>
            <wp:effectExtent l="0" t="0" r="0" b="0"/>
            <wp:docPr id="1337185183" name="Picture 201" descr="A hand holding a sn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85183" name="Picture 201" descr="A hand holding a snak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001023" cy="3225288"/>
                    </a:xfrm>
                    <a:prstGeom prst="rect">
                      <a:avLst/>
                    </a:prstGeom>
                  </pic:spPr>
                </pic:pic>
              </a:graphicData>
            </a:graphic>
          </wp:inline>
        </w:drawing>
      </w:r>
    </w:p>
    <w:p w14:paraId="2C30BF57" w14:textId="77777777" w:rsidR="00F97DD7" w:rsidRPr="00243EF1" w:rsidRDefault="00F97DD7" w:rsidP="00F97DD7">
      <w:pPr>
        <w:pStyle w:val="Caption"/>
        <w:rPr>
          <w:lang w:val="en-US"/>
        </w:rPr>
      </w:pPr>
      <w:r w:rsidRPr="00243EF1">
        <w:rPr>
          <w:lang w:val="en-US"/>
        </w:rPr>
        <w:t>Figure 2.11 A tiger snake having a larval Spirometra erinacei (sparganosis) removed from under the skin by a veterinarian</w:t>
      </w:r>
      <w:r>
        <w:rPr>
          <w:lang w:val="en-US"/>
        </w:rPr>
        <w:t xml:space="preserve">. </w:t>
      </w:r>
      <w:r w:rsidRPr="00243EF1">
        <w:rPr>
          <w:lang w:val="en-US"/>
        </w:rPr>
        <w:t>Photo credit: Zoos Victoria</w:t>
      </w:r>
    </w:p>
    <w:p w14:paraId="6529423F" w14:textId="77777777" w:rsidR="00F97DD7" w:rsidRDefault="00F97DD7" w:rsidP="00F97DD7">
      <w:pPr>
        <w:rPr>
          <w:lang w:val="en-US"/>
        </w:rPr>
      </w:pPr>
      <w:r>
        <w:rPr>
          <w:noProof/>
          <w:lang w:val="en-US"/>
        </w:rPr>
        <w:drawing>
          <wp:inline distT="0" distB="0" distL="0" distR="0" wp14:anchorId="63743267" wp14:editId="7BBE9306">
            <wp:extent cx="4744016" cy="2588553"/>
            <wp:effectExtent l="0" t="0" r="6350" b="2540"/>
            <wp:docPr id="1830131195" name="Picture 202" descr="A person holding tweezers to a sn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131195" name="Picture 202" descr="A person holding tweezers to a snak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4809111" cy="2624072"/>
                    </a:xfrm>
                    <a:prstGeom prst="rect">
                      <a:avLst/>
                    </a:prstGeom>
                  </pic:spPr>
                </pic:pic>
              </a:graphicData>
            </a:graphic>
          </wp:inline>
        </w:drawing>
      </w:r>
    </w:p>
    <w:p w14:paraId="7ADF5C53" w14:textId="77777777" w:rsidR="00F97DD7" w:rsidRPr="00243EF1" w:rsidRDefault="00F97DD7" w:rsidP="00F97DD7">
      <w:pPr>
        <w:pStyle w:val="Heading3"/>
        <w:rPr>
          <w:lang w:val="en-GB"/>
        </w:rPr>
      </w:pPr>
      <w:bookmarkStart w:id="44" w:name="_Toc143263541"/>
      <w:bookmarkStart w:id="45" w:name="_Toc143264854"/>
      <w:bookmarkStart w:id="46" w:name="_Toc143267242"/>
      <w:r w:rsidRPr="00243EF1">
        <w:rPr>
          <w:lang w:val="en-GB"/>
        </w:rPr>
        <w:t>2.6.2.</w:t>
      </w:r>
      <w:r w:rsidRPr="00243EF1">
        <w:rPr>
          <w:lang w:val="en-GB"/>
        </w:rPr>
        <w:tab/>
        <w:t>Administering treatment</w:t>
      </w:r>
      <w:bookmarkEnd w:id="44"/>
      <w:bookmarkEnd w:id="45"/>
      <w:bookmarkEnd w:id="46"/>
      <w:r w:rsidRPr="00243EF1">
        <w:rPr>
          <w:lang w:val="en-GB"/>
        </w:rPr>
        <w:t xml:space="preserve"> </w:t>
      </w:r>
    </w:p>
    <w:p w14:paraId="65E5DC81" w14:textId="77777777" w:rsidR="00F97DD7" w:rsidRPr="00DD0076" w:rsidRDefault="00F97DD7" w:rsidP="00F97DD7">
      <w:pPr>
        <w:pStyle w:val="ListBullet"/>
      </w:pPr>
      <w:r w:rsidRPr="00243EF1">
        <w:rPr>
          <w:lang w:val="en-US"/>
        </w:rPr>
        <w:t xml:space="preserve">Oral medications are usually placed </w:t>
      </w:r>
      <w:r w:rsidRPr="00DD0076">
        <w:t>in a food item such as a rat or mouse.</w:t>
      </w:r>
    </w:p>
    <w:p w14:paraId="3E49208C" w14:textId="77777777" w:rsidR="00F97DD7" w:rsidRPr="00DD0076" w:rsidRDefault="00F97DD7" w:rsidP="00F97DD7">
      <w:pPr>
        <w:pStyle w:val="ListBullet"/>
      </w:pPr>
      <w:r w:rsidRPr="00DD0076">
        <w:t>Any treatment requiring the handling of a venomous snake should only be done by someone that has had suitable training and experience under the direction of a veterinarian.</w:t>
      </w:r>
    </w:p>
    <w:p w14:paraId="167272FA" w14:textId="77777777" w:rsidR="00F97DD7" w:rsidRPr="00243EF1" w:rsidRDefault="00F97DD7" w:rsidP="00F97DD7">
      <w:pPr>
        <w:pStyle w:val="ListBullet"/>
        <w:rPr>
          <w:lang w:val="en-US"/>
        </w:rPr>
      </w:pPr>
      <w:r w:rsidRPr="00DD0076">
        <w:t>Non-venomous snakes should be treated as dire</w:t>
      </w:r>
      <w:r w:rsidRPr="00243EF1">
        <w:rPr>
          <w:lang w:val="en-US"/>
        </w:rPr>
        <w:t>cted by a veterinarian.</w:t>
      </w:r>
    </w:p>
    <w:p w14:paraId="3FB1ABAD" w14:textId="77777777" w:rsidR="00F97DD7" w:rsidRPr="00243EF1" w:rsidRDefault="00F97DD7" w:rsidP="00F97DD7">
      <w:pPr>
        <w:pStyle w:val="Heading2"/>
        <w:rPr>
          <w:lang w:val="en-US"/>
        </w:rPr>
      </w:pPr>
      <w:bookmarkStart w:id="47" w:name="_Toc143263542"/>
      <w:bookmarkStart w:id="48" w:name="_Toc143264855"/>
      <w:bookmarkStart w:id="49" w:name="_Toc143267243"/>
      <w:r w:rsidRPr="00243EF1">
        <w:rPr>
          <w:lang w:val="en-US"/>
        </w:rPr>
        <w:lastRenderedPageBreak/>
        <w:t>2.7</w:t>
      </w:r>
      <w:r>
        <w:rPr>
          <w:lang w:val="en-US"/>
        </w:rPr>
        <w:t>.</w:t>
      </w:r>
      <w:r w:rsidRPr="00243EF1">
        <w:rPr>
          <w:lang w:val="en-US"/>
        </w:rPr>
        <w:tab/>
        <w:t>Housing</w:t>
      </w:r>
      <w:bookmarkEnd w:id="47"/>
      <w:bookmarkEnd w:id="48"/>
      <w:bookmarkEnd w:id="49"/>
    </w:p>
    <w:p w14:paraId="1E13D0EF" w14:textId="77777777" w:rsidR="00F97DD7" w:rsidRPr="00243EF1" w:rsidRDefault="00F97DD7" w:rsidP="00F97DD7">
      <w:pPr>
        <w:rPr>
          <w:lang w:val="en-US"/>
        </w:rPr>
      </w:pPr>
      <w:r w:rsidRPr="00243EF1">
        <w:rPr>
          <w:lang w:val="en-US"/>
        </w:rPr>
        <w:t xml:space="preserve">Below are several key considerations when housing snakes in care. </w:t>
      </w:r>
    </w:p>
    <w:p w14:paraId="7943266E" w14:textId="77777777" w:rsidR="00F97DD7" w:rsidRPr="00243EF1" w:rsidRDefault="00F97DD7" w:rsidP="00F97DD7">
      <w:pPr>
        <w:pStyle w:val="Heading3"/>
        <w:rPr>
          <w:lang w:val="en-GB"/>
        </w:rPr>
      </w:pPr>
      <w:bookmarkStart w:id="50" w:name="_Toc143263543"/>
      <w:bookmarkStart w:id="51" w:name="_Toc143264856"/>
      <w:bookmarkStart w:id="52" w:name="_Toc143267244"/>
      <w:r w:rsidRPr="00243EF1">
        <w:rPr>
          <w:lang w:val="en-GB"/>
        </w:rPr>
        <w:t>2.7.1.</w:t>
      </w:r>
      <w:r w:rsidRPr="00243EF1">
        <w:rPr>
          <w:lang w:val="en-GB"/>
        </w:rPr>
        <w:tab/>
        <w:t xml:space="preserve">General </w:t>
      </w:r>
      <w:r w:rsidRPr="00DD0076">
        <w:t>housing</w:t>
      </w:r>
      <w:r w:rsidRPr="00243EF1">
        <w:rPr>
          <w:lang w:val="en-GB"/>
        </w:rPr>
        <w:t xml:space="preserve"> information for snakes</w:t>
      </w:r>
      <w:bookmarkEnd w:id="50"/>
      <w:bookmarkEnd w:id="51"/>
      <w:bookmarkEnd w:id="52"/>
    </w:p>
    <w:p w14:paraId="2026405A" w14:textId="77777777" w:rsidR="00F97DD7" w:rsidRPr="00243EF1" w:rsidRDefault="00F97DD7" w:rsidP="00F97DD7">
      <w:pPr>
        <w:rPr>
          <w:lang w:val="en-US"/>
        </w:rPr>
      </w:pPr>
      <w:r w:rsidRPr="00243EF1">
        <w:rPr>
          <w:lang w:val="en-US"/>
        </w:rPr>
        <w:t xml:space="preserve">All snakes should be housed within their preferred body temperature zone and preferred humidity level during their time in care. See Table 2.6. </w:t>
      </w:r>
    </w:p>
    <w:p w14:paraId="767F6FDE" w14:textId="77777777" w:rsidR="00F97DD7" w:rsidRPr="00243EF1" w:rsidRDefault="00F97DD7" w:rsidP="00F97DD7">
      <w:pPr>
        <w:rPr>
          <w:lang w:val="en-US"/>
        </w:rPr>
      </w:pPr>
      <w:r w:rsidRPr="00243EF1">
        <w:rPr>
          <w:lang w:val="en-US"/>
        </w:rPr>
        <w:t xml:space="preserve">Intensive care, intermediate and pre-release housing are identical. Snakes are generally housed individually. </w:t>
      </w:r>
      <w:r w:rsidRPr="00243EF1">
        <w:rPr>
          <w:b/>
          <w:bCs/>
          <w:lang w:val="en-US"/>
        </w:rPr>
        <w:t>Wild snakes should not be housed in the same room as other reptiles.</w:t>
      </w:r>
      <w:r w:rsidRPr="00243EF1">
        <w:rPr>
          <w:lang w:val="en-US"/>
        </w:rPr>
        <w:t xml:space="preserve"> Enclosures used for captive snakes should never be used for wild snakes.</w:t>
      </w:r>
    </w:p>
    <w:p w14:paraId="11F39A2D" w14:textId="77777777" w:rsidR="00F97DD7" w:rsidRPr="00243EF1" w:rsidRDefault="00F97DD7" w:rsidP="00F97DD7">
      <w:pPr>
        <w:pStyle w:val="Caption"/>
        <w:rPr>
          <w:lang w:val="en-US"/>
        </w:rPr>
      </w:pPr>
      <w:r w:rsidRPr="00DD0076">
        <w:rPr>
          <w:lang w:val="en-US"/>
        </w:rPr>
        <w:t>Table 2.6:</w:t>
      </w:r>
      <w:r w:rsidRPr="00243EF1">
        <w:rPr>
          <w:b/>
          <w:bCs/>
          <w:lang w:val="en-US"/>
        </w:rPr>
        <w:t xml:space="preserve"> </w:t>
      </w:r>
      <w:r w:rsidRPr="00243EF1">
        <w:rPr>
          <w:lang w:val="en-US"/>
        </w:rPr>
        <w:t>Snake enclosure temperatures</w:t>
      </w:r>
    </w:p>
    <w:tbl>
      <w:tblPr>
        <w:tblStyle w:val="TableGrid"/>
        <w:tblW w:w="9638" w:type="dxa"/>
        <w:tblLayout w:type="fixed"/>
        <w:tblLook w:val="0020" w:firstRow="1" w:lastRow="0" w:firstColumn="0" w:lastColumn="0" w:noHBand="0" w:noVBand="0"/>
      </w:tblPr>
      <w:tblGrid>
        <w:gridCol w:w="1510"/>
        <w:gridCol w:w="1263"/>
        <w:gridCol w:w="1278"/>
        <w:gridCol w:w="1278"/>
        <w:gridCol w:w="1341"/>
        <w:gridCol w:w="855"/>
        <w:gridCol w:w="2113"/>
      </w:tblGrid>
      <w:tr w:rsidR="00F97DD7" w:rsidRPr="00243EF1" w14:paraId="5C3D8C8A" w14:textId="77777777" w:rsidTr="000A16A2">
        <w:trPr>
          <w:cantSplit/>
          <w:trHeight w:val="60"/>
          <w:tblHeader/>
        </w:trPr>
        <w:tc>
          <w:tcPr>
            <w:tcW w:w="1510" w:type="dxa"/>
          </w:tcPr>
          <w:p w14:paraId="496E7402" w14:textId="77777777" w:rsidR="00F97DD7" w:rsidRPr="00243EF1" w:rsidRDefault="00F97DD7" w:rsidP="000A16A2">
            <w:pPr>
              <w:rPr>
                <w:b/>
                <w:bCs/>
                <w:lang w:val="en-US"/>
              </w:rPr>
            </w:pPr>
            <w:r w:rsidRPr="00243EF1">
              <w:rPr>
                <w:b/>
                <w:bCs/>
                <w:lang w:val="en-US"/>
              </w:rPr>
              <w:t>Species</w:t>
            </w:r>
          </w:p>
        </w:tc>
        <w:tc>
          <w:tcPr>
            <w:tcW w:w="1263" w:type="dxa"/>
          </w:tcPr>
          <w:p w14:paraId="2D654B64" w14:textId="77777777" w:rsidR="00F97DD7" w:rsidRPr="00243EF1" w:rsidRDefault="00F97DD7" w:rsidP="000A16A2">
            <w:pPr>
              <w:rPr>
                <w:b/>
                <w:bCs/>
                <w:lang w:val="en-US"/>
              </w:rPr>
            </w:pPr>
            <w:r w:rsidRPr="00243EF1">
              <w:rPr>
                <w:b/>
                <w:bCs/>
                <w:lang w:val="en-US"/>
              </w:rPr>
              <w:t>Basking temp (°C)</w:t>
            </w:r>
          </w:p>
        </w:tc>
        <w:tc>
          <w:tcPr>
            <w:tcW w:w="1278" w:type="dxa"/>
          </w:tcPr>
          <w:p w14:paraId="220A0CED" w14:textId="77777777" w:rsidR="00F97DD7" w:rsidRPr="00DD0076" w:rsidRDefault="00F97DD7" w:rsidP="000A16A2">
            <w:pPr>
              <w:rPr>
                <w:b/>
                <w:bCs/>
                <w:lang w:val="en-US"/>
              </w:rPr>
            </w:pPr>
            <w:r w:rsidRPr="00243EF1">
              <w:rPr>
                <w:b/>
                <w:bCs/>
                <w:lang w:val="en-US"/>
              </w:rPr>
              <w:t>Temperature gradient (°C)</w:t>
            </w:r>
          </w:p>
          <w:p w14:paraId="769EB284" w14:textId="77777777" w:rsidR="00F97DD7" w:rsidRPr="00DD0076" w:rsidRDefault="00F97DD7" w:rsidP="000A16A2">
            <w:pPr>
              <w:rPr>
                <w:b/>
                <w:bCs/>
                <w:lang w:val="en-US"/>
              </w:rPr>
            </w:pPr>
            <w:r w:rsidRPr="00243EF1">
              <w:rPr>
                <w:b/>
                <w:bCs/>
                <w:lang w:val="en-US"/>
              </w:rPr>
              <w:t>Summer</w:t>
            </w:r>
          </w:p>
        </w:tc>
        <w:tc>
          <w:tcPr>
            <w:tcW w:w="1278" w:type="dxa"/>
          </w:tcPr>
          <w:p w14:paraId="41336AAA" w14:textId="77777777" w:rsidR="00F97DD7" w:rsidRPr="00DD0076" w:rsidRDefault="00F97DD7" w:rsidP="000A16A2">
            <w:pPr>
              <w:rPr>
                <w:b/>
                <w:bCs/>
                <w:lang w:val="en-US"/>
              </w:rPr>
            </w:pPr>
            <w:r w:rsidRPr="00243EF1">
              <w:rPr>
                <w:b/>
                <w:bCs/>
                <w:lang w:val="en-US"/>
              </w:rPr>
              <w:t>Temperature gradient (°C)</w:t>
            </w:r>
          </w:p>
          <w:p w14:paraId="6C8FC735" w14:textId="77777777" w:rsidR="00F97DD7" w:rsidRPr="00243EF1" w:rsidRDefault="00F97DD7" w:rsidP="000A16A2">
            <w:pPr>
              <w:rPr>
                <w:b/>
                <w:bCs/>
                <w:lang w:val="en-US"/>
              </w:rPr>
            </w:pPr>
            <w:r w:rsidRPr="00DD0076">
              <w:rPr>
                <w:b/>
                <w:bCs/>
                <w:lang w:val="en-US"/>
              </w:rPr>
              <w:t>Winter</w:t>
            </w:r>
          </w:p>
        </w:tc>
        <w:tc>
          <w:tcPr>
            <w:tcW w:w="1341" w:type="dxa"/>
          </w:tcPr>
          <w:p w14:paraId="62DA3915" w14:textId="77777777" w:rsidR="00F97DD7" w:rsidRPr="00243EF1" w:rsidRDefault="00F97DD7" w:rsidP="000A16A2">
            <w:pPr>
              <w:rPr>
                <w:b/>
                <w:bCs/>
                <w:lang w:val="en-US"/>
              </w:rPr>
            </w:pPr>
            <w:r w:rsidRPr="00243EF1">
              <w:rPr>
                <w:b/>
                <w:bCs/>
                <w:lang w:val="en-US"/>
              </w:rPr>
              <w:t>Humidity (%)</w:t>
            </w:r>
          </w:p>
        </w:tc>
        <w:tc>
          <w:tcPr>
            <w:tcW w:w="855" w:type="dxa"/>
          </w:tcPr>
          <w:p w14:paraId="68CCCC25" w14:textId="77777777" w:rsidR="00F97DD7" w:rsidRPr="00243EF1" w:rsidRDefault="00F97DD7" w:rsidP="000A16A2">
            <w:pPr>
              <w:rPr>
                <w:b/>
                <w:bCs/>
                <w:lang w:val="en-US"/>
              </w:rPr>
            </w:pPr>
            <w:r w:rsidRPr="00243EF1">
              <w:rPr>
                <w:b/>
                <w:bCs/>
                <w:lang w:val="en-US"/>
              </w:rPr>
              <w:t>PBTZ (°C)</w:t>
            </w:r>
          </w:p>
        </w:tc>
        <w:tc>
          <w:tcPr>
            <w:tcW w:w="2113" w:type="dxa"/>
          </w:tcPr>
          <w:p w14:paraId="13C08867" w14:textId="77777777" w:rsidR="00F97DD7" w:rsidRPr="00243EF1" w:rsidRDefault="00F97DD7" w:rsidP="000A16A2">
            <w:pPr>
              <w:rPr>
                <w:b/>
                <w:bCs/>
                <w:lang w:val="en-US"/>
              </w:rPr>
            </w:pPr>
            <w:r w:rsidRPr="00243EF1">
              <w:rPr>
                <w:b/>
                <w:bCs/>
                <w:lang w:val="en-US"/>
              </w:rPr>
              <w:t>Other enclosure set up specifications</w:t>
            </w:r>
          </w:p>
        </w:tc>
      </w:tr>
      <w:tr w:rsidR="00F97DD7" w:rsidRPr="00243EF1" w14:paraId="7A8915FE" w14:textId="77777777" w:rsidTr="000A16A2">
        <w:trPr>
          <w:cantSplit/>
          <w:trHeight w:val="60"/>
        </w:trPr>
        <w:tc>
          <w:tcPr>
            <w:tcW w:w="1510" w:type="dxa"/>
          </w:tcPr>
          <w:p w14:paraId="40458205" w14:textId="77777777" w:rsidR="00F97DD7" w:rsidRPr="00243EF1" w:rsidRDefault="00F97DD7" w:rsidP="000A16A2">
            <w:pPr>
              <w:rPr>
                <w:lang w:val="en-US"/>
              </w:rPr>
            </w:pPr>
            <w:r w:rsidRPr="00243EF1">
              <w:rPr>
                <w:lang w:val="en-US"/>
              </w:rPr>
              <w:t>Diamond python/Carpet Python</w:t>
            </w:r>
          </w:p>
        </w:tc>
        <w:tc>
          <w:tcPr>
            <w:tcW w:w="1263" w:type="dxa"/>
          </w:tcPr>
          <w:p w14:paraId="4599C545" w14:textId="77777777" w:rsidR="00F97DD7" w:rsidRPr="00243EF1" w:rsidRDefault="00F97DD7" w:rsidP="000A16A2">
            <w:pPr>
              <w:rPr>
                <w:lang w:val="en-US"/>
              </w:rPr>
            </w:pPr>
            <w:r w:rsidRPr="00243EF1">
              <w:rPr>
                <w:lang w:val="en-US"/>
              </w:rPr>
              <w:t>32–35</w:t>
            </w:r>
          </w:p>
        </w:tc>
        <w:tc>
          <w:tcPr>
            <w:tcW w:w="1278" w:type="dxa"/>
          </w:tcPr>
          <w:p w14:paraId="3731BE89" w14:textId="77777777" w:rsidR="00F97DD7" w:rsidRPr="00243EF1" w:rsidRDefault="00F97DD7" w:rsidP="000A16A2">
            <w:pPr>
              <w:rPr>
                <w:lang w:val="en-US"/>
              </w:rPr>
            </w:pPr>
            <w:r w:rsidRPr="00243EF1">
              <w:rPr>
                <w:lang w:val="en-US"/>
              </w:rPr>
              <w:t>25–35</w:t>
            </w:r>
          </w:p>
        </w:tc>
        <w:tc>
          <w:tcPr>
            <w:tcW w:w="1278" w:type="dxa"/>
          </w:tcPr>
          <w:p w14:paraId="0A6758C7" w14:textId="77777777" w:rsidR="00F97DD7" w:rsidRPr="00243EF1" w:rsidRDefault="00F97DD7" w:rsidP="000A16A2">
            <w:pPr>
              <w:rPr>
                <w:lang w:val="en-US"/>
              </w:rPr>
            </w:pPr>
            <w:r w:rsidRPr="00243EF1">
              <w:rPr>
                <w:lang w:val="en-US"/>
              </w:rPr>
              <w:t>20–25</w:t>
            </w:r>
          </w:p>
        </w:tc>
        <w:tc>
          <w:tcPr>
            <w:tcW w:w="1341" w:type="dxa"/>
          </w:tcPr>
          <w:p w14:paraId="39C576F3" w14:textId="77777777" w:rsidR="00F97DD7" w:rsidRPr="00243EF1" w:rsidRDefault="00F97DD7" w:rsidP="000A16A2">
            <w:pPr>
              <w:rPr>
                <w:lang w:val="en-US"/>
              </w:rPr>
            </w:pPr>
            <w:r w:rsidRPr="00243EF1">
              <w:rPr>
                <w:lang w:val="en-US"/>
              </w:rPr>
              <w:t>40–80</w:t>
            </w:r>
          </w:p>
        </w:tc>
        <w:tc>
          <w:tcPr>
            <w:tcW w:w="855" w:type="dxa"/>
          </w:tcPr>
          <w:p w14:paraId="67712C01" w14:textId="77777777" w:rsidR="00F97DD7" w:rsidRPr="00243EF1" w:rsidRDefault="00F97DD7" w:rsidP="000A16A2">
            <w:pPr>
              <w:rPr>
                <w:lang w:val="en-US"/>
              </w:rPr>
            </w:pPr>
            <w:r w:rsidRPr="00243EF1">
              <w:rPr>
                <w:lang w:val="en-US"/>
              </w:rPr>
              <w:t>28–30</w:t>
            </w:r>
          </w:p>
        </w:tc>
        <w:tc>
          <w:tcPr>
            <w:tcW w:w="2113" w:type="dxa"/>
          </w:tcPr>
          <w:p w14:paraId="7BB2197F" w14:textId="77777777" w:rsidR="00F97DD7" w:rsidRPr="00243EF1" w:rsidRDefault="00F97DD7" w:rsidP="000A16A2">
            <w:pPr>
              <w:rPr>
                <w:lang w:val="en-US"/>
              </w:rPr>
            </w:pPr>
            <w:r w:rsidRPr="00243EF1">
              <w:rPr>
                <w:lang w:val="en-US"/>
              </w:rPr>
              <w:t>Heat pad under enclosure floor, including nest box and a third of the enclosure. No heat lamps overnight. UV 1–4 hours/day.</w:t>
            </w:r>
          </w:p>
        </w:tc>
      </w:tr>
      <w:tr w:rsidR="00F97DD7" w:rsidRPr="00243EF1" w14:paraId="264157F0" w14:textId="77777777" w:rsidTr="000A16A2">
        <w:trPr>
          <w:cantSplit/>
          <w:trHeight w:val="60"/>
        </w:trPr>
        <w:tc>
          <w:tcPr>
            <w:tcW w:w="1510" w:type="dxa"/>
          </w:tcPr>
          <w:p w14:paraId="781DB106" w14:textId="77777777" w:rsidR="00F97DD7" w:rsidRPr="00243EF1" w:rsidRDefault="00F97DD7" w:rsidP="000A16A2">
            <w:pPr>
              <w:rPr>
                <w:lang w:val="en-US"/>
              </w:rPr>
            </w:pPr>
            <w:r w:rsidRPr="00243EF1">
              <w:rPr>
                <w:lang w:val="en-US"/>
              </w:rPr>
              <w:t>Eastern brown snake</w:t>
            </w:r>
          </w:p>
        </w:tc>
        <w:tc>
          <w:tcPr>
            <w:tcW w:w="1263" w:type="dxa"/>
          </w:tcPr>
          <w:p w14:paraId="261D27D8" w14:textId="77777777" w:rsidR="00F97DD7" w:rsidRPr="00243EF1" w:rsidRDefault="00F97DD7" w:rsidP="000A16A2">
            <w:pPr>
              <w:rPr>
                <w:lang w:val="en-US"/>
              </w:rPr>
            </w:pPr>
            <w:r w:rsidRPr="00243EF1">
              <w:rPr>
                <w:lang w:val="en-US"/>
              </w:rPr>
              <w:t> 32–35</w:t>
            </w:r>
          </w:p>
        </w:tc>
        <w:tc>
          <w:tcPr>
            <w:tcW w:w="1278" w:type="dxa"/>
          </w:tcPr>
          <w:p w14:paraId="478E5C44" w14:textId="77777777" w:rsidR="00F97DD7" w:rsidRPr="00243EF1" w:rsidRDefault="00F97DD7" w:rsidP="000A16A2">
            <w:pPr>
              <w:rPr>
                <w:lang w:val="en-US"/>
              </w:rPr>
            </w:pPr>
            <w:r w:rsidRPr="00243EF1">
              <w:rPr>
                <w:lang w:val="en-US"/>
              </w:rPr>
              <w:t>25–35 </w:t>
            </w:r>
          </w:p>
        </w:tc>
        <w:tc>
          <w:tcPr>
            <w:tcW w:w="1278" w:type="dxa"/>
          </w:tcPr>
          <w:p w14:paraId="3B766B87" w14:textId="77777777" w:rsidR="00F97DD7" w:rsidRPr="00243EF1" w:rsidRDefault="00F97DD7" w:rsidP="000A16A2">
            <w:pPr>
              <w:rPr>
                <w:lang w:val="en-US"/>
              </w:rPr>
            </w:pPr>
            <w:r w:rsidRPr="00243EF1">
              <w:rPr>
                <w:lang w:val="en-US"/>
              </w:rPr>
              <w:t>25–30 </w:t>
            </w:r>
          </w:p>
        </w:tc>
        <w:tc>
          <w:tcPr>
            <w:tcW w:w="1341" w:type="dxa"/>
          </w:tcPr>
          <w:p w14:paraId="4907F72E" w14:textId="77777777" w:rsidR="00F97DD7" w:rsidRPr="00243EF1" w:rsidRDefault="00F97DD7" w:rsidP="000A16A2">
            <w:pPr>
              <w:rPr>
                <w:lang w:val="en-US"/>
              </w:rPr>
            </w:pPr>
            <w:r w:rsidRPr="00243EF1">
              <w:rPr>
                <w:lang w:val="en-US"/>
              </w:rPr>
              <w:t> 40–80</w:t>
            </w:r>
          </w:p>
        </w:tc>
        <w:tc>
          <w:tcPr>
            <w:tcW w:w="855" w:type="dxa"/>
          </w:tcPr>
          <w:p w14:paraId="51A27115" w14:textId="77777777" w:rsidR="00F97DD7" w:rsidRPr="00243EF1" w:rsidRDefault="00F97DD7" w:rsidP="000A16A2">
            <w:pPr>
              <w:rPr>
                <w:lang w:val="en-US"/>
              </w:rPr>
            </w:pPr>
            <w:r w:rsidRPr="00243EF1">
              <w:rPr>
                <w:lang w:val="en-US"/>
              </w:rPr>
              <w:t>35</w:t>
            </w:r>
          </w:p>
        </w:tc>
        <w:tc>
          <w:tcPr>
            <w:tcW w:w="2113" w:type="dxa"/>
          </w:tcPr>
          <w:p w14:paraId="5FD91682" w14:textId="77777777" w:rsidR="00F97DD7" w:rsidRPr="00243EF1" w:rsidRDefault="00F97DD7" w:rsidP="000A16A2">
            <w:pPr>
              <w:rPr>
                <w:lang w:val="en-US"/>
              </w:rPr>
            </w:pPr>
            <w:r w:rsidRPr="00243EF1">
              <w:rPr>
                <w:lang w:val="en-US"/>
              </w:rPr>
              <w:t>Heat pad under enclosure floor, including nest box and a third of the enclosure. No heat lamps overnight. UV 1–4 hours/day.</w:t>
            </w:r>
          </w:p>
        </w:tc>
      </w:tr>
      <w:tr w:rsidR="00F97DD7" w:rsidRPr="00243EF1" w14:paraId="3AB5B30D" w14:textId="77777777" w:rsidTr="000A16A2">
        <w:trPr>
          <w:cantSplit/>
          <w:trHeight w:val="60"/>
        </w:trPr>
        <w:tc>
          <w:tcPr>
            <w:tcW w:w="1510" w:type="dxa"/>
          </w:tcPr>
          <w:p w14:paraId="33D75C71" w14:textId="77777777" w:rsidR="00F97DD7" w:rsidRPr="00243EF1" w:rsidRDefault="00F97DD7" w:rsidP="000A16A2">
            <w:pPr>
              <w:rPr>
                <w:lang w:val="en-US"/>
              </w:rPr>
            </w:pPr>
            <w:r w:rsidRPr="00243EF1">
              <w:rPr>
                <w:lang w:val="en-US"/>
              </w:rPr>
              <w:lastRenderedPageBreak/>
              <w:t>Copperhead</w:t>
            </w:r>
          </w:p>
        </w:tc>
        <w:tc>
          <w:tcPr>
            <w:tcW w:w="1263" w:type="dxa"/>
          </w:tcPr>
          <w:p w14:paraId="6802351D" w14:textId="77777777" w:rsidR="00F97DD7" w:rsidRPr="00243EF1" w:rsidRDefault="00F97DD7" w:rsidP="000A16A2">
            <w:pPr>
              <w:rPr>
                <w:lang w:val="en-US"/>
              </w:rPr>
            </w:pPr>
            <w:r w:rsidRPr="00243EF1">
              <w:rPr>
                <w:lang w:val="en-US"/>
              </w:rPr>
              <w:t>30</w:t>
            </w:r>
          </w:p>
        </w:tc>
        <w:tc>
          <w:tcPr>
            <w:tcW w:w="1278" w:type="dxa"/>
          </w:tcPr>
          <w:p w14:paraId="37BC801D" w14:textId="77777777" w:rsidR="00F97DD7" w:rsidRPr="00243EF1" w:rsidRDefault="00F97DD7" w:rsidP="000A16A2">
            <w:pPr>
              <w:rPr>
                <w:lang w:val="en-US"/>
              </w:rPr>
            </w:pPr>
            <w:r w:rsidRPr="00243EF1">
              <w:rPr>
                <w:lang w:val="en-US"/>
              </w:rPr>
              <w:t> 25–30</w:t>
            </w:r>
          </w:p>
        </w:tc>
        <w:tc>
          <w:tcPr>
            <w:tcW w:w="1278" w:type="dxa"/>
          </w:tcPr>
          <w:p w14:paraId="558BA58F" w14:textId="77777777" w:rsidR="00F97DD7" w:rsidRPr="00243EF1" w:rsidRDefault="00F97DD7" w:rsidP="000A16A2">
            <w:pPr>
              <w:rPr>
                <w:lang w:val="en-US"/>
              </w:rPr>
            </w:pPr>
            <w:r w:rsidRPr="00243EF1">
              <w:rPr>
                <w:lang w:val="en-US"/>
              </w:rPr>
              <w:t>25–30 </w:t>
            </w:r>
          </w:p>
        </w:tc>
        <w:tc>
          <w:tcPr>
            <w:tcW w:w="1341" w:type="dxa"/>
          </w:tcPr>
          <w:p w14:paraId="695B54A9" w14:textId="77777777" w:rsidR="00F97DD7" w:rsidRPr="00243EF1" w:rsidRDefault="00F97DD7" w:rsidP="000A16A2">
            <w:pPr>
              <w:rPr>
                <w:lang w:val="en-US"/>
              </w:rPr>
            </w:pPr>
            <w:r w:rsidRPr="00243EF1">
              <w:rPr>
                <w:lang w:val="en-US"/>
              </w:rPr>
              <w:t> 40–80</w:t>
            </w:r>
          </w:p>
        </w:tc>
        <w:tc>
          <w:tcPr>
            <w:tcW w:w="855" w:type="dxa"/>
          </w:tcPr>
          <w:p w14:paraId="6FCBBEF1" w14:textId="77777777" w:rsidR="00F97DD7" w:rsidRPr="00243EF1" w:rsidRDefault="00F97DD7" w:rsidP="000A16A2">
            <w:pPr>
              <w:rPr>
                <w:lang w:val="en-US"/>
              </w:rPr>
            </w:pPr>
            <w:r w:rsidRPr="00243EF1">
              <w:rPr>
                <w:lang w:val="en-US"/>
              </w:rPr>
              <w:t>28–30</w:t>
            </w:r>
          </w:p>
        </w:tc>
        <w:tc>
          <w:tcPr>
            <w:tcW w:w="2113" w:type="dxa"/>
          </w:tcPr>
          <w:p w14:paraId="766924CD" w14:textId="77777777" w:rsidR="00F97DD7" w:rsidRPr="00243EF1" w:rsidRDefault="00F97DD7" w:rsidP="000A16A2">
            <w:pPr>
              <w:rPr>
                <w:lang w:val="en-US"/>
              </w:rPr>
            </w:pPr>
            <w:r w:rsidRPr="00243EF1">
              <w:rPr>
                <w:lang w:val="en-US"/>
              </w:rPr>
              <w:t>Heat pad under enclosure floor, including nest box and a third of the enclosure. No heat lamps overnight. UV 1–4 hours/day.</w:t>
            </w:r>
          </w:p>
        </w:tc>
      </w:tr>
      <w:tr w:rsidR="00F97DD7" w:rsidRPr="00243EF1" w14:paraId="1AE55F71" w14:textId="77777777" w:rsidTr="000A16A2">
        <w:trPr>
          <w:cantSplit/>
          <w:trHeight w:val="60"/>
        </w:trPr>
        <w:tc>
          <w:tcPr>
            <w:tcW w:w="1510" w:type="dxa"/>
          </w:tcPr>
          <w:p w14:paraId="67A2C6D2" w14:textId="77777777" w:rsidR="00F97DD7" w:rsidRPr="00243EF1" w:rsidRDefault="00F97DD7" w:rsidP="000A16A2">
            <w:pPr>
              <w:rPr>
                <w:lang w:val="en-US"/>
              </w:rPr>
            </w:pPr>
            <w:r w:rsidRPr="00243EF1">
              <w:rPr>
                <w:lang w:val="en-US"/>
              </w:rPr>
              <w:t>Little whip snake</w:t>
            </w:r>
          </w:p>
        </w:tc>
        <w:tc>
          <w:tcPr>
            <w:tcW w:w="1263" w:type="dxa"/>
          </w:tcPr>
          <w:p w14:paraId="6AB262F8" w14:textId="77777777" w:rsidR="00F97DD7" w:rsidRPr="00243EF1" w:rsidRDefault="00F97DD7" w:rsidP="000A16A2">
            <w:pPr>
              <w:rPr>
                <w:lang w:val="en-US"/>
              </w:rPr>
            </w:pPr>
            <w:r w:rsidRPr="00243EF1">
              <w:rPr>
                <w:lang w:val="en-US"/>
              </w:rPr>
              <w:t> 30</w:t>
            </w:r>
          </w:p>
        </w:tc>
        <w:tc>
          <w:tcPr>
            <w:tcW w:w="1278" w:type="dxa"/>
          </w:tcPr>
          <w:p w14:paraId="588BA786" w14:textId="77777777" w:rsidR="00F97DD7" w:rsidRPr="00243EF1" w:rsidRDefault="00F97DD7" w:rsidP="000A16A2">
            <w:pPr>
              <w:rPr>
                <w:lang w:val="en-US"/>
              </w:rPr>
            </w:pPr>
            <w:r w:rsidRPr="00243EF1">
              <w:rPr>
                <w:lang w:val="en-US"/>
              </w:rPr>
              <w:t> 25–30</w:t>
            </w:r>
          </w:p>
        </w:tc>
        <w:tc>
          <w:tcPr>
            <w:tcW w:w="1278" w:type="dxa"/>
          </w:tcPr>
          <w:p w14:paraId="00A69AF2" w14:textId="77777777" w:rsidR="00F97DD7" w:rsidRPr="00243EF1" w:rsidRDefault="00F97DD7" w:rsidP="000A16A2">
            <w:pPr>
              <w:rPr>
                <w:lang w:val="en-US"/>
              </w:rPr>
            </w:pPr>
            <w:r w:rsidRPr="00243EF1">
              <w:rPr>
                <w:lang w:val="en-US"/>
              </w:rPr>
              <w:t>25–30 </w:t>
            </w:r>
          </w:p>
        </w:tc>
        <w:tc>
          <w:tcPr>
            <w:tcW w:w="1341" w:type="dxa"/>
          </w:tcPr>
          <w:p w14:paraId="1292F289" w14:textId="77777777" w:rsidR="00F97DD7" w:rsidRPr="00243EF1" w:rsidRDefault="00F97DD7" w:rsidP="000A16A2">
            <w:pPr>
              <w:rPr>
                <w:lang w:val="en-US"/>
              </w:rPr>
            </w:pPr>
            <w:r w:rsidRPr="00243EF1">
              <w:rPr>
                <w:lang w:val="en-US"/>
              </w:rPr>
              <w:t> 40–80</w:t>
            </w:r>
          </w:p>
        </w:tc>
        <w:tc>
          <w:tcPr>
            <w:tcW w:w="855" w:type="dxa"/>
          </w:tcPr>
          <w:p w14:paraId="2A6F233A" w14:textId="77777777" w:rsidR="00F97DD7" w:rsidRPr="00243EF1" w:rsidRDefault="00F97DD7" w:rsidP="000A16A2">
            <w:pPr>
              <w:rPr>
                <w:lang w:val="en-US"/>
              </w:rPr>
            </w:pPr>
            <w:r w:rsidRPr="00243EF1">
              <w:rPr>
                <w:lang w:val="en-US"/>
              </w:rPr>
              <w:t> 30</w:t>
            </w:r>
          </w:p>
        </w:tc>
        <w:tc>
          <w:tcPr>
            <w:tcW w:w="2113" w:type="dxa"/>
          </w:tcPr>
          <w:p w14:paraId="04A7228E" w14:textId="77777777" w:rsidR="00F97DD7" w:rsidRPr="00243EF1" w:rsidRDefault="00F97DD7" w:rsidP="000A16A2">
            <w:pPr>
              <w:rPr>
                <w:lang w:val="en-US"/>
              </w:rPr>
            </w:pPr>
            <w:r w:rsidRPr="00243EF1">
              <w:rPr>
                <w:lang w:val="en-US"/>
              </w:rPr>
              <w:t>Heat pad under enclosure floor, including nest box and a third of the enclosure. No heat lamps overnight. UV 1–4 hours/day.</w:t>
            </w:r>
          </w:p>
        </w:tc>
      </w:tr>
      <w:tr w:rsidR="00F97DD7" w:rsidRPr="00243EF1" w14:paraId="2D15F7C2" w14:textId="77777777" w:rsidTr="000A16A2">
        <w:trPr>
          <w:cantSplit/>
          <w:trHeight w:val="60"/>
        </w:trPr>
        <w:tc>
          <w:tcPr>
            <w:tcW w:w="1510" w:type="dxa"/>
          </w:tcPr>
          <w:p w14:paraId="6C8B3692" w14:textId="77777777" w:rsidR="00F97DD7" w:rsidRPr="00243EF1" w:rsidRDefault="00F97DD7" w:rsidP="000A16A2">
            <w:pPr>
              <w:rPr>
                <w:lang w:val="en-US"/>
              </w:rPr>
            </w:pPr>
            <w:r w:rsidRPr="00243EF1">
              <w:rPr>
                <w:lang w:val="en-US"/>
              </w:rPr>
              <w:t>Red–bellied black snake</w:t>
            </w:r>
          </w:p>
        </w:tc>
        <w:tc>
          <w:tcPr>
            <w:tcW w:w="1263" w:type="dxa"/>
          </w:tcPr>
          <w:p w14:paraId="33B9704B" w14:textId="77777777" w:rsidR="00F97DD7" w:rsidRPr="00243EF1" w:rsidRDefault="00F97DD7" w:rsidP="000A16A2">
            <w:pPr>
              <w:rPr>
                <w:lang w:val="en-US"/>
              </w:rPr>
            </w:pPr>
            <w:r w:rsidRPr="00243EF1">
              <w:rPr>
                <w:lang w:val="en-US"/>
              </w:rPr>
              <w:t>30–33</w:t>
            </w:r>
          </w:p>
        </w:tc>
        <w:tc>
          <w:tcPr>
            <w:tcW w:w="1278" w:type="dxa"/>
          </w:tcPr>
          <w:p w14:paraId="6C15C908" w14:textId="77777777" w:rsidR="00F97DD7" w:rsidRPr="00243EF1" w:rsidRDefault="00F97DD7" w:rsidP="000A16A2">
            <w:pPr>
              <w:rPr>
                <w:lang w:val="en-US"/>
              </w:rPr>
            </w:pPr>
            <w:r w:rsidRPr="00243EF1">
              <w:rPr>
                <w:lang w:val="en-US"/>
              </w:rPr>
              <w:t> 25–30</w:t>
            </w:r>
          </w:p>
        </w:tc>
        <w:tc>
          <w:tcPr>
            <w:tcW w:w="1278" w:type="dxa"/>
          </w:tcPr>
          <w:p w14:paraId="1ACE254E" w14:textId="77777777" w:rsidR="00F97DD7" w:rsidRPr="00243EF1" w:rsidRDefault="00F97DD7" w:rsidP="000A16A2">
            <w:pPr>
              <w:rPr>
                <w:lang w:val="en-US"/>
              </w:rPr>
            </w:pPr>
            <w:r w:rsidRPr="00243EF1">
              <w:rPr>
                <w:lang w:val="en-US"/>
              </w:rPr>
              <w:t>25–30 </w:t>
            </w:r>
          </w:p>
        </w:tc>
        <w:tc>
          <w:tcPr>
            <w:tcW w:w="1341" w:type="dxa"/>
          </w:tcPr>
          <w:p w14:paraId="7179DC4D" w14:textId="77777777" w:rsidR="00F97DD7" w:rsidRPr="00243EF1" w:rsidRDefault="00F97DD7" w:rsidP="000A16A2">
            <w:pPr>
              <w:rPr>
                <w:lang w:val="en-US"/>
              </w:rPr>
            </w:pPr>
            <w:r w:rsidRPr="00243EF1">
              <w:rPr>
                <w:lang w:val="en-US"/>
              </w:rPr>
              <w:t> 40–80</w:t>
            </w:r>
          </w:p>
        </w:tc>
        <w:tc>
          <w:tcPr>
            <w:tcW w:w="855" w:type="dxa"/>
          </w:tcPr>
          <w:p w14:paraId="6B05744D" w14:textId="77777777" w:rsidR="00F97DD7" w:rsidRPr="00243EF1" w:rsidRDefault="00F97DD7" w:rsidP="000A16A2">
            <w:pPr>
              <w:rPr>
                <w:lang w:val="en-US"/>
              </w:rPr>
            </w:pPr>
            <w:r w:rsidRPr="00243EF1">
              <w:rPr>
                <w:lang w:val="en-US"/>
              </w:rPr>
              <w:t> 31</w:t>
            </w:r>
          </w:p>
        </w:tc>
        <w:tc>
          <w:tcPr>
            <w:tcW w:w="2113" w:type="dxa"/>
          </w:tcPr>
          <w:p w14:paraId="4B4B9167" w14:textId="77777777" w:rsidR="00F97DD7" w:rsidRPr="00243EF1" w:rsidRDefault="00F97DD7" w:rsidP="000A16A2">
            <w:pPr>
              <w:rPr>
                <w:lang w:val="en-US"/>
              </w:rPr>
            </w:pPr>
            <w:r w:rsidRPr="00243EF1">
              <w:rPr>
                <w:lang w:val="en-US"/>
              </w:rPr>
              <w:t>Heat pad under enclosure floor, including nest box and a third of the enclosure. No heat lamps overnight. UV 1–4 hours/day.</w:t>
            </w:r>
          </w:p>
        </w:tc>
      </w:tr>
      <w:tr w:rsidR="00F97DD7" w:rsidRPr="00243EF1" w14:paraId="52D647E3" w14:textId="77777777" w:rsidTr="000A16A2">
        <w:trPr>
          <w:cantSplit/>
          <w:trHeight w:val="60"/>
        </w:trPr>
        <w:tc>
          <w:tcPr>
            <w:tcW w:w="1510" w:type="dxa"/>
          </w:tcPr>
          <w:p w14:paraId="3ECE9110" w14:textId="77777777" w:rsidR="00F97DD7" w:rsidRPr="00243EF1" w:rsidRDefault="00F97DD7" w:rsidP="000A16A2">
            <w:pPr>
              <w:rPr>
                <w:lang w:val="en-US"/>
              </w:rPr>
            </w:pPr>
            <w:r w:rsidRPr="00243EF1">
              <w:rPr>
                <w:lang w:val="en-US"/>
              </w:rPr>
              <w:t>Tiger snake</w:t>
            </w:r>
          </w:p>
        </w:tc>
        <w:tc>
          <w:tcPr>
            <w:tcW w:w="1263" w:type="dxa"/>
          </w:tcPr>
          <w:p w14:paraId="159FE683" w14:textId="77777777" w:rsidR="00F97DD7" w:rsidRPr="00243EF1" w:rsidRDefault="00F97DD7" w:rsidP="000A16A2">
            <w:pPr>
              <w:rPr>
                <w:lang w:val="en-US"/>
              </w:rPr>
            </w:pPr>
            <w:r w:rsidRPr="00243EF1">
              <w:rPr>
                <w:lang w:val="en-US"/>
              </w:rPr>
              <w:t>30–33</w:t>
            </w:r>
          </w:p>
        </w:tc>
        <w:tc>
          <w:tcPr>
            <w:tcW w:w="1278" w:type="dxa"/>
          </w:tcPr>
          <w:p w14:paraId="325ADEF2" w14:textId="77777777" w:rsidR="00F97DD7" w:rsidRPr="00243EF1" w:rsidRDefault="00F97DD7" w:rsidP="000A16A2">
            <w:pPr>
              <w:rPr>
                <w:lang w:val="en-US"/>
              </w:rPr>
            </w:pPr>
            <w:r w:rsidRPr="00243EF1">
              <w:rPr>
                <w:lang w:val="en-US"/>
              </w:rPr>
              <w:t>25–30 </w:t>
            </w:r>
          </w:p>
        </w:tc>
        <w:tc>
          <w:tcPr>
            <w:tcW w:w="1278" w:type="dxa"/>
          </w:tcPr>
          <w:p w14:paraId="6327BBF5" w14:textId="77777777" w:rsidR="00F97DD7" w:rsidRPr="00243EF1" w:rsidRDefault="00F97DD7" w:rsidP="000A16A2">
            <w:pPr>
              <w:rPr>
                <w:lang w:val="en-US"/>
              </w:rPr>
            </w:pPr>
            <w:r w:rsidRPr="00243EF1">
              <w:rPr>
                <w:lang w:val="en-US"/>
              </w:rPr>
              <w:t>25–30 </w:t>
            </w:r>
          </w:p>
        </w:tc>
        <w:tc>
          <w:tcPr>
            <w:tcW w:w="1341" w:type="dxa"/>
          </w:tcPr>
          <w:p w14:paraId="0662A23D" w14:textId="77777777" w:rsidR="00F97DD7" w:rsidRPr="00243EF1" w:rsidRDefault="00F97DD7" w:rsidP="000A16A2">
            <w:pPr>
              <w:rPr>
                <w:lang w:val="en-US"/>
              </w:rPr>
            </w:pPr>
            <w:r w:rsidRPr="00243EF1">
              <w:rPr>
                <w:lang w:val="en-US"/>
              </w:rPr>
              <w:t> 40–80</w:t>
            </w:r>
          </w:p>
        </w:tc>
        <w:tc>
          <w:tcPr>
            <w:tcW w:w="855" w:type="dxa"/>
          </w:tcPr>
          <w:p w14:paraId="10F6B7C9" w14:textId="77777777" w:rsidR="00F97DD7" w:rsidRPr="00243EF1" w:rsidRDefault="00F97DD7" w:rsidP="000A16A2">
            <w:pPr>
              <w:rPr>
                <w:lang w:val="en-US"/>
              </w:rPr>
            </w:pPr>
            <w:r w:rsidRPr="00243EF1">
              <w:rPr>
                <w:lang w:val="en-US"/>
              </w:rPr>
              <w:t>28–30</w:t>
            </w:r>
          </w:p>
        </w:tc>
        <w:tc>
          <w:tcPr>
            <w:tcW w:w="2113" w:type="dxa"/>
          </w:tcPr>
          <w:p w14:paraId="63F54148" w14:textId="77777777" w:rsidR="00F97DD7" w:rsidRPr="00243EF1" w:rsidRDefault="00F97DD7" w:rsidP="000A16A2">
            <w:pPr>
              <w:rPr>
                <w:lang w:val="en-US"/>
              </w:rPr>
            </w:pPr>
            <w:r w:rsidRPr="00243EF1">
              <w:rPr>
                <w:lang w:val="en-US"/>
              </w:rPr>
              <w:t>Heat pad under enclosure floor, including nest box and a third of the enclosure. No heat lamps overnight. UV 1–4 hours/day.</w:t>
            </w:r>
          </w:p>
        </w:tc>
      </w:tr>
      <w:tr w:rsidR="00F97DD7" w:rsidRPr="00243EF1" w14:paraId="4AF85064" w14:textId="77777777" w:rsidTr="000A16A2">
        <w:trPr>
          <w:cantSplit/>
          <w:trHeight w:val="60"/>
        </w:trPr>
        <w:tc>
          <w:tcPr>
            <w:tcW w:w="1510" w:type="dxa"/>
          </w:tcPr>
          <w:p w14:paraId="0190BC6A" w14:textId="77777777" w:rsidR="00F97DD7" w:rsidRPr="00243EF1" w:rsidRDefault="00F97DD7" w:rsidP="000A16A2">
            <w:pPr>
              <w:rPr>
                <w:lang w:val="en-US"/>
              </w:rPr>
            </w:pPr>
            <w:r w:rsidRPr="00243EF1">
              <w:rPr>
                <w:lang w:val="en-US"/>
              </w:rPr>
              <w:lastRenderedPageBreak/>
              <w:t>White-lipped snake</w:t>
            </w:r>
          </w:p>
        </w:tc>
        <w:tc>
          <w:tcPr>
            <w:tcW w:w="1263" w:type="dxa"/>
          </w:tcPr>
          <w:p w14:paraId="2898E608" w14:textId="77777777" w:rsidR="00F97DD7" w:rsidRPr="00243EF1" w:rsidRDefault="00F97DD7" w:rsidP="000A16A2">
            <w:pPr>
              <w:rPr>
                <w:lang w:val="en-US"/>
              </w:rPr>
            </w:pPr>
            <w:r w:rsidRPr="00243EF1">
              <w:rPr>
                <w:lang w:val="en-US"/>
              </w:rPr>
              <w:t> 30–33</w:t>
            </w:r>
          </w:p>
        </w:tc>
        <w:tc>
          <w:tcPr>
            <w:tcW w:w="1278" w:type="dxa"/>
          </w:tcPr>
          <w:p w14:paraId="0CBD8B3D" w14:textId="77777777" w:rsidR="00F97DD7" w:rsidRPr="00243EF1" w:rsidRDefault="00F97DD7" w:rsidP="000A16A2">
            <w:pPr>
              <w:rPr>
                <w:lang w:val="en-US"/>
              </w:rPr>
            </w:pPr>
            <w:r w:rsidRPr="00243EF1">
              <w:rPr>
                <w:lang w:val="en-US"/>
              </w:rPr>
              <w:t>25–30 </w:t>
            </w:r>
          </w:p>
        </w:tc>
        <w:tc>
          <w:tcPr>
            <w:tcW w:w="1278" w:type="dxa"/>
          </w:tcPr>
          <w:p w14:paraId="5E936954" w14:textId="77777777" w:rsidR="00F97DD7" w:rsidRPr="00243EF1" w:rsidRDefault="00F97DD7" w:rsidP="000A16A2">
            <w:pPr>
              <w:rPr>
                <w:lang w:val="en-US"/>
              </w:rPr>
            </w:pPr>
            <w:r w:rsidRPr="00243EF1">
              <w:rPr>
                <w:lang w:val="en-US"/>
              </w:rPr>
              <w:t>25–30 </w:t>
            </w:r>
          </w:p>
        </w:tc>
        <w:tc>
          <w:tcPr>
            <w:tcW w:w="1341" w:type="dxa"/>
          </w:tcPr>
          <w:p w14:paraId="583CAC9E" w14:textId="77777777" w:rsidR="00F97DD7" w:rsidRPr="00243EF1" w:rsidRDefault="00F97DD7" w:rsidP="000A16A2">
            <w:pPr>
              <w:rPr>
                <w:lang w:val="en-US"/>
              </w:rPr>
            </w:pPr>
            <w:r w:rsidRPr="00243EF1">
              <w:rPr>
                <w:lang w:val="en-US"/>
              </w:rPr>
              <w:t> 40–80</w:t>
            </w:r>
          </w:p>
        </w:tc>
        <w:tc>
          <w:tcPr>
            <w:tcW w:w="855" w:type="dxa"/>
          </w:tcPr>
          <w:p w14:paraId="2AB71D8A" w14:textId="77777777" w:rsidR="00F97DD7" w:rsidRPr="00243EF1" w:rsidRDefault="00F97DD7" w:rsidP="000A16A2">
            <w:pPr>
              <w:rPr>
                <w:lang w:val="en-US"/>
              </w:rPr>
            </w:pPr>
            <w:r w:rsidRPr="00243EF1">
              <w:rPr>
                <w:lang w:val="en-US"/>
              </w:rPr>
              <w:t> 31</w:t>
            </w:r>
          </w:p>
        </w:tc>
        <w:tc>
          <w:tcPr>
            <w:tcW w:w="2113" w:type="dxa"/>
          </w:tcPr>
          <w:p w14:paraId="4DF4FF70" w14:textId="77777777" w:rsidR="00F97DD7" w:rsidRPr="00243EF1" w:rsidRDefault="00F97DD7" w:rsidP="000A16A2">
            <w:pPr>
              <w:rPr>
                <w:lang w:val="en-US"/>
              </w:rPr>
            </w:pPr>
            <w:r w:rsidRPr="00243EF1">
              <w:rPr>
                <w:lang w:val="en-US"/>
              </w:rPr>
              <w:t>Heat pad under enclosure floor, including nest box and a third of the enclosure. No heat lamps overnight. UV 1–4 hours/day.</w:t>
            </w:r>
          </w:p>
        </w:tc>
      </w:tr>
      <w:tr w:rsidR="00F97DD7" w:rsidRPr="00243EF1" w14:paraId="67066661" w14:textId="77777777" w:rsidTr="000A16A2">
        <w:trPr>
          <w:cantSplit/>
          <w:trHeight w:val="60"/>
        </w:trPr>
        <w:tc>
          <w:tcPr>
            <w:tcW w:w="1510" w:type="dxa"/>
          </w:tcPr>
          <w:p w14:paraId="3330EAF7" w14:textId="77777777" w:rsidR="00F97DD7" w:rsidRPr="00243EF1" w:rsidRDefault="00F97DD7" w:rsidP="000A16A2">
            <w:pPr>
              <w:rPr>
                <w:lang w:val="en-US"/>
              </w:rPr>
            </w:pPr>
            <w:r w:rsidRPr="00243EF1">
              <w:rPr>
                <w:lang w:val="en-US"/>
              </w:rPr>
              <w:t>Eastern small-eyed snake</w:t>
            </w:r>
          </w:p>
        </w:tc>
        <w:tc>
          <w:tcPr>
            <w:tcW w:w="1263" w:type="dxa"/>
          </w:tcPr>
          <w:p w14:paraId="76B2C903" w14:textId="77777777" w:rsidR="00F97DD7" w:rsidRPr="00243EF1" w:rsidRDefault="00F97DD7" w:rsidP="000A16A2">
            <w:pPr>
              <w:rPr>
                <w:lang w:val="en-US"/>
              </w:rPr>
            </w:pPr>
            <w:r w:rsidRPr="00243EF1">
              <w:rPr>
                <w:lang w:val="en-US"/>
              </w:rPr>
              <w:t> 28</w:t>
            </w:r>
          </w:p>
        </w:tc>
        <w:tc>
          <w:tcPr>
            <w:tcW w:w="1278" w:type="dxa"/>
          </w:tcPr>
          <w:p w14:paraId="43D67CA3" w14:textId="77777777" w:rsidR="00F97DD7" w:rsidRPr="00243EF1" w:rsidRDefault="00F97DD7" w:rsidP="000A16A2">
            <w:pPr>
              <w:rPr>
                <w:lang w:val="en-US"/>
              </w:rPr>
            </w:pPr>
            <w:r w:rsidRPr="00243EF1">
              <w:rPr>
                <w:lang w:val="en-US"/>
              </w:rPr>
              <w:t> 25–30</w:t>
            </w:r>
          </w:p>
        </w:tc>
        <w:tc>
          <w:tcPr>
            <w:tcW w:w="1278" w:type="dxa"/>
          </w:tcPr>
          <w:p w14:paraId="16785F7F" w14:textId="77777777" w:rsidR="00F97DD7" w:rsidRPr="00243EF1" w:rsidRDefault="00F97DD7" w:rsidP="000A16A2">
            <w:pPr>
              <w:rPr>
                <w:lang w:val="en-US"/>
              </w:rPr>
            </w:pPr>
            <w:r w:rsidRPr="00243EF1">
              <w:rPr>
                <w:lang w:val="en-US"/>
              </w:rPr>
              <w:t>25–30 </w:t>
            </w:r>
          </w:p>
        </w:tc>
        <w:tc>
          <w:tcPr>
            <w:tcW w:w="1341" w:type="dxa"/>
          </w:tcPr>
          <w:p w14:paraId="22F43C4B" w14:textId="77777777" w:rsidR="00F97DD7" w:rsidRPr="00243EF1" w:rsidRDefault="00F97DD7" w:rsidP="000A16A2">
            <w:pPr>
              <w:rPr>
                <w:lang w:val="en-US"/>
              </w:rPr>
            </w:pPr>
            <w:r w:rsidRPr="00243EF1">
              <w:rPr>
                <w:lang w:val="en-US"/>
              </w:rPr>
              <w:t> 40–80</w:t>
            </w:r>
          </w:p>
        </w:tc>
        <w:tc>
          <w:tcPr>
            <w:tcW w:w="855" w:type="dxa"/>
          </w:tcPr>
          <w:p w14:paraId="0EB9C2B8" w14:textId="77777777" w:rsidR="00F97DD7" w:rsidRPr="00243EF1" w:rsidRDefault="00F97DD7" w:rsidP="000A16A2">
            <w:pPr>
              <w:rPr>
                <w:lang w:val="en-US"/>
              </w:rPr>
            </w:pPr>
            <w:r w:rsidRPr="00243EF1">
              <w:rPr>
                <w:lang w:val="en-US"/>
              </w:rPr>
              <w:t>18–23 </w:t>
            </w:r>
          </w:p>
        </w:tc>
        <w:tc>
          <w:tcPr>
            <w:tcW w:w="2113" w:type="dxa"/>
          </w:tcPr>
          <w:p w14:paraId="076FCC89" w14:textId="77777777" w:rsidR="00F97DD7" w:rsidRPr="00243EF1" w:rsidRDefault="00F97DD7" w:rsidP="000A16A2">
            <w:pPr>
              <w:rPr>
                <w:lang w:val="en-US"/>
              </w:rPr>
            </w:pPr>
            <w:r w:rsidRPr="00243EF1">
              <w:rPr>
                <w:lang w:val="en-US"/>
              </w:rPr>
              <w:t>Heat pad under enclosure floor, including nest box and a third of the enclosure. No heat lamps overnight. UV 1–4 hours/day.</w:t>
            </w:r>
          </w:p>
        </w:tc>
      </w:tr>
    </w:tbl>
    <w:p w14:paraId="7B92836E" w14:textId="77777777" w:rsidR="00F97DD7" w:rsidRPr="00243EF1" w:rsidRDefault="00F97DD7" w:rsidP="00F97DD7">
      <w:pPr>
        <w:pStyle w:val="Heading3"/>
        <w:rPr>
          <w:lang w:val="en-GB"/>
        </w:rPr>
      </w:pPr>
      <w:bookmarkStart w:id="53" w:name="_Toc143263544"/>
      <w:bookmarkStart w:id="54" w:name="_Toc143264857"/>
      <w:bookmarkStart w:id="55" w:name="_Toc143267245"/>
      <w:r w:rsidRPr="00243EF1">
        <w:rPr>
          <w:lang w:val="en-GB"/>
        </w:rPr>
        <w:t>2.7.2.</w:t>
      </w:r>
      <w:r w:rsidRPr="00243EF1">
        <w:rPr>
          <w:lang w:val="en-GB"/>
        </w:rPr>
        <w:tab/>
        <w:t>Enclosure hygiene and biosecurity</w:t>
      </w:r>
      <w:bookmarkEnd w:id="53"/>
      <w:bookmarkEnd w:id="54"/>
      <w:bookmarkEnd w:id="55"/>
      <w:r w:rsidRPr="00243EF1">
        <w:rPr>
          <w:lang w:val="en-GB"/>
        </w:rPr>
        <w:t xml:space="preserve"> </w:t>
      </w:r>
    </w:p>
    <w:p w14:paraId="3EC91E41" w14:textId="77777777" w:rsidR="00F97DD7" w:rsidRPr="00243EF1" w:rsidRDefault="00F97DD7" w:rsidP="00F97DD7">
      <w:pPr>
        <w:rPr>
          <w:lang w:val="en-US"/>
        </w:rPr>
      </w:pPr>
      <w:r w:rsidRPr="00243EF1">
        <w:rPr>
          <w:lang w:val="en-US"/>
        </w:rPr>
        <w:t>General information about hygiene and biosecurity can be found in Part A of these guidelines. It is important to maintain the highest levels of hygiene and biosecurity to avoid inadvertently transferring diseases between animals and from humans, and to protect the wild population where the animal will eventually return to.</w:t>
      </w:r>
    </w:p>
    <w:p w14:paraId="449A70DD" w14:textId="77777777" w:rsidR="00F97DD7" w:rsidRPr="00243EF1" w:rsidRDefault="00F97DD7" w:rsidP="00F97DD7">
      <w:pPr>
        <w:pStyle w:val="Heading4"/>
        <w:rPr>
          <w:lang w:val="en-GB"/>
        </w:rPr>
      </w:pPr>
      <w:r w:rsidRPr="00243EF1">
        <w:rPr>
          <w:lang w:val="en-GB"/>
        </w:rPr>
        <w:t>Species specific considerations:</w:t>
      </w:r>
    </w:p>
    <w:p w14:paraId="73E8B289" w14:textId="77777777" w:rsidR="00F97DD7" w:rsidRPr="00243EF1" w:rsidRDefault="00F97DD7" w:rsidP="00F97DD7">
      <w:pPr>
        <w:pStyle w:val="ListBullet"/>
        <w:rPr>
          <w:lang w:val="en-US"/>
        </w:rPr>
      </w:pPr>
      <w:r w:rsidRPr="00243EF1">
        <w:rPr>
          <w:lang w:val="en-US"/>
        </w:rPr>
        <w:t>Wash hands with soap and water after handling snakes, their substrate or furniture to minimise the risk of infection with zoonotic disease agents such as </w:t>
      </w:r>
      <w:r w:rsidRPr="00243EF1">
        <w:rPr>
          <w:i/>
          <w:iCs/>
          <w:lang w:val="en-US"/>
        </w:rPr>
        <w:t>Salmonella</w:t>
      </w:r>
      <w:r w:rsidRPr="00243EF1">
        <w:rPr>
          <w:lang w:val="en-US"/>
        </w:rPr>
        <w:t>. </w:t>
      </w:r>
    </w:p>
    <w:p w14:paraId="41163352" w14:textId="77777777" w:rsidR="00F97DD7" w:rsidRPr="00243EF1" w:rsidRDefault="00F97DD7" w:rsidP="00F97DD7">
      <w:pPr>
        <w:pStyle w:val="ListBullet"/>
        <w:rPr>
          <w:lang w:val="en-US"/>
        </w:rPr>
      </w:pPr>
      <w:r w:rsidRPr="00243EF1">
        <w:rPr>
          <w:lang w:val="en-US"/>
        </w:rPr>
        <w:t>Ideally examination gloves should be worn and changed between each animal.</w:t>
      </w:r>
    </w:p>
    <w:p w14:paraId="0BBBACE1" w14:textId="77777777" w:rsidR="00F97DD7" w:rsidRPr="00243EF1" w:rsidRDefault="00F97DD7" w:rsidP="00F97DD7">
      <w:pPr>
        <w:pStyle w:val="ListBullet"/>
        <w:rPr>
          <w:lang w:val="en-US"/>
        </w:rPr>
      </w:pPr>
      <w:r w:rsidRPr="00243EF1">
        <w:rPr>
          <w:lang w:val="en-US"/>
        </w:rPr>
        <w:t>Left-over food and faecal matter should be spot cleaned daily from enclosures to ensure good levels of hygiene are maintained.  </w:t>
      </w:r>
    </w:p>
    <w:p w14:paraId="39E3F048" w14:textId="77777777" w:rsidR="00F97DD7" w:rsidRPr="00243EF1" w:rsidRDefault="00F97DD7" w:rsidP="00F97DD7">
      <w:pPr>
        <w:pStyle w:val="ListBullet"/>
        <w:rPr>
          <w:lang w:val="en-US"/>
        </w:rPr>
      </w:pPr>
      <w:r w:rsidRPr="00243EF1">
        <w:rPr>
          <w:lang w:val="en-US"/>
        </w:rPr>
        <w:t xml:space="preserve">Enclosures used to house sick/injured snakes should be cleaned and disinfected between inhabitants. Substrate should be completely replaced and furniture, such as branches or boxes made of unsealed wood, should be discarded as they cannot be effectively disinfected. </w:t>
      </w:r>
    </w:p>
    <w:p w14:paraId="7885CB00" w14:textId="77777777" w:rsidR="00F97DD7" w:rsidRPr="00243EF1" w:rsidRDefault="00F97DD7" w:rsidP="00F97DD7">
      <w:pPr>
        <w:pStyle w:val="ListBullet"/>
        <w:rPr>
          <w:lang w:val="en-US"/>
        </w:rPr>
      </w:pPr>
      <w:r w:rsidRPr="00243EF1">
        <w:rPr>
          <w:lang w:val="en-US"/>
        </w:rPr>
        <w:lastRenderedPageBreak/>
        <w:t xml:space="preserve">Enclosures </w:t>
      </w:r>
      <w:r w:rsidRPr="00DD0076">
        <w:t>should</w:t>
      </w:r>
      <w:r w:rsidRPr="00243EF1">
        <w:rPr>
          <w:lang w:val="en-US"/>
        </w:rPr>
        <w:t xml:space="preserve"> be cleaned with hot soapy water and then disinfected with products such as F10 SC or bleach, used at appropriate concentrations and contact times. If using bleach, it must be thoroughly rinsed before. </w:t>
      </w:r>
    </w:p>
    <w:p w14:paraId="3FC9BED4" w14:textId="77777777" w:rsidR="00F97DD7" w:rsidRPr="00243EF1" w:rsidRDefault="00F97DD7" w:rsidP="00F97DD7">
      <w:pPr>
        <w:pStyle w:val="Heading3"/>
        <w:rPr>
          <w:lang w:val="en-GB"/>
        </w:rPr>
      </w:pPr>
      <w:bookmarkStart w:id="56" w:name="_Toc143263545"/>
      <w:bookmarkStart w:id="57" w:name="_Toc143264858"/>
      <w:bookmarkStart w:id="58" w:name="_Toc143267246"/>
      <w:r w:rsidRPr="00243EF1">
        <w:rPr>
          <w:lang w:val="en-GB"/>
        </w:rPr>
        <w:t>2.7.3.</w:t>
      </w:r>
      <w:r w:rsidRPr="00243EF1">
        <w:rPr>
          <w:lang w:val="en-GB"/>
        </w:rPr>
        <w:tab/>
        <w:t>Housing types</w:t>
      </w:r>
      <w:bookmarkEnd w:id="56"/>
      <w:bookmarkEnd w:id="57"/>
      <w:bookmarkEnd w:id="58"/>
      <w:r w:rsidRPr="00243EF1">
        <w:rPr>
          <w:lang w:val="en-GB"/>
        </w:rPr>
        <w:t xml:space="preserve"> </w:t>
      </w:r>
    </w:p>
    <w:p w14:paraId="39AAA05C" w14:textId="77777777" w:rsidR="00F97DD7" w:rsidRPr="00243EF1" w:rsidRDefault="00F97DD7" w:rsidP="00F97DD7">
      <w:pPr>
        <w:rPr>
          <w:lang w:val="en-US"/>
        </w:rPr>
      </w:pPr>
      <w:r w:rsidRPr="00243EF1">
        <w:rPr>
          <w:lang w:val="en-US"/>
        </w:rPr>
        <w:t>Intensive care, intermediate and pre-release housing are identical and depend on the length of the snake. The enclosure should be large enough to allow the snake to stretch out to its longest length.</w:t>
      </w:r>
    </w:p>
    <w:p w14:paraId="61D6BEFD" w14:textId="77777777" w:rsidR="00F97DD7" w:rsidRPr="00243EF1" w:rsidRDefault="00F97DD7" w:rsidP="00F97DD7">
      <w:pPr>
        <w:pStyle w:val="Caption"/>
        <w:rPr>
          <w:lang w:val="en-US"/>
        </w:rPr>
      </w:pPr>
      <w:r w:rsidRPr="00DD0076">
        <w:rPr>
          <w:lang w:val="en-US"/>
        </w:rPr>
        <w:t>Table 2.7:</w:t>
      </w:r>
      <w:r w:rsidRPr="00243EF1">
        <w:rPr>
          <w:b/>
          <w:bCs/>
          <w:lang w:val="en-US"/>
        </w:rPr>
        <w:t xml:space="preserve"> </w:t>
      </w:r>
      <w:r w:rsidRPr="00243EF1">
        <w:rPr>
          <w:lang w:val="en-US"/>
        </w:rPr>
        <w:t xml:space="preserve">Rehabilitation </w:t>
      </w:r>
      <w:r w:rsidRPr="00DD0076">
        <w:t>housing</w:t>
      </w:r>
      <w:r w:rsidRPr="00243EF1">
        <w:rPr>
          <w:lang w:val="en-US"/>
        </w:rPr>
        <w:t xml:space="preserve"> for adult snakes</w:t>
      </w:r>
    </w:p>
    <w:tbl>
      <w:tblPr>
        <w:tblStyle w:val="TableGrid"/>
        <w:tblW w:w="0" w:type="auto"/>
        <w:tblLayout w:type="fixed"/>
        <w:tblLook w:val="0020" w:firstRow="1" w:lastRow="0" w:firstColumn="0" w:lastColumn="0" w:noHBand="0" w:noVBand="0"/>
      </w:tblPr>
      <w:tblGrid>
        <w:gridCol w:w="1928"/>
        <w:gridCol w:w="1297"/>
        <w:gridCol w:w="3523"/>
        <w:gridCol w:w="2890"/>
      </w:tblGrid>
      <w:tr w:rsidR="00F97DD7" w:rsidRPr="00243EF1" w14:paraId="26A2C0FD" w14:textId="77777777" w:rsidTr="000A16A2">
        <w:trPr>
          <w:cantSplit/>
          <w:trHeight w:val="903"/>
          <w:tblHeader/>
        </w:trPr>
        <w:tc>
          <w:tcPr>
            <w:tcW w:w="1928" w:type="dxa"/>
          </w:tcPr>
          <w:p w14:paraId="0669DA63" w14:textId="77777777" w:rsidR="00F97DD7" w:rsidRPr="00243EF1" w:rsidRDefault="00F97DD7" w:rsidP="000A16A2">
            <w:pPr>
              <w:rPr>
                <w:b/>
                <w:bCs/>
                <w:lang w:val="en-US"/>
              </w:rPr>
            </w:pPr>
            <w:r w:rsidRPr="00243EF1">
              <w:rPr>
                <w:b/>
                <w:bCs/>
                <w:lang w:val="en-US"/>
              </w:rPr>
              <w:t xml:space="preserve">Example </w:t>
            </w:r>
          </w:p>
        </w:tc>
        <w:tc>
          <w:tcPr>
            <w:tcW w:w="1297" w:type="dxa"/>
          </w:tcPr>
          <w:p w14:paraId="25EBBFB7" w14:textId="77777777" w:rsidR="00F97DD7" w:rsidRPr="00243EF1" w:rsidRDefault="00F97DD7" w:rsidP="000A16A2">
            <w:pPr>
              <w:rPr>
                <w:b/>
                <w:bCs/>
                <w:lang w:val="en-US"/>
              </w:rPr>
            </w:pPr>
            <w:r w:rsidRPr="00243EF1">
              <w:rPr>
                <w:b/>
                <w:bCs/>
                <w:lang w:val="en-US"/>
              </w:rPr>
              <w:t xml:space="preserve">Snake length </w:t>
            </w:r>
          </w:p>
        </w:tc>
        <w:tc>
          <w:tcPr>
            <w:tcW w:w="3523" w:type="dxa"/>
          </w:tcPr>
          <w:p w14:paraId="60268859" w14:textId="77777777" w:rsidR="00F97DD7" w:rsidRPr="00243EF1" w:rsidRDefault="00F97DD7" w:rsidP="000A16A2">
            <w:pPr>
              <w:rPr>
                <w:b/>
                <w:bCs/>
                <w:lang w:val="en-US"/>
              </w:rPr>
            </w:pPr>
            <w:r w:rsidRPr="00243EF1">
              <w:rPr>
                <w:b/>
                <w:bCs/>
                <w:lang w:val="en-US"/>
              </w:rPr>
              <w:t>Dimensions L x W x H</w:t>
            </w:r>
          </w:p>
          <w:p w14:paraId="4149B95D" w14:textId="77777777" w:rsidR="00F97DD7" w:rsidRPr="00243EF1" w:rsidRDefault="00F97DD7" w:rsidP="000A16A2">
            <w:pPr>
              <w:rPr>
                <w:b/>
                <w:bCs/>
                <w:lang w:val="en-US"/>
              </w:rPr>
            </w:pPr>
          </w:p>
        </w:tc>
        <w:tc>
          <w:tcPr>
            <w:tcW w:w="2890" w:type="dxa"/>
          </w:tcPr>
          <w:p w14:paraId="4459085D" w14:textId="77777777" w:rsidR="00F97DD7" w:rsidRPr="00243EF1" w:rsidRDefault="00F97DD7" w:rsidP="000A16A2">
            <w:pPr>
              <w:rPr>
                <w:b/>
                <w:bCs/>
                <w:lang w:val="en-US"/>
              </w:rPr>
            </w:pPr>
            <w:r w:rsidRPr="00243EF1">
              <w:rPr>
                <w:b/>
                <w:bCs/>
                <w:lang w:val="en-US"/>
              </w:rPr>
              <w:t>Housing type</w:t>
            </w:r>
          </w:p>
        </w:tc>
      </w:tr>
      <w:tr w:rsidR="00F97DD7" w:rsidRPr="00243EF1" w14:paraId="710F79F3" w14:textId="77777777" w:rsidTr="000A16A2">
        <w:trPr>
          <w:cantSplit/>
          <w:trHeight w:val="60"/>
        </w:trPr>
        <w:tc>
          <w:tcPr>
            <w:tcW w:w="1928" w:type="dxa"/>
          </w:tcPr>
          <w:p w14:paraId="4CD25E49" w14:textId="77777777" w:rsidR="00F97DD7" w:rsidRPr="00243EF1" w:rsidRDefault="00F97DD7" w:rsidP="000A16A2">
            <w:pPr>
              <w:rPr>
                <w:lang w:val="en-US"/>
              </w:rPr>
            </w:pPr>
            <w:r w:rsidRPr="00243EF1">
              <w:rPr>
                <w:lang w:val="en-US"/>
              </w:rPr>
              <w:t>Little whip snake</w:t>
            </w:r>
          </w:p>
        </w:tc>
        <w:tc>
          <w:tcPr>
            <w:tcW w:w="1297" w:type="dxa"/>
          </w:tcPr>
          <w:p w14:paraId="3D77EF16" w14:textId="77777777" w:rsidR="00F97DD7" w:rsidRPr="00243EF1" w:rsidRDefault="00F97DD7" w:rsidP="000A16A2">
            <w:pPr>
              <w:rPr>
                <w:lang w:val="en-US"/>
              </w:rPr>
            </w:pPr>
            <w:r w:rsidRPr="00243EF1">
              <w:rPr>
                <w:lang w:val="en-US"/>
              </w:rPr>
              <w:t>&lt;0.6 m</w:t>
            </w:r>
          </w:p>
        </w:tc>
        <w:tc>
          <w:tcPr>
            <w:tcW w:w="3523" w:type="dxa"/>
          </w:tcPr>
          <w:p w14:paraId="3D1BED4B" w14:textId="77777777" w:rsidR="00F97DD7" w:rsidRPr="00243EF1" w:rsidRDefault="00F97DD7" w:rsidP="000A16A2">
            <w:pPr>
              <w:rPr>
                <w:lang w:val="en-US"/>
              </w:rPr>
            </w:pPr>
            <w:r w:rsidRPr="00243EF1">
              <w:rPr>
                <w:lang w:val="en-US"/>
              </w:rPr>
              <w:t>0.60 m x 0.30 m (0.18 m</w:t>
            </w:r>
            <w:r w:rsidRPr="00243EF1">
              <w:rPr>
                <w:vertAlign w:val="superscript"/>
                <w:lang w:val="en-US"/>
              </w:rPr>
              <w:t>2</w:t>
            </w:r>
            <w:r w:rsidRPr="00243EF1">
              <w:rPr>
                <w:lang w:val="en-US"/>
              </w:rPr>
              <w:t>) x 0.30 m</w:t>
            </w:r>
          </w:p>
        </w:tc>
        <w:tc>
          <w:tcPr>
            <w:tcW w:w="2890" w:type="dxa"/>
            <w:vMerge w:val="restart"/>
          </w:tcPr>
          <w:p w14:paraId="736B28F7" w14:textId="77777777" w:rsidR="00F97DD7" w:rsidRPr="00243EF1" w:rsidRDefault="00F97DD7" w:rsidP="000A16A2">
            <w:pPr>
              <w:rPr>
                <w:lang w:val="en-US"/>
              </w:rPr>
            </w:pPr>
            <w:r w:rsidRPr="00243EF1">
              <w:rPr>
                <w:lang w:val="en-US"/>
              </w:rPr>
              <w:t>Glass fish tank, but wooden enclosures retain heat better. Tanks can be further insulated by sheets of polystyrene foam. House in a quiet room as snakes are sensitive to vibrations.</w:t>
            </w:r>
          </w:p>
        </w:tc>
      </w:tr>
      <w:tr w:rsidR="00F97DD7" w:rsidRPr="00243EF1" w14:paraId="574ADD2F" w14:textId="77777777" w:rsidTr="000A16A2">
        <w:trPr>
          <w:cantSplit/>
          <w:trHeight w:val="60"/>
        </w:trPr>
        <w:tc>
          <w:tcPr>
            <w:tcW w:w="1928" w:type="dxa"/>
          </w:tcPr>
          <w:p w14:paraId="79C6409B" w14:textId="77777777" w:rsidR="00F97DD7" w:rsidRPr="00243EF1" w:rsidRDefault="00F97DD7" w:rsidP="000A16A2">
            <w:pPr>
              <w:rPr>
                <w:lang w:val="en-US"/>
              </w:rPr>
            </w:pPr>
            <w:r w:rsidRPr="00243EF1">
              <w:rPr>
                <w:lang w:val="en-US"/>
              </w:rPr>
              <w:t>Tiger snake, copperhead</w:t>
            </w:r>
          </w:p>
        </w:tc>
        <w:tc>
          <w:tcPr>
            <w:tcW w:w="1297" w:type="dxa"/>
          </w:tcPr>
          <w:p w14:paraId="45A978B6" w14:textId="77777777" w:rsidR="00F97DD7" w:rsidRPr="00243EF1" w:rsidRDefault="00F97DD7" w:rsidP="000A16A2">
            <w:pPr>
              <w:rPr>
                <w:lang w:val="en-US"/>
              </w:rPr>
            </w:pPr>
            <w:r w:rsidRPr="00243EF1">
              <w:rPr>
                <w:lang w:val="en-US"/>
              </w:rPr>
              <w:t>0.6–1.2 m</w:t>
            </w:r>
          </w:p>
        </w:tc>
        <w:tc>
          <w:tcPr>
            <w:tcW w:w="3523" w:type="dxa"/>
          </w:tcPr>
          <w:p w14:paraId="1188C872" w14:textId="77777777" w:rsidR="00F97DD7" w:rsidRPr="00243EF1" w:rsidRDefault="00F97DD7" w:rsidP="000A16A2">
            <w:pPr>
              <w:rPr>
                <w:lang w:val="en-US"/>
              </w:rPr>
            </w:pPr>
            <w:r w:rsidRPr="00243EF1">
              <w:rPr>
                <w:lang w:val="en-US"/>
              </w:rPr>
              <w:t>1.0 m x 0.4 m (0.4 m</w:t>
            </w:r>
            <w:r w:rsidRPr="00243EF1">
              <w:rPr>
                <w:vertAlign w:val="superscript"/>
                <w:lang w:val="en-US"/>
              </w:rPr>
              <w:t>2</w:t>
            </w:r>
            <w:r w:rsidRPr="00243EF1">
              <w:rPr>
                <w:lang w:val="en-US"/>
              </w:rPr>
              <w:t>) x 0.5 m</w:t>
            </w:r>
          </w:p>
        </w:tc>
        <w:tc>
          <w:tcPr>
            <w:tcW w:w="2890" w:type="dxa"/>
            <w:vMerge/>
          </w:tcPr>
          <w:p w14:paraId="477E6739" w14:textId="77777777" w:rsidR="00F97DD7" w:rsidRPr="00243EF1" w:rsidRDefault="00F97DD7" w:rsidP="000A16A2">
            <w:pPr>
              <w:rPr>
                <w:lang w:val="en-GB"/>
              </w:rPr>
            </w:pPr>
          </w:p>
        </w:tc>
      </w:tr>
      <w:tr w:rsidR="00F97DD7" w:rsidRPr="00243EF1" w14:paraId="222AE4A1" w14:textId="77777777" w:rsidTr="000A16A2">
        <w:trPr>
          <w:cantSplit/>
          <w:trHeight w:val="60"/>
        </w:trPr>
        <w:tc>
          <w:tcPr>
            <w:tcW w:w="1928" w:type="dxa"/>
          </w:tcPr>
          <w:p w14:paraId="6E1427FE" w14:textId="77777777" w:rsidR="00F97DD7" w:rsidRPr="00243EF1" w:rsidRDefault="00F97DD7" w:rsidP="000A16A2">
            <w:pPr>
              <w:rPr>
                <w:lang w:val="en-US"/>
              </w:rPr>
            </w:pPr>
            <w:r w:rsidRPr="00243EF1">
              <w:rPr>
                <w:lang w:val="en-US"/>
              </w:rPr>
              <w:t>Eastern brown snake</w:t>
            </w:r>
          </w:p>
        </w:tc>
        <w:tc>
          <w:tcPr>
            <w:tcW w:w="1297" w:type="dxa"/>
          </w:tcPr>
          <w:p w14:paraId="164F25E6" w14:textId="77777777" w:rsidR="00F97DD7" w:rsidRPr="00243EF1" w:rsidRDefault="00F97DD7" w:rsidP="000A16A2">
            <w:pPr>
              <w:rPr>
                <w:lang w:val="en-US"/>
              </w:rPr>
            </w:pPr>
            <w:r w:rsidRPr="00243EF1">
              <w:rPr>
                <w:lang w:val="en-US"/>
              </w:rPr>
              <w:t>1.2–2.5 m</w:t>
            </w:r>
          </w:p>
        </w:tc>
        <w:tc>
          <w:tcPr>
            <w:tcW w:w="3523" w:type="dxa"/>
          </w:tcPr>
          <w:p w14:paraId="756DAE4F" w14:textId="77777777" w:rsidR="00F97DD7" w:rsidRPr="00243EF1" w:rsidRDefault="00F97DD7" w:rsidP="000A16A2">
            <w:pPr>
              <w:rPr>
                <w:lang w:val="en-US"/>
              </w:rPr>
            </w:pPr>
            <w:r w:rsidRPr="00243EF1">
              <w:rPr>
                <w:lang w:val="en-US"/>
              </w:rPr>
              <w:t>1.5 m x 1.0 m (1.5 m</w:t>
            </w:r>
            <w:r w:rsidRPr="00243EF1">
              <w:rPr>
                <w:vertAlign w:val="superscript"/>
                <w:lang w:val="en-US"/>
              </w:rPr>
              <w:t>2</w:t>
            </w:r>
            <w:r w:rsidRPr="00243EF1">
              <w:rPr>
                <w:lang w:val="en-US"/>
              </w:rPr>
              <w:t>) x 1.2 m</w:t>
            </w:r>
          </w:p>
        </w:tc>
        <w:tc>
          <w:tcPr>
            <w:tcW w:w="2890" w:type="dxa"/>
            <w:vMerge/>
          </w:tcPr>
          <w:p w14:paraId="0BC51107" w14:textId="77777777" w:rsidR="00F97DD7" w:rsidRPr="00243EF1" w:rsidRDefault="00F97DD7" w:rsidP="000A16A2">
            <w:pPr>
              <w:rPr>
                <w:lang w:val="en-GB"/>
              </w:rPr>
            </w:pPr>
          </w:p>
        </w:tc>
      </w:tr>
      <w:tr w:rsidR="00F97DD7" w:rsidRPr="00243EF1" w14:paraId="36D1C91D" w14:textId="77777777" w:rsidTr="000A16A2">
        <w:trPr>
          <w:cantSplit/>
          <w:trHeight w:val="60"/>
        </w:trPr>
        <w:tc>
          <w:tcPr>
            <w:tcW w:w="1928" w:type="dxa"/>
          </w:tcPr>
          <w:p w14:paraId="6291B8F9" w14:textId="77777777" w:rsidR="00F97DD7" w:rsidRPr="00243EF1" w:rsidRDefault="00F97DD7" w:rsidP="000A16A2">
            <w:pPr>
              <w:rPr>
                <w:lang w:val="en-US"/>
              </w:rPr>
            </w:pPr>
            <w:r w:rsidRPr="00243EF1">
              <w:rPr>
                <w:lang w:val="en-US"/>
              </w:rPr>
              <w:t>Diamond python</w:t>
            </w:r>
          </w:p>
        </w:tc>
        <w:tc>
          <w:tcPr>
            <w:tcW w:w="1297" w:type="dxa"/>
          </w:tcPr>
          <w:p w14:paraId="0B72030D" w14:textId="77777777" w:rsidR="00F97DD7" w:rsidRPr="00243EF1" w:rsidRDefault="00F97DD7" w:rsidP="000A16A2">
            <w:pPr>
              <w:rPr>
                <w:lang w:val="en-US"/>
              </w:rPr>
            </w:pPr>
            <w:r w:rsidRPr="00243EF1">
              <w:rPr>
                <w:lang w:val="en-US"/>
              </w:rPr>
              <w:t>&gt;2.5 m</w:t>
            </w:r>
          </w:p>
        </w:tc>
        <w:tc>
          <w:tcPr>
            <w:tcW w:w="3523" w:type="dxa"/>
          </w:tcPr>
          <w:p w14:paraId="2FEBADFD" w14:textId="77777777" w:rsidR="00F97DD7" w:rsidRPr="00243EF1" w:rsidRDefault="00F97DD7" w:rsidP="000A16A2">
            <w:pPr>
              <w:rPr>
                <w:lang w:val="en-US"/>
              </w:rPr>
            </w:pPr>
            <w:r w:rsidRPr="00243EF1">
              <w:rPr>
                <w:lang w:val="en-US"/>
              </w:rPr>
              <w:t>2.0 m x 1.0 m (2.0 m</w:t>
            </w:r>
            <w:r w:rsidRPr="00243EF1">
              <w:rPr>
                <w:vertAlign w:val="superscript"/>
                <w:lang w:val="en-US"/>
              </w:rPr>
              <w:t>2</w:t>
            </w:r>
            <w:r w:rsidRPr="00243EF1">
              <w:rPr>
                <w:lang w:val="en-US"/>
              </w:rPr>
              <w:t>) x 1.5 m</w:t>
            </w:r>
          </w:p>
        </w:tc>
        <w:tc>
          <w:tcPr>
            <w:tcW w:w="2890" w:type="dxa"/>
            <w:vMerge/>
          </w:tcPr>
          <w:p w14:paraId="7F7E9973" w14:textId="77777777" w:rsidR="00F97DD7" w:rsidRPr="00243EF1" w:rsidRDefault="00F97DD7" w:rsidP="000A16A2">
            <w:pPr>
              <w:rPr>
                <w:lang w:val="en-GB"/>
              </w:rPr>
            </w:pPr>
          </w:p>
        </w:tc>
      </w:tr>
    </w:tbl>
    <w:p w14:paraId="291D2C96" w14:textId="77777777" w:rsidR="00F97DD7" w:rsidRPr="00243EF1" w:rsidRDefault="00F97DD7" w:rsidP="00F97DD7">
      <w:pPr>
        <w:pStyle w:val="Caption"/>
        <w:rPr>
          <w:lang w:val="en-US"/>
        </w:rPr>
      </w:pPr>
      <w:r w:rsidRPr="00243EF1">
        <w:rPr>
          <w:lang w:val="en-US"/>
        </w:rPr>
        <w:t>Table 2.8</w:t>
      </w:r>
      <w:r w:rsidRPr="00DD0076">
        <w:rPr>
          <w:lang w:val="en-US"/>
        </w:rPr>
        <w:t>:</w:t>
      </w:r>
      <w:r w:rsidRPr="00243EF1">
        <w:rPr>
          <w:b/>
          <w:bCs/>
          <w:lang w:val="en-US"/>
        </w:rPr>
        <w:t xml:space="preserve"> </w:t>
      </w:r>
      <w:r w:rsidRPr="00243EF1">
        <w:rPr>
          <w:lang w:val="en-US"/>
        </w:rPr>
        <w:t>Key aspects of housing for snakes during rehabilitation</w:t>
      </w:r>
    </w:p>
    <w:tbl>
      <w:tblPr>
        <w:tblStyle w:val="TableGrid"/>
        <w:tblW w:w="0" w:type="auto"/>
        <w:tblLayout w:type="fixed"/>
        <w:tblLook w:val="0020" w:firstRow="1" w:lastRow="0" w:firstColumn="0" w:lastColumn="0" w:noHBand="0" w:noVBand="0"/>
      </w:tblPr>
      <w:tblGrid>
        <w:gridCol w:w="1928"/>
        <w:gridCol w:w="7707"/>
      </w:tblGrid>
      <w:tr w:rsidR="00F97DD7" w:rsidRPr="00243EF1" w14:paraId="40353347" w14:textId="77777777" w:rsidTr="000A16A2">
        <w:trPr>
          <w:cantSplit/>
          <w:trHeight w:val="60"/>
          <w:tblHeader/>
        </w:trPr>
        <w:tc>
          <w:tcPr>
            <w:tcW w:w="1928" w:type="dxa"/>
          </w:tcPr>
          <w:p w14:paraId="5F44422B" w14:textId="77777777" w:rsidR="00F97DD7" w:rsidRPr="00243EF1" w:rsidRDefault="00F97DD7" w:rsidP="000A16A2">
            <w:pPr>
              <w:rPr>
                <w:b/>
                <w:bCs/>
                <w:lang w:val="en-US"/>
              </w:rPr>
            </w:pPr>
            <w:r w:rsidRPr="00243EF1">
              <w:rPr>
                <w:b/>
                <w:bCs/>
                <w:lang w:val="en-US"/>
              </w:rPr>
              <w:t>Term</w:t>
            </w:r>
          </w:p>
        </w:tc>
        <w:tc>
          <w:tcPr>
            <w:tcW w:w="7707" w:type="dxa"/>
          </w:tcPr>
          <w:p w14:paraId="58AB56FE" w14:textId="77777777" w:rsidR="00F97DD7" w:rsidRPr="00243EF1" w:rsidRDefault="00F97DD7" w:rsidP="000A16A2">
            <w:pPr>
              <w:rPr>
                <w:b/>
                <w:bCs/>
                <w:lang w:val="en-US"/>
              </w:rPr>
            </w:pPr>
            <w:r w:rsidRPr="00243EF1">
              <w:rPr>
                <w:b/>
                <w:bCs/>
                <w:lang w:val="en-US"/>
              </w:rPr>
              <w:t>Parameter</w:t>
            </w:r>
          </w:p>
        </w:tc>
      </w:tr>
      <w:tr w:rsidR="00F97DD7" w:rsidRPr="00243EF1" w14:paraId="75DF5A60" w14:textId="77777777" w:rsidTr="000A16A2">
        <w:trPr>
          <w:cantSplit/>
          <w:trHeight w:val="60"/>
        </w:trPr>
        <w:tc>
          <w:tcPr>
            <w:tcW w:w="1928" w:type="dxa"/>
          </w:tcPr>
          <w:p w14:paraId="53FCFEF0" w14:textId="77777777" w:rsidR="00F97DD7" w:rsidRPr="00243EF1" w:rsidRDefault="00F97DD7" w:rsidP="000A16A2">
            <w:pPr>
              <w:rPr>
                <w:lang w:val="en-US"/>
              </w:rPr>
            </w:pPr>
            <w:r w:rsidRPr="00243EF1">
              <w:rPr>
                <w:lang w:val="en-US"/>
              </w:rPr>
              <w:t>UV light</w:t>
            </w:r>
          </w:p>
        </w:tc>
        <w:tc>
          <w:tcPr>
            <w:tcW w:w="7707" w:type="dxa"/>
          </w:tcPr>
          <w:p w14:paraId="2BCD165B" w14:textId="77777777" w:rsidR="00F97DD7" w:rsidRPr="00243EF1" w:rsidRDefault="00F97DD7" w:rsidP="000A16A2">
            <w:pPr>
              <w:rPr>
                <w:lang w:val="en-US"/>
              </w:rPr>
            </w:pPr>
            <w:r w:rsidRPr="00243EF1">
              <w:rPr>
                <w:lang w:val="en-US"/>
              </w:rPr>
              <w:t>A natural light cycle of 12 hours light and 12 hours dark is required. A UV light on a timer should be used to provide some of this light cycle.</w:t>
            </w:r>
          </w:p>
        </w:tc>
      </w:tr>
      <w:tr w:rsidR="00F97DD7" w:rsidRPr="00243EF1" w14:paraId="37C05A18" w14:textId="77777777" w:rsidTr="000A16A2">
        <w:trPr>
          <w:cantSplit/>
          <w:trHeight w:val="60"/>
        </w:trPr>
        <w:tc>
          <w:tcPr>
            <w:tcW w:w="1928" w:type="dxa"/>
          </w:tcPr>
          <w:p w14:paraId="149B135B" w14:textId="77777777" w:rsidR="00F97DD7" w:rsidRPr="00243EF1" w:rsidRDefault="00F97DD7" w:rsidP="000A16A2">
            <w:pPr>
              <w:rPr>
                <w:lang w:val="en-US"/>
              </w:rPr>
            </w:pPr>
            <w:r w:rsidRPr="00243EF1">
              <w:rPr>
                <w:lang w:val="en-US"/>
              </w:rPr>
              <w:t>Temperature</w:t>
            </w:r>
          </w:p>
        </w:tc>
        <w:tc>
          <w:tcPr>
            <w:tcW w:w="7707" w:type="dxa"/>
          </w:tcPr>
          <w:p w14:paraId="1C4254EA" w14:textId="77777777" w:rsidR="00F97DD7" w:rsidRPr="00243EF1" w:rsidRDefault="00F97DD7" w:rsidP="000A16A2">
            <w:pPr>
              <w:rPr>
                <w:lang w:val="en-US"/>
              </w:rPr>
            </w:pPr>
            <w:r w:rsidRPr="00243EF1">
              <w:rPr>
                <w:lang w:val="en-US"/>
              </w:rPr>
              <w:t>Provide heat using ceramic heat lamps, or incandescent globes. These should never be used inside the enclosure to minimise the risk of thermal burns and should not be in direct contact with wood or plastic to reduce the risk of the enclosure catching fire. Heat pads and heat rocks may pose a risk of burning the snake but could be used with a thermostat. A heat gradient should be provided across the enclosure with a cooler area being available.</w:t>
            </w:r>
          </w:p>
        </w:tc>
      </w:tr>
      <w:tr w:rsidR="00F97DD7" w:rsidRPr="00243EF1" w14:paraId="3AD125AC" w14:textId="77777777" w:rsidTr="000A16A2">
        <w:trPr>
          <w:cantSplit/>
          <w:trHeight w:val="60"/>
        </w:trPr>
        <w:tc>
          <w:tcPr>
            <w:tcW w:w="1928" w:type="dxa"/>
          </w:tcPr>
          <w:p w14:paraId="694D1053" w14:textId="77777777" w:rsidR="00F97DD7" w:rsidRPr="00243EF1" w:rsidRDefault="00F97DD7" w:rsidP="000A16A2">
            <w:pPr>
              <w:rPr>
                <w:lang w:val="en-US"/>
              </w:rPr>
            </w:pPr>
            <w:r w:rsidRPr="00243EF1">
              <w:rPr>
                <w:lang w:val="en-US"/>
              </w:rPr>
              <w:lastRenderedPageBreak/>
              <w:t>Furniture</w:t>
            </w:r>
          </w:p>
        </w:tc>
        <w:tc>
          <w:tcPr>
            <w:tcW w:w="7707" w:type="dxa"/>
          </w:tcPr>
          <w:p w14:paraId="4C78368A" w14:textId="77777777" w:rsidR="00F97DD7" w:rsidRPr="00243EF1" w:rsidRDefault="00F97DD7" w:rsidP="000A16A2">
            <w:pPr>
              <w:rPr>
                <w:lang w:val="en-US"/>
              </w:rPr>
            </w:pPr>
            <w:r w:rsidRPr="00243EF1">
              <w:rPr>
                <w:lang w:val="en-US"/>
              </w:rPr>
              <w:t>A rough surface, such as a natural rock, may be included to provide a surface for the snake to rub against when it starts shedding. All snakes need access to a hide. This may be as simple as a cardboard box. A disposable hide is preferred to reduce the risk of disease transmission between snakes. The snake should be able to fit its entire body into the hide. Diamond pythons are arboreal and require sturdy branches for climbing and basking.</w:t>
            </w:r>
          </w:p>
        </w:tc>
      </w:tr>
      <w:tr w:rsidR="00F97DD7" w:rsidRPr="00243EF1" w14:paraId="4CF740A7" w14:textId="77777777" w:rsidTr="000A16A2">
        <w:trPr>
          <w:cantSplit/>
          <w:trHeight w:val="60"/>
        </w:trPr>
        <w:tc>
          <w:tcPr>
            <w:tcW w:w="1928" w:type="dxa"/>
          </w:tcPr>
          <w:p w14:paraId="049F13A6" w14:textId="77777777" w:rsidR="00F97DD7" w:rsidRPr="00243EF1" w:rsidRDefault="00F97DD7" w:rsidP="000A16A2">
            <w:pPr>
              <w:rPr>
                <w:lang w:val="en-US"/>
              </w:rPr>
            </w:pPr>
            <w:r w:rsidRPr="00243EF1">
              <w:rPr>
                <w:lang w:val="en-US"/>
              </w:rPr>
              <w:t>Water</w:t>
            </w:r>
          </w:p>
        </w:tc>
        <w:tc>
          <w:tcPr>
            <w:tcW w:w="7707" w:type="dxa"/>
          </w:tcPr>
          <w:p w14:paraId="65C18AD0" w14:textId="77777777" w:rsidR="00F97DD7" w:rsidRPr="00243EF1" w:rsidRDefault="00F97DD7" w:rsidP="000A16A2">
            <w:pPr>
              <w:rPr>
                <w:lang w:val="en-US"/>
              </w:rPr>
            </w:pPr>
            <w:r w:rsidRPr="00243EF1">
              <w:rPr>
                <w:lang w:val="en-US"/>
              </w:rPr>
              <w:t>A wide, shallow water bowl, large enough to contain the entire snake, is required for drinking and bathing.</w:t>
            </w:r>
          </w:p>
        </w:tc>
      </w:tr>
    </w:tbl>
    <w:p w14:paraId="44782082" w14:textId="77777777" w:rsidR="00F97DD7" w:rsidRPr="00243EF1" w:rsidRDefault="00F97DD7" w:rsidP="00F97DD7">
      <w:pPr>
        <w:pStyle w:val="Caption"/>
        <w:rPr>
          <w:lang w:val="en-US"/>
        </w:rPr>
      </w:pPr>
      <w:r w:rsidRPr="00243EF1">
        <w:rPr>
          <w:lang w:val="en-US"/>
        </w:rPr>
        <w:t>Figure 2.12</w:t>
      </w:r>
      <w:r w:rsidRPr="00DD0076">
        <w:rPr>
          <w:lang w:val="en-US"/>
        </w:rPr>
        <w:t>:</w:t>
      </w:r>
      <w:r w:rsidRPr="00243EF1">
        <w:rPr>
          <w:b/>
          <w:bCs/>
          <w:lang w:val="en-US"/>
        </w:rPr>
        <w:t xml:space="preserve"> </w:t>
      </w:r>
      <w:r w:rsidRPr="00243EF1">
        <w:rPr>
          <w:lang w:val="en-US"/>
        </w:rPr>
        <w:t>An example of a snake enclosure. Note the light above the cage and the wooden box used as a hide. Newspaper is used as a substrate. Photo credit: Zoos Victoria</w:t>
      </w:r>
    </w:p>
    <w:p w14:paraId="4F83ECE6" w14:textId="77777777" w:rsidR="00F97DD7" w:rsidRPr="00243EF1" w:rsidRDefault="00F97DD7" w:rsidP="00F97DD7">
      <w:pPr>
        <w:rPr>
          <w:lang w:val="en-US"/>
        </w:rPr>
      </w:pPr>
      <w:r>
        <w:rPr>
          <w:noProof/>
          <w:lang w:val="en-US"/>
        </w:rPr>
        <w:drawing>
          <wp:inline distT="0" distB="0" distL="0" distR="0" wp14:anchorId="591B45D0" wp14:editId="0652277D">
            <wp:extent cx="2766936" cy="3200400"/>
            <wp:effectExtent l="0" t="0" r="1905" b="0"/>
            <wp:docPr id="1917922072"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22072" name="Picture 1917922072"/>
                    <pic:cNvPicPr/>
                  </pic:nvPicPr>
                  <pic:blipFill>
                    <a:blip r:embed="rId45">
                      <a:extLst>
                        <a:ext uri="{28A0092B-C50C-407E-A947-70E740481C1C}">
                          <a14:useLocalDpi xmlns:a14="http://schemas.microsoft.com/office/drawing/2010/main" val="0"/>
                        </a:ext>
                      </a:extLst>
                    </a:blip>
                    <a:stretch>
                      <a:fillRect/>
                    </a:stretch>
                  </pic:blipFill>
                  <pic:spPr>
                    <a:xfrm>
                      <a:off x="0" y="0"/>
                      <a:ext cx="2770713" cy="3204769"/>
                    </a:xfrm>
                    <a:prstGeom prst="rect">
                      <a:avLst/>
                    </a:prstGeom>
                  </pic:spPr>
                </pic:pic>
              </a:graphicData>
            </a:graphic>
          </wp:inline>
        </w:drawing>
      </w:r>
    </w:p>
    <w:p w14:paraId="13240CF2" w14:textId="77777777" w:rsidR="00F97DD7" w:rsidRPr="00243EF1" w:rsidRDefault="00F97DD7" w:rsidP="00F97DD7">
      <w:pPr>
        <w:pStyle w:val="Heading2"/>
        <w:rPr>
          <w:lang w:val="en-US"/>
        </w:rPr>
      </w:pPr>
      <w:bookmarkStart w:id="59" w:name="_Toc143263546"/>
      <w:bookmarkStart w:id="60" w:name="_Toc143264859"/>
      <w:bookmarkStart w:id="61" w:name="_Toc143267247"/>
      <w:r w:rsidRPr="00243EF1">
        <w:rPr>
          <w:lang w:val="en-US"/>
        </w:rPr>
        <w:t>2.8</w:t>
      </w:r>
      <w:r>
        <w:rPr>
          <w:lang w:val="en-US"/>
        </w:rPr>
        <w:t>.</w:t>
      </w:r>
      <w:r w:rsidRPr="00243EF1">
        <w:rPr>
          <w:lang w:val="en-US"/>
        </w:rPr>
        <w:tab/>
        <w:t>Feeding and nutrition</w:t>
      </w:r>
      <w:bookmarkEnd w:id="59"/>
      <w:bookmarkEnd w:id="60"/>
      <w:bookmarkEnd w:id="61"/>
    </w:p>
    <w:p w14:paraId="69116E23" w14:textId="77777777" w:rsidR="00F97DD7" w:rsidRPr="00243EF1" w:rsidRDefault="00F97DD7" w:rsidP="00F97DD7">
      <w:pPr>
        <w:rPr>
          <w:lang w:val="en-US"/>
        </w:rPr>
      </w:pPr>
      <w:r w:rsidRPr="00243EF1">
        <w:rPr>
          <w:lang w:val="en-US"/>
        </w:rPr>
        <w:t xml:space="preserve">Keeping daily records of food offered (item and volume fed) and food consumed is good practice and will allow the rehabilitator to observe appetite, and whether the animal is consuming a balanced diet, or is preferentially consuming only certain food items offered. </w:t>
      </w:r>
    </w:p>
    <w:p w14:paraId="5CBB26D4" w14:textId="77777777" w:rsidR="00F97DD7" w:rsidRPr="00243EF1" w:rsidRDefault="00F97DD7" w:rsidP="00F97DD7">
      <w:pPr>
        <w:pStyle w:val="BlockText"/>
        <w:rPr>
          <w:lang w:val="en-US"/>
        </w:rPr>
      </w:pPr>
      <w:r w:rsidRPr="00243EF1">
        <w:rPr>
          <w:lang w:val="en-US"/>
        </w:rPr>
        <w:t>Please note: Food suppliers and specific products mentioned in these guidelines are intended as examples only. Other suitable products may also be available.</w:t>
      </w:r>
    </w:p>
    <w:p w14:paraId="12CD855C" w14:textId="77777777" w:rsidR="00F97DD7" w:rsidRPr="00243EF1" w:rsidRDefault="00F97DD7" w:rsidP="00F97DD7">
      <w:pPr>
        <w:rPr>
          <w:lang w:val="en-US"/>
        </w:rPr>
      </w:pPr>
      <w:r w:rsidRPr="00243EF1">
        <w:rPr>
          <w:lang w:val="en-US"/>
        </w:rPr>
        <w:lastRenderedPageBreak/>
        <w:t xml:space="preserve">This section refers to feeding and nutrition of snakes in rehabilitation. </w:t>
      </w:r>
    </w:p>
    <w:p w14:paraId="7181D4F0" w14:textId="77777777" w:rsidR="00F97DD7" w:rsidRPr="00243EF1" w:rsidRDefault="00F97DD7" w:rsidP="00F97DD7">
      <w:pPr>
        <w:pStyle w:val="BlockText"/>
        <w:rPr>
          <w:lang w:val="en-US"/>
        </w:rPr>
      </w:pPr>
      <w:r w:rsidRPr="00243EF1">
        <w:rPr>
          <w:lang w:val="en-US"/>
        </w:rPr>
        <w:t>STOP – Please refer to your authorisation for mandatory conditions regarding live feeding.</w:t>
      </w:r>
    </w:p>
    <w:p w14:paraId="1CD2F613" w14:textId="77777777" w:rsidR="00F97DD7" w:rsidRPr="00DD0076" w:rsidRDefault="00F97DD7" w:rsidP="00F97DD7">
      <w:pPr>
        <w:pStyle w:val="ListBullet"/>
      </w:pPr>
      <w:r w:rsidRPr="00243EF1">
        <w:rPr>
          <w:lang w:val="en-US"/>
        </w:rPr>
        <w:t>Due to welfare concerns for both the snake and its prey, it is ethically inappropriate to offe</w:t>
      </w:r>
      <w:r w:rsidRPr="00DD0076">
        <w:t>r live prey to snakes.</w:t>
      </w:r>
    </w:p>
    <w:p w14:paraId="6436E62E" w14:textId="77777777" w:rsidR="00F97DD7" w:rsidRPr="00DD0076" w:rsidRDefault="00F97DD7" w:rsidP="00F97DD7">
      <w:pPr>
        <w:pStyle w:val="ListBullet"/>
      </w:pPr>
      <w:r w:rsidRPr="00DD0076">
        <w:t>As natural prey such as lizards or frogs are also protected species in Victoria, it is an offence to collect them from the wild and offer them as food.</w:t>
      </w:r>
    </w:p>
    <w:p w14:paraId="29296427" w14:textId="77777777" w:rsidR="00F97DD7" w:rsidRPr="00243EF1" w:rsidRDefault="00F97DD7" w:rsidP="00F97DD7">
      <w:pPr>
        <w:pStyle w:val="ListBullet"/>
        <w:rPr>
          <w:lang w:val="en-US"/>
        </w:rPr>
      </w:pPr>
      <w:r w:rsidRPr="00DD0076">
        <w:t>It</w:t>
      </w:r>
      <w:r w:rsidRPr="00243EF1">
        <w:rPr>
          <w:lang w:val="en-US"/>
        </w:rPr>
        <w:t xml:space="preserve"> is also illegal to keep exotic species of frogs and reptiles as food items for snakes.</w:t>
      </w:r>
    </w:p>
    <w:p w14:paraId="33F40628" w14:textId="77777777" w:rsidR="00F97DD7" w:rsidRPr="00243EF1" w:rsidRDefault="00F97DD7" w:rsidP="00F97DD7">
      <w:pPr>
        <w:pStyle w:val="ListBullet"/>
        <w:rPr>
          <w:lang w:val="en-US"/>
        </w:rPr>
      </w:pPr>
      <w:r w:rsidRPr="00243EF1">
        <w:rPr>
          <w:lang w:val="en-US"/>
        </w:rPr>
        <w:t>White-lipped, little whip and small-eyed snakes will likely require assist feeding of artificial diets if being held for a prolonged period (&gt;1 month).</w:t>
      </w:r>
    </w:p>
    <w:p w14:paraId="339D0C24" w14:textId="77777777" w:rsidR="00F97DD7" w:rsidRPr="00243EF1" w:rsidRDefault="00F97DD7" w:rsidP="00F97DD7">
      <w:pPr>
        <w:pStyle w:val="Caption"/>
        <w:rPr>
          <w:lang w:val="en-US"/>
        </w:rPr>
      </w:pPr>
      <w:r w:rsidRPr="00DD0076">
        <w:rPr>
          <w:lang w:val="en-US"/>
        </w:rPr>
        <w:t>Table 2.9:</w:t>
      </w:r>
      <w:r w:rsidRPr="00243EF1">
        <w:rPr>
          <w:b/>
          <w:bCs/>
          <w:lang w:val="en-US"/>
        </w:rPr>
        <w:t xml:space="preserve"> </w:t>
      </w:r>
      <w:r w:rsidRPr="00243EF1">
        <w:rPr>
          <w:lang w:val="en-US"/>
        </w:rPr>
        <w:t xml:space="preserve">Feeding and diet guide for adult snakes during rehabilitation </w:t>
      </w:r>
    </w:p>
    <w:tbl>
      <w:tblPr>
        <w:tblStyle w:val="TableGrid"/>
        <w:tblW w:w="0" w:type="auto"/>
        <w:tblLayout w:type="fixed"/>
        <w:tblLook w:val="0020" w:firstRow="1" w:lastRow="0" w:firstColumn="0" w:lastColumn="0" w:noHBand="0" w:noVBand="0"/>
      </w:tblPr>
      <w:tblGrid>
        <w:gridCol w:w="3175"/>
        <w:gridCol w:w="2312"/>
        <w:gridCol w:w="4141"/>
      </w:tblGrid>
      <w:tr w:rsidR="00F97DD7" w:rsidRPr="00243EF1" w14:paraId="52D782AB" w14:textId="77777777" w:rsidTr="000A16A2">
        <w:trPr>
          <w:cantSplit/>
          <w:trHeight w:val="60"/>
          <w:tblHeader/>
        </w:trPr>
        <w:tc>
          <w:tcPr>
            <w:tcW w:w="3175" w:type="dxa"/>
          </w:tcPr>
          <w:p w14:paraId="2AE7923A" w14:textId="77777777" w:rsidR="00F97DD7" w:rsidRPr="00243EF1" w:rsidRDefault="00F97DD7" w:rsidP="000A16A2">
            <w:pPr>
              <w:rPr>
                <w:b/>
                <w:bCs/>
                <w:lang w:val="en-US"/>
              </w:rPr>
            </w:pPr>
            <w:r w:rsidRPr="00243EF1">
              <w:rPr>
                <w:b/>
                <w:bCs/>
                <w:lang w:val="en-US"/>
              </w:rPr>
              <w:t>Species</w:t>
            </w:r>
          </w:p>
        </w:tc>
        <w:tc>
          <w:tcPr>
            <w:tcW w:w="2312" w:type="dxa"/>
          </w:tcPr>
          <w:p w14:paraId="10E18A0C" w14:textId="77777777" w:rsidR="00F97DD7" w:rsidRPr="00243EF1" w:rsidRDefault="00F97DD7" w:rsidP="000A16A2">
            <w:pPr>
              <w:rPr>
                <w:b/>
                <w:bCs/>
                <w:lang w:val="en-US"/>
              </w:rPr>
            </w:pPr>
            <w:r w:rsidRPr="00243EF1">
              <w:rPr>
                <w:b/>
                <w:bCs/>
                <w:lang w:val="en-US"/>
              </w:rPr>
              <w:t>Captive diet</w:t>
            </w:r>
          </w:p>
        </w:tc>
        <w:tc>
          <w:tcPr>
            <w:tcW w:w="4141" w:type="dxa"/>
          </w:tcPr>
          <w:p w14:paraId="3779B312" w14:textId="77777777" w:rsidR="00F97DD7" w:rsidRPr="00243EF1" w:rsidRDefault="00F97DD7" w:rsidP="000A16A2">
            <w:pPr>
              <w:rPr>
                <w:b/>
                <w:bCs/>
                <w:lang w:val="en-US"/>
              </w:rPr>
            </w:pPr>
            <w:r w:rsidRPr="00243EF1">
              <w:rPr>
                <w:b/>
                <w:bCs/>
                <w:lang w:val="en-US"/>
              </w:rPr>
              <w:t>Feeding frequency</w:t>
            </w:r>
          </w:p>
        </w:tc>
      </w:tr>
      <w:tr w:rsidR="00F97DD7" w:rsidRPr="00243EF1" w14:paraId="6D240C9A" w14:textId="77777777" w:rsidTr="000A16A2">
        <w:trPr>
          <w:cantSplit/>
          <w:trHeight w:val="60"/>
        </w:trPr>
        <w:tc>
          <w:tcPr>
            <w:tcW w:w="3175" w:type="dxa"/>
          </w:tcPr>
          <w:p w14:paraId="30BCBEC0" w14:textId="77777777" w:rsidR="00F97DD7" w:rsidRPr="00243EF1" w:rsidRDefault="00F97DD7" w:rsidP="000A16A2">
            <w:pPr>
              <w:rPr>
                <w:lang w:val="en-US"/>
              </w:rPr>
            </w:pPr>
            <w:r w:rsidRPr="00243EF1">
              <w:rPr>
                <w:lang w:val="en-US"/>
              </w:rPr>
              <w:t>Red-bellied black snake</w:t>
            </w:r>
          </w:p>
        </w:tc>
        <w:tc>
          <w:tcPr>
            <w:tcW w:w="2312" w:type="dxa"/>
            <w:vMerge w:val="restart"/>
          </w:tcPr>
          <w:p w14:paraId="53EEA36A" w14:textId="77777777" w:rsidR="00F97DD7" w:rsidRPr="00243EF1" w:rsidRDefault="00F97DD7" w:rsidP="000A16A2">
            <w:pPr>
              <w:rPr>
                <w:lang w:val="en-US"/>
              </w:rPr>
            </w:pPr>
            <w:r w:rsidRPr="00243EF1">
              <w:rPr>
                <w:lang w:val="en-US"/>
              </w:rPr>
              <w:t>Whole dead mice or rats that have been defrosted overnight in a refrigerator and warmed to room temperature. Do not microwave.</w:t>
            </w:r>
          </w:p>
        </w:tc>
        <w:tc>
          <w:tcPr>
            <w:tcW w:w="4141" w:type="dxa"/>
            <w:vMerge w:val="restart"/>
          </w:tcPr>
          <w:p w14:paraId="05000748" w14:textId="77777777" w:rsidR="00F97DD7" w:rsidRPr="00243EF1" w:rsidRDefault="00F97DD7" w:rsidP="000A16A2">
            <w:pPr>
              <w:rPr>
                <w:lang w:val="en-US"/>
              </w:rPr>
            </w:pPr>
            <w:r w:rsidRPr="00243EF1">
              <w:rPr>
                <w:lang w:val="en-US"/>
              </w:rPr>
              <w:t>Adult snakes in care for less than two weeks do not require feeding. Snakes in care for longer than two weeks are offered a prey item that is 10–15% of their bodyweight fortnightly. Juvenile snakes are fed 10–15% of their bodyweight once a week.</w:t>
            </w:r>
          </w:p>
        </w:tc>
      </w:tr>
      <w:tr w:rsidR="00F97DD7" w:rsidRPr="00243EF1" w14:paraId="1D0B8968" w14:textId="77777777" w:rsidTr="000A16A2">
        <w:trPr>
          <w:cantSplit/>
          <w:trHeight w:val="60"/>
        </w:trPr>
        <w:tc>
          <w:tcPr>
            <w:tcW w:w="3175" w:type="dxa"/>
          </w:tcPr>
          <w:p w14:paraId="1B0459AC" w14:textId="77777777" w:rsidR="00F97DD7" w:rsidRPr="00243EF1" w:rsidRDefault="00F97DD7" w:rsidP="000A16A2">
            <w:pPr>
              <w:rPr>
                <w:lang w:val="en-US"/>
              </w:rPr>
            </w:pPr>
            <w:r w:rsidRPr="00243EF1">
              <w:rPr>
                <w:lang w:val="en-US"/>
              </w:rPr>
              <w:t>Tiger snake</w:t>
            </w:r>
          </w:p>
        </w:tc>
        <w:tc>
          <w:tcPr>
            <w:tcW w:w="2312" w:type="dxa"/>
            <w:vMerge/>
          </w:tcPr>
          <w:p w14:paraId="10F0DA5A" w14:textId="77777777" w:rsidR="00F97DD7" w:rsidRPr="00243EF1" w:rsidRDefault="00F97DD7" w:rsidP="000A16A2">
            <w:pPr>
              <w:rPr>
                <w:lang w:val="en-GB"/>
              </w:rPr>
            </w:pPr>
          </w:p>
        </w:tc>
        <w:tc>
          <w:tcPr>
            <w:tcW w:w="4141" w:type="dxa"/>
            <w:vMerge/>
          </w:tcPr>
          <w:p w14:paraId="02F57163" w14:textId="77777777" w:rsidR="00F97DD7" w:rsidRPr="00243EF1" w:rsidRDefault="00F97DD7" w:rsidP="000A16A2">
            <w:pPr>
              <w:rPr>
                <w:lang w:val="en-GB"/>
              </w:rPr>
            </w:pPr>
          </w:p>
        </w:tc>
      </w:tr>
      <w:tr w:rsidR="00F97DD7" w:rsidRPr="00243EF1" w14:paraId="5C10322E" w14:textId="77777777" w:rsidTr="000A16A2">
        <w:trPr>
          <w:cantSplit/>
          <w:trHeight w:val="60"/>
        </w:trPr>
        <w:tc>
          <w:tcPr>
            <w:tcW w:w="3175" w:type="dxa"/>
          </w:tcPr>
          <w:p w14:paraId="5EA3153A" w14:textId="77777777" w:rsidR="00F97DD7" w:rsidRPr="00243EF1" w:rsidRDefault="00F97DD7" w:rsidP="000A16A2">
            <w:pPr>
              <w:rPr>
                <w:lang w:val="en-US"/>
              </w:rPr>
            </w:pPr>
            <w:r w:rsidRPr="00243EF1">
              <w:rPr>
                <w:lang w:val="en-US"/>
              </w:rPr>
              <w:t>Eastern brown snake</w:t>
            </w:r>
          </w:p>
        </w:tc>
        <w:tc>
          <w:tcPr>
            <w:tcW w:w="2312" w:type="dxa"/>
            <w:vMerge/>
          </w:tcPr>
          <w:p w14:paraId="317236A0" w14:textId="77777777" w:rsidR="00F97DD7" w:rsidRPr="00243EF1" w:rsidRDefault="00F97DD7" w:rsidP="000A16A2">
            <w:pPr>
              <w:rPr>
                <w:lang w:val="en-GB"/>
              </w:rPr>
            </w:pPr>
          </w:p>
        </w:tc>
        <w:tc>
          <w:tcPr>
            <w:tcW w:w="4141" w:type="dxa"/>
            <w:vMerge/>
          </w:tcPr>
          <w:p w14:paraId="05A668D4" w14:textId="77777777" w:rsidR="00F97DD7" w:rsidRPr="00243EF1" w:rsidRDefault="00F97DD7" w:rsidP="000A16A2">
            <w:pPr>
              <w:rPr>
                <w:lang w:val="en-GB"/>
              </w:rPr>
            </w:pPr>
          </w:p>
        </w:tc>
      </w:tr>
      <w:tr w:rsidR="00F97DD7" w:rsidRPr="00243EF1" w14:paraId="0050B7E8" w14:textId="77777777" w:rsidTr="000A16A2">
        <w:trPr>
          <w:cantSplit/>
          <w:trHeight w:val="60"/>
        </w:trPr>
        <w:tc>
          <w:tcPr>
            <w:tcW w:w="3175" w:type="dxa"/>
          </w:tcPr>
          <w:p w14:paraId="7461EC25" w14:textId="77777777" w:rsidR="00F97DD7" w:rsidRPr="00243EF1" w:rsidRDefault="00F97DD7" w:rsidP="000A16A2">
            <w:pPr>
              <w:rPr>
                <w:lang w:val="en-US"/>
              </w:rPr>
            </w:pPr>
            <w:r w:rsidRPr="00243EF1">
              <w:rPr>
                <w:lang w:val="en-US"/>
              </w:rPr>
              <w:t>Copperheads</w:t>
            </w:r>
          </w:p>
        </w:tc>
        <w:tc>
          <w:tcPr>
            <w:tcW w:w="2312" w:type="dxa"/>
            <w:vMerge/>
          </w:tcPr>
          <w:p w14:paraId="6BAD34AF" w14:textId="77777777" w:rsidR="00F97DD7" w:rsidRPr="00243EF1" w:rsidRDefault="00F97DD7" w:rsidP="000A16A2">
            <w:pPr>
              <w:rPr>
                <w:lang w:val="en-GB"/>
              </w:rPr>
            </w:pPr>
          </w:p>
        </w:tc>
        <w:tc>
          <w:tcPr>
            <w:tcW w:w="4141" w:type="dxa"/>
            <w:vMerge/>
          </w:tcPr>
          <w:p w14:paraId="6ECB177B" w14:textId="77777777" w:rsidR="00F97DD7" w:rsidRPr="00243EF1" w:rsidRDefault="00F97DD7" w:rsidP="000A16A2">
            <w:pPr>
              <w:rPr>
                <w:lang w:val="en-GB"/>
              </w:rPr>
            </w:pPr>
          </w:p>
        </w:tc>
      </w:tr>
      <w:tr w:rsidR="00F97DD7" w:rsidRPr="00243EF1" w14:paraId="280DC4D6" w14:textId="77777777" w:rsidTr="000A16A2">
        <w:trPr>
          <w:cantSplit/>
          <w:trHeight w:val="60"/>
        </w:trPr>
        <w:tc>
          <w:tcPr>
            <w:tcW w:w="3175" w:type="dxa"/>
          </w:tcPr>
          <w:p w14:paraId="33ABFA40" w14:textId="77777777" w:rsidR="00F97DD7" w:rsidRPr="00243EF1" w:rsidRDefault="00F97DD7" w:rsidP="000A16A2">
            <w:pPr>
              <w:rPr>
                <w:lang w:val="en-US"/>
              </w:rPr>
            </w:pPr>
            <w:r w:rsidRPr="00243EF1">
              <w:rPr>
                <w:lang w:val="en-US"/>
              </w:rPr>
              <w:t>White-lipped snake</w:t>
            </w:r>
          </w:p>
        </w:tc>
        <w:tc>
          <w:tcPr>
            <w:tcW w:w="2312" w:type="dxa"/>
            <w:vMerge/>
          </w:tcPr>
          <w:p w14:paraId="67AC4137" w14:textId="77777777" w:rsidR="00F97DD7" w:rsidRPr="00243EF1" w:rsidRDefault="00F97DD7" w:rsidP="000A16A2">
            <w:pPr>
              <w:rPr>
                <w:lang w:val="en-GB"/>
              </w:rPr>
            </w:pPr>
          </w:p>
        </w:tc>
        <w:tc>
          <w:tcPr>
            <w:tcW w:w="4141" w:type="dxa"/>
            <w:vMerge/>
          </w:tcPr>
          <w:p w14:paraId="564ECCA5" w14:textId="77777777" w:rsidR="00F97DD7" w:rsidRPr="00243EF1" w:rsidRDefault="00F97DD7" w:rsidP="000A16A2">
            <w:pPr>
              <w:rPr>
                <w:lang w:val="en-GB"/>
              </w:rPr>
            </w:pPr>
          </w:p>
        </w:tc>
      </w:tr>
      <w:tr w:rsidR="00F97DD7" w:rsidRPr="00243EF1" w14:paraId="38C6AFBE" w14:textId="77777777" w:rsidTr="000A16A2">
        <w:trPr>
          <w:cantSplit/>
          <w:trHeight w:val="60"/>
        </w:trPr>
        <w:tc>
          <w:tcPr>
            <w:tcW w:w="3175" w:type="dxa"/>
          </w:tcPr>
          <w:p w14:paraId="334518FD" w14:textId="77777777" w:rsidR="00F97DD7" w:rsidRPr="00243EF1" w:rsidRDefault="00F97DD7" w:rsidP="000A16A2">
            <w:pPr>
              <w:rPr>
                <w:lang w:val="en-US"/>
              </w:rPr>
            </w:pPr>
            <w:r w:rsidRPr="00243EF1">
              <w:rPr>
                <w:lang w:val="en-US"/>
              </w:rPr>
              <w:t>Little whip snake</w:t>
            </w:r>
          </w:p>
        </w:tc>
        <w:tc>
          <w:tcPr>
            <w:tcW w:w="2312" w:type="dxa"/>
            <w:vMerge/>
          </w:tcPr>
          <w:p w14:paraId="7CDC742E" w14:textId="77777777" w:rsidR="00F97DD7" w:rsidRPr="00243EF1" w:rsidRDefault="00F97DD7" w:rsidP="000A16A2">
            <w:pPr>
              <w:rPr>
                <w:lang w:val="en-GB"/>
              </w:rPr>
            </w:pPr>
          </w:p>
        </w:tc>
        <w:tc>
          <w:tcPr>
            <w:tcW w:w="4141" w:type="dxa"/>
            <w:vMerge/>
          </w:tcPr>
          <w:p w14:paraId="3061F37C" w14:textId="77777777" w:rsidR="00F97DD7" w:rsidRPr="00243EF1" w:rsidRDefault="00F97DD7" w:rsidP="000A16A2">
            <w:pPr>
              <w:rPr>
                <w:lang w:val="en-GB"/>
              </w:rPr>
            </w:pPr>
          </w:p>
        </w:tc>
      </w:tr>
      <w:tr w:rsidR="00F97DD7" w:rsidRPr="00243EF1" w14:paraId="441825EA" w14:textId="77777777" w:rsidTr="000A16A2">
        <w:trPr>
          <w:cantSplit/>
          <w:trHeight w:val="60"/>
        </w:trPr>
        <w:tc>
          <w:tcPr>
            <w:tcW w:w="3175" w:type="dxa"/>
          </w:tcPr>
          <w:p w14:paraId="3950E1BE" w14:textId="77777777" w:rsidR="00F97DD7" w:rsidRPr="00243EF1" w:rsidRDefault="00F97DD7" w:rsidP="000A16A2">
            <w:pPr>
              <w:rPr>
                <w:lang w:val="en-US"/>
              </w:rPr>
            </w:pPr>
            <w:r w:rsidRPr="00243EF1">
              <w:rPr>
                <w:lang w:val="en-US"/>
              </w:rPr>
              <w:t>Diamond python/carpet python</w:t>
            </w:r>
          </w:p>
        </w:tc>
        <w:tc>
          <w:tcPr>
            <w:tcW w:w="2312" w:type="dxa"/>
            <w:vMerge/>
          </w:tcPr>
          <w:p w14:paraId="6EF10811" w14:textId="77777777" w:rsidR="00F97DD7" w:rsidRPr="00243EF1" w:rsidRDefault="00F97DD7" w:rsidP="000A16A2">
            <w:pPr>
              <w:rPr>
                <w:lang w:val="en-GB"/>
              </w:rPr>
            </w:pPr>
          </w:p>
        </w:tc>
        <w:tc>
          <w:tcPr>
            <w:tcW w:w="4141" w:type="dxa"/>
            <w:vMerge/>
          </w:tcPr>
          <w:p w14:paraId="2FCF7069" w14:textId="77777777" w:rsidR="00F97DD7" w:rsidRPr="00243EF1" w:rsidRDefault="00F97DD7" w:rsidP="000A16A2">
            <w:pPr>
              <w:rPr>
                <w:lang w:val="en-GB"/>
              </w:rPr>
            </w:pPr>
          </w:p>
        </w:tc>
      </w:tr>
      <w:tr w:rsidR="00F97DD7" w:rsidRPr="00243EF1" w14:paraId="44E8A373" w14:textId="77777777" w:rsidTr="000A16A2">
        <w:trPr>
          <w:cantSplit/>
          <w:trHeight w:val="60"/>
        </w:trPr>
        <w:tc>
          <w:tcPr>
            <w:tcW w:w="3175" w:type="dxa"/>
          </w:tcPr>
          <w:p w14:paraId="6D735D91" w14:textId="77777777" w:rsidR="00F97DD7" w:rsidRPr="00243EF1" w:rsidRDefault="00F97DD7" w:rsidP="000A16A2">
            <w:pPr>
              <w:rPr>
                <w:lang w:val="en-US"/>
              </w:rPr>
            </w:pPr>
            <w:r w:rsidRPr="00243EF1">
              <w:rPr>
                <w:lang w:val="en-US"/>
              </w:rPr>
              <w:t>Eastern small-eyed snake</w:t>
            </w:r>
          </w:p>
        </w:tc>
        <w:tc>
          <w:tcPr>
            <w:tcW w:w="2312" w:type="dxa"/>
            <w:vMerge/>
          </w:tcPr>
          <w:p w14:paraId="7DD98287" w14:textId="77777777" w:rsidR="00F97DD7" w:rsidRPr="00243EF1" w:rsidRDefault="00F97DD7" w:rsidP="000A16A2">
            <w:pPr>
              <w:rPr>
                <w:lang w:val="en-GB"/>
              </w:rPr>
            </w:pPr>
          </w:p>
        </w:tc>
        <w:tc>
          <w:tcPr>
            <w:tcW w:w="4141" w:type="dxa"/>
            <w:vMerge/>
          </w:tcPr>
          <w:p w14:paraId="1C7162D1" w14:textId="77777777" w:rsidR="00F97DD7" w:rsidRPr="00243EF1" w:rsidRDefault="00F97DD7" w:rsidP="000A16A2">
            <w:pPr>
              <w:rPr>
                <w:lang w:val="en-GB"/>
              </w:rPr>
            </w:pPr>
          </w:p>
        </w:tc>
      </w:tr>
    </w:tbl>
    <w:p w14:paraId="2BD33D1C" w14:textId="77777777" w:rsidR="00F97DD7" w:rsidRPr="00243EF1" w:rsidRDefault="00F97DD7" w:rsidP="00F97DD7">
      <w:pPr>
        <w:pStyle w:val="Caption"/>
        <w:rPr>
          <w:lang w:val="en-US"/>
        </w:rPr>
      </w:pPr>
      <w:r w:rsidRPr="00243EF1">
        <w:rPr>
          <w:lang w:val="en-US"/>
        </w:rPr>
        <w:lastRenderedPageBreak/>
        <w:t>Figure 2.13</w:t>
      </w:r>
      <w:r w:rsidRPr="00DD0076">
        <w:rPr>
          <w:lang w:val="en-US"/>
        </w:rPr>
        <w:t>:</w:t>
      </w:r>
      <w:r w:rsidRPr="00243EF1">
        <w:rPr>
          <w:b/>
          <w:bCs/>
          <w:lang w:val="en-US"/>
        </w:rPr>
        <w:t xml:space="preserve"> </w:t>
      </w:r>
      <w:r w:rsidRPr="00243EF1">
        <w:rPr>
          <w:lang w:val="en-US"/>
        </w:rPr>
        <w:t>Suitable feed for snakes.</w:t>
      </w:r>
      <w:r w:rsidRPr="00DD0076">
        <w:rPr>
          <w:lang w:val="en-US"/>
        </w:rPr>
        <w:t xml:space="preserve"> </w:t>
      </w:r>
      <w:r w:rsidRPr="00243EF1">
        <w:rPr>
          <w:lang w:val="en-US"/>
        </w:rPr>
        <w:t>Photo credit: Zoos Victoria</w:t>
      </w:r>
    </w:p>
    <w:p w14:paraId="61DC15D7" w14:textId="77777777" w:rsidR="00F97DD7" w:rsidRPr="00243EF1" w:rsidRDefault="00F97DD7" w:rsidP="00F97DD7">
      <w:pPr>
        <w:rPr>
          <w:lang w:val="en-US"/>
        </w:rPr>
      </w:pPr>
      <w:r>
        <w:rPr>
          <w:noProof/>
          <w:lang w:val="en-US"/>
        </w:rPr>
        <w:drawing>
          <wp:inline distT="0" distB="0" distL="0" distR="0" wp14:anchorId="18C1A19B" wp14:editId="57617DD1">
            <wp:extent cx="2865120" cy="1755069"/>
            <wp:effectExtent l="0" t="0" r="5080" b="0"/>
            <wp:docPr id="1108782904"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82904" name="Picture 110878290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3572" cy="1760247"/>
                    </a:xfrm>
                    <a:prstGeom prst="rect">
                      <a:avLst/>
                    </a:prstGeom>
                  </pic:spPr>
                </pic:pic>
              </a:graphicData>
            </a:graphic>
          </wp:inline>
        </w:drawing>
      </w:r>
    </w:p>
    <w:p w14:paraId="533EBB8F" w14:textId="77777777" w:rsidR="00F97DD7" w:rsidRPr="00243EF1" w:rsidRDefault="00F97DD7" w:rsidP="00F97DD7">
      <w:pPr>
        <w:pStyle w:val="Heading2"/>
        <w:rPr>
          <w:lang w:val="en-US"/>
        </w:rPr>
      </w:pPr>
      <w:bookmarkStart w:id="62" w:name="_Toc143263547"/>
      <w:bookmarkStart w:id="63" w:name="_Toc143264860"/>
      <w:bookmarkStart w:id="64" w:name="_Toc143267248"/>
      <w:r w:rsidRPr="00243EF1">
        <w:rPr>
          <w:lang w:val="en-US"/>
        </w:rPr>
        <w:t>2.9</w:t>
      </w:r>
      <w:r>
        <w:rPr>
          <w:lang w:val="en-US"/>
        </w:rPr>
        <w:t>.</w:t>
      </w:r>
      <w:r w:rsidRPr="00243EF1">
        <w:rPr>
          <w:lang w:val="en-US"/>
        </w:rPr>
        <w:tab/>
        <w:t>Release protocol</w:t>
      </w:r>
      <w:bookmarkEnd w:id="62"/>
      <w:bookmarkEnd w:id="63"/>
      <w:bookmarkEnd w:id="64"/>
    </w:p>
    <w:p w14:paraId="28AE50B7" w14:textId="77777777" w:rsidR="00F97DD7" w:rsidRPr="00243EF1" w:rsidRDefault="00F97DD7" w:rsidP="00F97DD7">
      <w:pPr>
        <w:rPr>
          <w:lang w:val="en-US"/>
        </w:rPr>
      </w:pPr>
      <w:r w:rsidRPr="00243EF1">
        <w:rPr>
          <w:lang w:val="en-US"/>
        </w:rPr>
        <w:t xml:space="preserve">Ideally, wild animals will be rehabilitated and released in a short timeframe. If this is not possible and the animal is in care for significant extended periods, ensure that the animal is regularly assessed against the five welfare domains to support decision-making. Animals in care for extended periods may have a reduced ability to survive in the wild. Talk to your veterinarian and consider whether euthanasia will provide the best welfare outcome for such individuals. </w:t>
      </w:r>
    </w:p>
    <w:p w14:paraId="425B484F" w14:textId="77777777" w:rsidR="00F97DD7" w:rsidRPr="00DD0076" w:rsidRDefault="00F97DD7" w:rsidP="00F97DD7">
      <w:pPr>
        <w:pStyle w:val="Heading3"/>
      </w:pPr>
      <w:bookmarkStart w:id="65" w:name="_Toc143263548"/>
      <w:bookmarkStart w:id="66" w:name="_Toc143264861"/>
      <w:bookmarkStart w:id="67" w:name="_Toc143267249"/>
      <w:r w:rsidRPr="00243EF1">
        <w:rPr>
          <w:lang w:val="en-GB"/>
        </w:rPr>
        <w:t>2.9.1.</w:t>
      </w:r>
      <w:r w:rsidRPr="00243EF1">
        <w:rPr>
          <w:lang w:val="en-GB"/>
        </w:rPr>
        <w:tab/>
        <w:t>Pre-release assessment</w:t>
      </w:r>
      <w:bookmarkEnd w:id="65"/>
      <w:bookmarkEnd w:id="66"/>
      <w:bookmarkEnd w:id="67"/>
    </w:p>
    <w:p w14:paraId="42F1D1A5" w14:textId="77777777" w:rsidR="00F97DD7" w:rsidRPr="00243EF1" w:rsidRDefault="00F97DD7" w:rsidP="00F97DD7">
      <w:pPr>
        <w:rPr>
          <w:lang w:val="en-US"/>
        </w:rPr>
      </w:pPr>
      <w:r w:rsidRPr="00243EF1">
        <w:rPr>
          <w:lang w:val="en-US"/>
        </w:rPr>
        <w:t xml:space="preserve">Pre-release assessment of animals in care is essential to support improved outcomes once back in the wild. Animals should be assessed based on body condition, fitness and the ability to engage in natural species-specific behaviours prior to release. </w:t>
      </w:r>
    </w:p>
    <w:p w14:paraId="520483B4" w14:textId="77777777" w:rsidR="00F97DD7" w:rsidRPr="00243EF1" w:rsidRDefault="00F97DD7" w:rsidP="00F97DD7">
      <w:pPr>
        <w:rPr>
          <w:lang w:val="en-US"/>
        </w:rPr>
      </w:pPr>
      <w:r w:rsidRPr="00243EF1">
        <w:rPr>
          <w:lang w:val="en-US"/>
        </w:rPr>
        <w:t xml:space="preserve">The following check list should be used to guide decision-making regarding release suitability for snakes: </w:t>
      </w:r>
    </w:p>
    <w:p w14:paraId="123D654A" w14:textId="77777777" w:rsidR="00F97DD7" w:rsidRPr="00243EF1" w:rsidRDefault="00F97DD7" w:rsidP="00F97DD7">
      <w:pPr>
        <w:pStyle w:val="ListBullet"/>
        <w:rPr>
          <w:lang w:val="en-US"/>
        </w:rPr>
      </w:pPr>
      <w:r w:rsidRPr="00243EF1">
        <w:rPr>
          <w:lang w:val="en-US"/>
        </w:rPr>
        <w:tab/>
        <w:t>The snake should be examined to ensure snake mites are not present prior to release. Sutures should have been removed. If the snake had skin sutures or an injury to its skin, it should have shed its skin at least once without assistance, provided the husbandry is ideal.</w:t>
      </w:r>
    </w:p>
    <w:p w14:paraId="586373A4" w14:textId="77777777" w:rsidR="00F97DD7" w:rsidRPr="00243EF1" w:rsidRDefault="00F97DD7" w:rsidP="00F97DD7">
      <w:pPr>
        <w:pStyle w:val="ListBullet"/>
        <w:rPr>
          <w:lang w:val="en-US"/>
        </w:rPr>
      </w:pPr>
      <w:r w:rsidRPr="00243EF1">
        <w:rPr>
          <w:lang w:val="en-US"/>
        </w:rPr>
        <w:tab/>
        <w:t>A snake should demonstrate that it can move freely in the enclosure. It should be able to coil tightly. Arboreal species should demonstrate that they can climb up branches.</w:t>
      </w:r>
    </w:p>
    <w:p w14:paraId="7A583769" w14:textId="77777777" w:rsidR="00F97DD7" w:rsidRPr="00243EF1" w:rsidRDefault="00F97DD7" w:rsidP="00F97DD7">
      <w:pPr>
        <w:pStyle w:val="ListBullet"/>
        <w:rPr>
          <w:lang w:val="en-US"/>
        </w:rPr>
      </w:pPr>
      <w:r w:rsidRPr="00243EF1">
        <w:rPr>
          <w:lang w:val="en-US"/>
        </w:rPr>
        <w:tab/>
        <w:t>The snake should move into a shelter when disturbed.</w:t>
      </w:r>
    </w:p>
    <w:p w14:paraId="2552B95F" w14:textId="77777777" w:rsidR="00F97DD7" w:rsidRPr="00243EF1" w:rsidRDefault="00F97DD7" w:rsidP="00F97DD7">
      <w:pPr>
        <w:pStyle w:val="Heading3"/>
        <w:rPr>
          <w:lang w:val="en-GB"/>
        </w:rPr>
      </w:pPr>
      <w:bookmarkStart w:id="68" w:name="_Toc143263549"/>
      <w:bookmarkStart w:id="69" w:name="_Toc143264862"/>
      <w:bookmarkStart w:id="70" w:name="_Toc143267250"/>
      <w:r w:rsidRPr="00243EF1">
        <w:rPr>
          <w:lang w:val="en-GB"/>
        </w:rPr>
        <w:t>2.9.2.</w:t>
      </w:r>
      <w:r w:rsidRPr="00243EF1">
        <w:rPr>
          <w:lang w:val="en-GB"/>
        </w:rPr>
        <w:tab/>
        <w:t>At the release site</w:t>
      </w:r>
      <w:bookmarkEnd w:id="68"/>
      <w:bookmarkEnd w:id="69"/>
      <w:bookmarkEnd w:id="70"/>
    </w:p>
    <w:p w14:paraId="719E3FA9" w14:textId="77777777" w:rsidR="00F97DD7" w:rsidRPr="00243EF1" w:rsidRDefault="00F97DD7" w:rsidP="00F97DD7">
      <w:pPr>
        <w:rPr>
          <w:lang w:val="en-US"/>
        </w:rPr>
      </w:pPr>
      <w:r w:rsidRPr="00243EF1">
        <w:rPr>
          <w:lang w:val="en-US"/>
        </w:rPr>
        <w:t xml:space="preserve">Post release survival will be maximised by ensuring that both the release site and the way in which the animal is released are carefully considered. </w:t>
      </w:r>
    </w:p>
    <w:p w14:paraId="5EFD218A" w14:textId="77777777" w:rsidR="00F97DD7" w:rsidRPr="00243EF1" w:rsidRDefault="00F97DD7" w:rsidP="00F97DD7">
      <w:pPr>
        <w:rPr>
          <w:lang w:val="en-US"/>
        </w:rPr>
      </w:pPr>
      <w:r w:rsidRPr="00243EF1">
        <w:rPr>
          <w:lang w:val="en-US"/>
        </w:rPr>
        <w:t>Snakes require the following:</w:t>
      </w:r>
    </w:p>
    <w:p w14:paraId="2FFCA1BF" w14:textId="77777777" w:rsidR="00F97DD7" w:rsidRPr="00243EF1" w:rsidRDefault="00F97DD7" w:rsidP="00F97DD7">
      <w:pPr>
        <w:pStyle w:val="ListBullet"/>
        <w:rPr>
          <w:lang w:val="en-US"/>
        </w:rPr>
      </w:pPr>
      <w:r w:rsidRPr="00243EF1">
        <w:rPr>
          <w:lang w:val="en-US"/>
        </w:rPr>
        <w:lastRenderedPageBreak/>
        <w:t>Adequate shelter at the release site.</w:t>
      </w:r>
    </w:p>
    <w:p w14:paraId="09D5E479" w14:textId="77777777" w:rsidR="00F97DD7" w:rsidRPr="00243EF1" w:rsidRDefault="00F97DD7" w:rsidP="00F97DD7">
      <w:pPr>
        <w:pStyle w:val="ListBullet"/>
        <w:rPr>
          <w:lang w:val="en-US"/>
        </w:rPr>
      </w:pPr>
      <w:r w:rsidRPr="00243EF1">
        <w:rPr>
          <w:lang w:val="en-US"/>
        </w:rPr>
        <w:t>Snakes should only be released in warm ambient temperatures (&gt;20°C) so they can seek shelter while mobile.</w:t>
      </w:r>
    </w:p>
    <w:p w14:paraId="6DAA9F64" w14:textId="77777777" w:rsidR="00F97DD7" w:rsidRPr="00243EF1" w:rsidRDefault="00F97DD7" w:rsidP="00F97DD7">
      <w:pPr>
        <w:rPr>
          <w:lang w:val="en-US"/>
        </w:rPr>
      </w:pPr>
      <w:r w:rsidRPr="00243EF1">
        <w:rPr>
          <w:lang w:val="en-US"/>
        </w:rPr>
        <w:t>For more information on the ecological characteristics and requirements of snakes that may help with their release, please refer to Table 2.1</w:t>
      </w:r>
    </w:p>
    <w:p w14:paraId="45B1AA53" w14:textId="77777777" w:rsidR="00F97DD7" w:rsidRPr="00243EF1" w:rsidRDefault="00F97DD7" w:rsidP="00F97DD7">
      <w:pPr>
        <w:pStyle w:val="Heading3"/>
        <w:rPr>
          <w:lang w:val="en-GB"/>
        </w:rPr>
      </w:pPr>
      <w:bookmarkStart w:id="71" w:name="_Toc143263550"/>
      <w:bookmarkStart w:id="72" w:name="_Toc143264863"/>
      <w:bookmarkStart w:id="73" w:name="_Toc143267251"/>
      <w:r w:rsidRPr="00243EF1">
        <w:rPr>
          <w:lang w:val="en-GB"/>
        </w:rPr>
        <w:t>2.9.3.</w:t>
      </w:r>
      <w:r w:rsidRPr="00243EF1">
        <w:rPr>
          <w:lang w:val="en-GB"/>
        </w:rPr>
        <w:tab/>
        <w:t>Release checklist</w:t>
      </w:r>
      <w:bookmarkEnd w:id="71"/>
      <w:bookmarkEnd w:id="72"/>
      <w:bookmarkEnd w:id="73"/>
    </w:p>
    <w:p w14:paraId="4BE01AAD" w14:textId="77777777" w:rsidR="00F97DD7" w:rsidRPr="00243EF1" w:rsidRDefault="00F97DD7" w:rsidP="00F97DD7">
      <w:pPr>
        <w:rPr>
          <w:lang w:val="en-US"/>
        </w:rPr>
      </w:pPr>
      <w:r w:rsidRPr="00243EF1">
        <w:rPr>
          <w:lang w:val="en-US"/>
        </w:rPr>
        <w:t>Check all of the requirements of your authorisation are being met, and consider the following:</w:t>
      </w:r>
    </w:p>
    <w:p w14:paraId="6F6C4798" w14:textId="77777777" w:rsidR="00F97DD7" w:rsidRPr="00243EF1" w:rsidRDefault="00F97DD7" w:rsidP="00F97DD7">
      <w:pPr>
        <w:pStyle w:val="Heading4"/>
        <w:rPr>
          <w:lang w:val="en-GB"/>
        </w:rPr>
      </w:pPr>
      <w:r w:rsidRPr="00243EF1">
        <w:rPr>
          <w:lang w:val="en-GB"/>
        </w:rPr>
        <w:t>Release location</w:t>
      </w:r>
    </w:p>
    <w:p w14:paraId="28038FE0" w14:textId="77777777" w:rsidR="00F97DD7" w:rsidRPr="00243EF1" w:rsidRDefault="00F97DD7" w:rsidP="00F97DD7">
      <w:pPr>
        <w:pStyle w:val="ListBullet"/>
        <w:rPr>
          <w:lang w:val="en-US"/>
        </w:rPr>
      </w:pPr>
      <w:r w:rsidRPr="00243EF1">
        <w:rPr>
          <w:lang w:val="en-US"/>
        </w:rPr>
        <w:tab/>
        <w:t>The best time to release a snake will depend on the time of day when the species is most active, as shown in Table 2.1.</w:t>
      </w:r>
    </w:p>
    <w:p w14:paraId="2BB34F61" w14:textId="77777777" w:rsidR="00F97DD7" w:rsidRPr="00243EF1" w:rsidRDefault="00F97DD7" w:rsidP="00F97DD7">
      <w:pPr>
        <w:pStyle w:val="ListBullet"/>
        <w:rPr>
          <w:lang w:val="en-US"/>
        </w:rPr>
      </w:pPr>
      <w:r w:rsidRPr="00243EF1">
        <w:rPr>
          <w:lang w:val="en-US"/>
        </w:rPr>
        <w:tab/>
        <w:t>Release should be timed to occur during normal peak activity.</w:t>
      </w:r>
    </w:p>
    <w:p w14:paraId="18F90F43" w14:textId="77777777" w:rsidR="00F97DD7" w:rsidRPr="00243EF1" w:rsidRDefault="00F97DD7" w:rsidP="00F97DD7">
      <w:pPr>
        <w:pStyle w:val="ListBullet"/>
        <w:rPr>
          <w:lang w:val="en-US"/>
        </w:rPr>
      </w:pPr>
      <w:r w:rsidRPr="00243EF1">
        <w:rPr>
          <w:lang w:val="en-US"/>
        </w:rPr>
        <w:tab/>
        <w:t>For diurnal species release may be timed for the middle of the day when it is warmer.</w:t>
      </w:r>
    </w:p>
    <w:p w14:paraId="25CB3AB5" w14:textId="77777777" w:rsidR="00F97DD7" w:rsidRPr="00243EF1" w:rsidRDefault="00F97DD7" w:rsidP="00F97DD7">
      <w:pPr>
        <w:pStyle w:val="ListBullet"/>
        <w:rPr>
          <w:lang w:val="en-US"/>
        </w:rPr>
      </w:pPr>
      <w:r w:rsidRPr="00243EF1">
        <w:rPr>
          <w:lang w:val="en-US"/>
        </w:rPr>
        <w:tab/>
        <w:t>Nocturnal species are released on dusk when it is still warm from the day.</w:t>
      </w:r>
    </w:p>
    <w:p w14:paraId="00980288" w14:textId="77777777" w:rsidR="00F97DD7" w:rsidRPr="00243EF1" w:rsidRDefault="00F97DD7" w:rsidP="00F97DD7">
      <w:pPr>
        <w:pStyle w:val="ListBullet"/>
        <w:rPr>
          <w:b/>
          <w:bCs/>
          <w:lang w:val="en-US"/>
        </w:rPr>
      </w:pPr>
      <w:r w:rsidRPr="00243EF1">
        <w:rPr>
          <w:lang w:val="en-US"/>
        </w:rPr>
        <w:tab/>
        <w:t>Snakes should not be released in the cooler months. They should be released from September to March.</w:t>
      </w:r>
    </w:p>
    <w:p w14:paraId="62A5C78A" w14:textId="77777777" w:rsidR="00F97DD7" w:rsidRPr="00243EF1" w:rsidRDefault="00F97DD7" w:rsidP="00F97DD7">
      <w:pPr>
        <w:pStyle w:val="ListBullet"/>
        <w:rPr>
          <w:lang w:val="en-US"/>
        </w:rPr>
      </w:pPr>
      <w:r w:rsidRPr="00243EF1">
        <w:rPr>
          <w:lang w:val="en-US"/>
        </w:rPr>
        <w:tab/>
        <w:t xml:space="preserve">It is preferable to release snakes when the weather is forecast to be over 20°C for three consecutive days. </w:t>
      </w:r>
    </w:p>
    <w:p w14:paraId="0CE4D274" w14:textId="77777777" w:rsidR="00F97DD7" w:rsidRPr="00243EF1" w:rsidRDefault="00F97DD7" w:rsidP="00F97DD7">
      <w:pPr>
        <w:pStyle w:val="Heading4"/>
        <w:rPr>
          <w:lang w:val="en-GB"/>
        </w:rPr>
      </w:pPr>
      <w:r w:rsidRPr="00243EF1">
        <w:rPr>
          <w:lang w:val="en-GB"/>
        </w:rPr>
        <w:t> Release Procedure </w:t>
      </w:r>
    </w:p>
    <w:p w14:paraId="416A5880" w14:textId="77777777" w:rsidR="00F97DD7" w:rsidRPr="00243EF1" w:rsidRDefault="00F97DD7" w:rsidP="00F97DD7">
      <w:pPr>
        <w:pStyle w:val="ListBullet"/>
        <w:rPr>
          <w:lang w:val="en-US"/>
        </w:rPr>
      </w:pPr>
      <w:r w:rsidRPr="00243EF1">
        <w:rPr>
          <w:lang w:val="en-US"/>
        </w:rPr>
        <w:tab/>
        <w:t>Care needs to be taken when releasing snakes to avoid being bitten.</w:t>
      </w:r>
    </w:p>
    <w:p w14:paraId="27D1EE5C" w14:textId="77777777" w:rsidR="00F97DD7" w:rsidRPr="00243EF1" w:rsidRDefault="00F97DD7" w:rsidP="00F97DD7">
      <w:pPr>
        <w:pStyle w:val="ListBullet"/>
        <w:rPr>
          <w:lang w:val="en-US"/>
        </w:rPr>
      </w:pPr>
      <w:r w:rsidRPr="00243EF1">
        <w:rPr>
          <w:lang w:val="en-US"/>
        </w:rPr>
        <w:tab/>
        <w:t>Snakes are transported to the release site inside a calico bag sitting inside a solid transport container that should be labelled: “CAUTION: LIVE VENOMOUS (or NON-VENOMOUS) SNAKE”.</w:t>
      </w:r>
    </w:p>
    <w:p w14:paraId="3BB1FA51" w14:textId="77777777" w:rsidR="00F97DD7" w:rsidRPr="00243EF1" w:rsidRDefault="00F97DD7" w:rsidP="00F97DD7">
      <w:pPr>
        <w:pStyle w:val="ListBullet"/>
        <w:rPr>
          <w:lang w:val="en-US"/>
        </w:rPr>
      </w:pPr>
      <w:r w:rsidRPr="00243EF1">
        <w:rPr>
          <w:lang w:val="en-US"/>
        </w:rPr>
        <w:tab/>
        <w:t>Place the calico bag on the ground with the opening facing away from the handler and close to suitable cover.</w:t>
      </w:r>
    </w:p>
    <w:p w14:paraId="35DCC66D" w14:textId="77777777" w:rsidR="00F97DD7" w:rsidRPr="00243EF1" w:rsidRDefault="00F97DD7" w:rsidP="00F97DD7">
      <w:pPr>
        <w:pStyle w:val="ListBullet"/>
        <w:rPr>
          <w:lang w:val="en-US"/>
        </w:rPr>
      </w:pPr>
      <w:r w:rsidRPr="00243EF1">
        <w:rPr>
          <w:lang w:val="en-US"/>
        </w:rPr>
        <w:tab/>
        <w:t>Partly open the calico bag and permit the snake to move out of the bag in its own time, while slowly moving back.</w:t>
      </w:r>
    </w:p>
    <w:p w14:paraId="71B504A2" w14:textId="77777777" w:rsidR="00F97DD7" w:rsidRPr="00243EF1" w:rsidRDefault="00F97DD7" w:rsidP="00F97DD7">
      <w:pPr>
        <w:pStyle w:val="Heading2"/>
        <w:rPr>
          <w:lang w:val="en-US"/>
        </w:rPr>
      </w:pPr>
      <w:bookmarkStart w:id="74" w:name="_Toc143263551"/>
      <w:bookmarkStart w:id="75" w:name="_Toc143264864"/>
      <w:bookmarkStart w:id="76" w:name="_Toc143267252"/>
      <w:r w:rsidRPr="00243EF1">
        <w:rPr>
          <w:lang w:val="en-US"/>
        </w:rPr>
        <w:t>2.10</w:t>
      </w:r>
      <w:r>
        <w:rPr>
          <w:lang w:val="en-US"/>
        </w:rPr>
        <w:t>.</w:t>
      </w:r>
      <w:r w:rsidRPr="00243EF1">
        <w:rPr>
          <w:lang w:val="en-US"/>
        </w:rPr>
        <w:tab/>
        <w:t>Key references and additional reading</w:t>
      </w:r>
      <w:bookmarkEnd w:id="74"/>
      <w:bookmarkEnd w:id="75"/>
      <w:bookmarkEnd w:id="76"/>
    </w:p>
    <w:p w14:paraId="487FAE2B" w14:textId="77777777" w:rsidR="00F97DD7" w:rsidRPr="00243EF1" w:rsidRDefault="00F97DD7" w:rsidP="00F97DD7">
      <w:pPr>
        <w:rPr>
          <w:lang w:val="en-US"/>
        </w:rPr>
      </w:pPr>
      <w:r w:rsidRPr="00243EF1">
        <w:rPr>
          <w:lang w:val="en-US"/>
        </w:rPr>
        <w:t>Cogger, H.G. 2018. Reptiles and amphibians of Australia, 7th Edition. Reed New Holland. </w:t>
      </w:r>
    </w:p>
    <w:p w14:paraId="65497013" w14:textId="77777777" w:rsidR="00F97DD7" w:rsidRPr="00243EF1" w:rsidRDefault="00F97DD7" w:rsidP="00F97DD7">
      <w:pPr>
        <w:rPr>
          <w:lang w:val="en-US"/>
        </w:rPr>
      </w:pPr>
      <w:r w:rsidRPr="00243EF1">
        <w:rPr>
          <w:lang w:val="en-US"/>
        </w:rPr>
        <w:t>Mostyn, J.J. 2006. Husbandry manual for tiger snakes. http://nswfmpa.org/Husbandry%20Manuals/Published%20Manuals/Reptilia/Tiger%20Snake.pdf</w:t>
      </w:r>
    </w:p>
    <w:p w14:paraId="4D5D7B8B" w14:textId="77777777" w:rsidR="00F97DD7" w:rsidRPr="00243EF1" w:rsidRDefault="00F97DD7" w:rsidP="00F97DD7">
      <w:pPr>
        <w:rPr>
          <w:lang w:val="en-US"/>
        </w:rPr>
      </w:pPr>
      <w:r w:rsidRPr="00243EF1">
        <w:rPr>
          <w:lang w:val="en-US"/>
        </w:rPr>
        <w:lastRenderedPageBreak/>
        <w:t>Robertson, P., and Coventry, A.J. 2019. Reptiles of Victoria. CSIRO Publishing.  </w:t>
      </w:r>
    </w:p>
    <w:p w14:paraId="165959E4" w14:textId="77777777" w:rsidR="00F97DD7" w:rsidRPr="00243EF1" w:rsidRDefault="00F97DD7" w:rsidP="00F97DD7">
      <w:pPr>
        <w:rPr>
          <w:lang w:val="en-US"/>
        </w:rPr>
      </w:pPr>
      <w:r w:rsidRPr="00243EF1">
        <w:rPr>
          <w:lang w:val="en-US"/>
        </w:rPr>
        <w:t>Swan, M. 2007. Keeping and Breeding Australian Pythons, 2</w:t>
      </w:r>
      <w:r w:rsidRPr="00243EF1">
        <w:rPr>
          <w:vertAlign w:val="superscript"/>
          <w:lang w:val="en-US"/>
        </w:rPr>
        <w:t>nd</w:t>
      </w:r>
      <w:r w:rsidRPr="00243EF1">
        <w:rPr>
          <w:lang w:val="en-US"/>
        </w:rPr>
        <w:t xml:space="preserve"> Edition. Mike Swan Herp. Books. </w:t>
      </w:r>
    </w:p>
    <w:p w14:paraId="7CDA43DC" w14:textId="77777777" w:rsidR="00F97DD7" w:rsidRPr="00243EF1" w:rsidRDefault="00F97DD7" w:rsidP="00F97DD7">
      <w:pPr>
        <w:rPr>
          <w:lang w:val="en-US"/>
        </w:rPr>
      </w:pPr>
      <w:r w:rsidRPr="00243EF1">
        <w:rPr>
          <w:lang w:val="en-US"/>
        </w:rPr>
        <w:t>Swanson, S. 2017. Field guide to Australian reptiles, 3</w:t>
      </w:r>
      <w:r w:rsidRPr="00243EF1">
        <w:rPr>
          <w:vertAlign w:val="superscript"/>
          <w:lang w:val="en-US"/>
        </w:rPr>
        <w:t>rd</w:t>
      </w:r>
      <w:r w:rsidRPr="00243EF1">
        <w:rPr>
          <w:lang w:val="en-US"/>
        </w:rPr>
        <w:t> Edition. Steve Parish Publishing. </w:t>
      </w:r>
    </w:p>
    <w:p w14:paraId="2393BA63" w14:textId="5A2B838F" w:rsidR="000678DC" w:rsidRPr="00F97DD7" w:rsidRDefault="00F97DD7">
      <w:pPr>
        <w:rPr>
          <w:lang w:val="en-US"/>
        </w:rPr>
      </w:pPr>
      <w:r w:rsidRPr="00243EF1">
        <w:rPr>
          <w:lang w:val="en-US"/>
        </w:rPr>
        <w:t>Wilson, S., and Swan, G. 2017. A complete guide to the reptiles of Australia, 5</w:t>
      </w:r>
      <w:r w:rsidRPr="00243EF1">
        <w:rPr>
          <w:vertAlign w:val="superscript"/>
          <w:lang w:val="en-US"/>
        </w:rPr>
        <w:t>th</w:t>
      </w:r>
      <w:r w:rsidRPr="00243EF1">
        <w:rPr>
          <w:lang w:val="en-US"/>
        </w:rPr>
        <w:t> Edition. Reed New Holland.  </w:t>
      </w:r>
    </w:p>
    <w:sectPr w:rsidR="000678DC" w:rsidRPr="00F97DD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VIC SemiBold">
    <w:panose1 w:val="00000700000000000000"/>
    <w:charset w:val="4D"/>
    <w:family w:val="auto"/>
    <w:notTrueType/>
    <w:pitch w:val="variable"/>
    <w:sig w:usb0="00000007" w:usb1="00000000" w:usb2="00000000" w:usb3="00000000" w:csb0="00000093" w:csb1="00000000"/>
  </w:font>
  <w:font w:name="VIC">
    <w:panose1 w:val="00000500000000000000"/>
    <w:charset w:val="4D"/>
    <w:family w:val="auto"/>
    <w:notTrueType/>
    <w:pitch w:val="variable"/>
    <w:sig w:usb0="00000007" w:usb1="00000000" w:usb2="00000000" w:usb3="00000000" w:csb0="00000093" w:csb1="00000000"/>
  </w:font>
  <w:font w:name="VIC Light">
    <w:panose1 w:val="00000400000000000000"/>
    <w:charset w:val="4D"/>
    <w:family w:val="auto"/>
    <w:notTrueType/>
    <w:pitch w:val="variable"/>
    <w:sig w:usb0="00000007" w:usb1="00000000" w:usb2="00000000" w:usb3="00000000" w:csb0="00000093" w:csb1="00000000"/>
  </w:font>
  <w:font w:name="VIC Medium Italic">
    <w:panose1 w:val="00000600000000000000"/>
    <w:charset w:val="4D"/>
    <w:family w:val="auto"/>
    <w:notTrueType/>
    <w:pitch w:val="variable"/>
    <w:sig w:usb0="00000007" w:usb1="00000000" w:usb2="00000000" w:usb3="00000000" w:csb0="00000093" w:csb1="00000000"/>
  </w:font>
  <w:font w:name="VIC Medium">
    <w:panose1 w:val="00000600000000000000"/>
    <w:charset w:val="4D"/>
    <w:family w:val="auto"/>
    <w:notTrueType/>
    <w:pitch w:val="variable"/>
    <w:sig w:usb0="00000007" w:usb1="00000000"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096BB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9C2786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A86E0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590FBA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286769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60F32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E929D7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6D2A83E"/>
    <w:lvl w:ilvl="0">
      <w:start w:val="1"/>
      <w:numFmt w:val="bullet"/>
      <w:pStyle w:val="ListBullet2"/>
      <w:lvlText w:val=""/>
      <w:lvlJc w:val="left"/>
      <w:pPr>
        <w:ind w:left="643" w:hanging="360"/>
      </w:pPr>
      <w:rPr>
        <w:rFonts w:ascii="Symbol" w:hAnsi="Symbol" w:hint="default"/>
      </w:rPr>
    </w:lvl>
  </w:abstractNum>
  <w:abstractNum w:abstractNumId="8" w15:restartNumberingAfterBreak="0">
    <w:nsid w:val="FFFFFF88"/>
    <w:multiLevelType w:val="singleLevel"/>
    <w:tmpl w:val="CA8E555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7D4248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7B67575"/>
    <w:multiLevelType w:val="hybridMultilevel"/>
    <w:tmpl w:val="8456636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CFC495D"/>
    <w:multiLevelType w:val="hybridMultilevel"/>
    <w:tmpl w:val="D226722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560393E"/>
    <w:multiLevelType w:val="hybridMultilevel"/>
    <w:tmpl w:val="6D74651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1156732"/>
    <w:multiLevelType w:val="hybridMultilevel"/>
    <w:tmpl w:val="347CFE1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53302CA"/>
    <w:multiLevelType w:val="hybridMultilevel"/>
    <w:tmpl w:val="85C0810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41B5453"/>
    <w:multiLevelType w:val="hybridMultilevel"/>
    <w:tmpl w:val="2718365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6541F90"/>
    <w:multiLevelType w:val="hybridMultilevel"/>
    <w:tmpl w:val="C9043BD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91837A7"/>
    <w:multiLevelType w:val="hybridMultilevel"/>
    <w:tmpl w:val="DFB2370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99F7DB0"/>
    <w:multiLevelType w:val="hybridMultilevel"/>
    <w:tmpl w:val="A03C94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29E1766"/>
    <w:multiLevelType w:val="hybridMultilevel"/>
    <w:tmpl w:val="48E0388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9E53965"/>
    <w:multiLevelType w:val="hybridMultilevel"/>
    <w:tmpl w:val="3BE423C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B294FE7"/>
    <w:multiLevelType w:val="hybridMultilevel"/>
    <w:tmpl w:val="9F7853C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F5A0F97"/>
    <w:multiLevelType w:val="hybridMultilevel"/>
    <w:tmpl w:val="2264DFD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0D039F6"/>
    <w:multiLevelType w:val="hybridMultilevel"/>
    <w:tmpl w:val="390E4DA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42E693E"/>
    <w:multiLevelType w:val="hybridMultilevel"/>
    <w:tmpl w:val="77E2991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D2724B1"/>
    <w:multiLevelType w:val="hybridMultilevel"/>
    <w:tmpl w:val="B8E0DDC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827593412">
    <w:abstractNumId w:val="9"/>
  </w:num>
  <w:num w:numId="2" w16cid:durableId="231476962">
    <w:abstractNumId w:val="7"/>
  </w:num>
  <w:num w:numId="3" w16cid:durableId="768501093">
    <w:abstractNumId w:val="18"/>
  </w:num>
  <w:num w:numId="4" w16cid:durableId="527648295">
    <w:abstractNumId w:val="23"/>
  </w:num>
  <w:num w:numId="5" w16cid:durableId="325327523">
    <w:abstractNumId w:val="22"/>
  </w:num>
  <w:num w:numId="6" w16cid:durableId="246578705">
    <w:abstractNumId w:val="21"/>
  </w:num>
  <w:num w:numId="7" w16cid:durableId="860625278">
    <w:abstractNumId w:val="10"/>
  </w:num>
  <w:num w:numId="8" w16cid:durableId="1065838154">
    <w:abstractNumId w:val="12"/>
  </w:num>
  <w:num w:numId="9" w16cid:durableId="2076005031">
    <w:abstractNumId w:val="15"/>
  </w:num>
  <w:num w:numId="10" w16cid:durableId="350031932">
    <w:abstractNumId w:val="14"/>
  </w:num>
  <w:num w:numId="11" w16cid:durableId="1986741633">
    <w:abstractNumId w:val="24"/>
  </w:num>
  <w:num w:numId="12" w16cid:durableId="475148263">
    <w:abstractNumId w:val="20"/>
  </w:num>
  <w:num w:numId="13" w16cid:durableId="1681347743">
    <w:abstractNumId w:val="19"/>
  </w:num>
  <w:num w:numId="14" w16cid:durableId="633829998">
    <w:abstractNumId w:val="13"/>
  </w:num>
  <w:num w:numId="15" w16cid:durableId="765151987">
    <w:abstractNumId w:val="17"/>
  </w:num>
  <w:num w:numId="16" w16cid:durableId="293371869">
    <w:abstractNumId w:val="16"/>
  </w:num>
  <w:num w:numId="17" w16cid:durableId="355539812">
    <w:abstractNumId w:val="25"/>
  </w:num>
  <w:num w:numId="18" w16cid:durableId="2063405327">
    <w:abstractNumId w:val="11"/>
  </w:num>
  <w:num w:numId="19" w16cid:durableId="301345719">
    <w:abstractNumId w:val="0"/>
  </w:num>
  <w:num w:numId="20" w16cid:durableId="880745594">
    <w:abstractNumId w:val="1"/>
  </w:num>
  <w:num w:numId="21" w16cid:durableId="1044066380">
    <w:abstractNumId w:val="2"/>
  </w:num>
  <w:num w:numId="22" w16cid:durableId="231622804">
    <w:abstractNumId w:val="3"/>
  </w:num>
  <w:num w:numId="23" w16cid:durableId="244807219">
    <w:abstractNumId w:val="8"/>
  </w:num>
  <w:num w:numId="24" w16cid:durableId="1586111151">
    <w:abstractNumId w:val="4"/>
  </w:num>
  <w:num w:numId="25" w16cid:durableId="1421870688">
    <w:abstractNumId w:val="5"/>
  </w:num>
  <w:num w:numId="26" w16cid:durableId="106707204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7DD7"/>
    <w:rsid w:val="000678DC"/>
    <w:rsid w:val="000715AD"/>
    <w:rsid w:val="000B4238"/>
    <w:rsid w:val="003665DD"/>
    <w:rsid w:val="00843FB0"/>
    <w:rsid w:val="009303BF"/>
    <w:rsid w:val="00A25BF4"/>
    <w:rsid w:val="00DA1226"/>
    <w:rsid w:val="00EB4088"/>
    <w:rsid w:val="00F97DD7"/>
    <w:rsid w:val="00FB3A7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50AF451E"/>
  <w15:chartTrackingRefBased/>
  <w15:docId w15:val="{4C1C0717-A081-3F49-BF82-F1C563ED25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AU"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7DD7"/>
    <w:pPr>
      <w:spacing w:before="240" w:after="240"/>
    </w:pPr>
  </w:style>
  <w:style w:type="paragraph" w:styleId="Heading1">
    <w:name w:val="heading 1"/>
    <w:basedOn w:val="Normal"/>
    <w:next w:val="Normal"/>
    <w:link w:val="Heading1Char"/>
    <w:uiPriority w:val="9"/>
    <w:qFormat/>
    <w:rsid w:val="00F97DD7"/>
    <w:pPr>
      <w:keepNext/>
      <w:keepLines/>
      <w:spacing w:before="480"/>
      <w:outlineLvl w:val="0"/>
    </w:pPr>
    <w:rPr>
      <w:rFonts w:ascii="Calibri" w:eastAsiaTheme="majorEastAsia" w:hAnsi="Calibri" w:cstheme="majorBidi"/>
      <w:color w:val="000000" w:themeColor="text1"/>
      <w:sz w:val="56"/>
      <w:szCs w:val="32"/>
    </w:rPr>
  </w:style>
  <w:style w:type="paragraph" w:styleId="Heading2">
    <w:name w:val="heading 2"/>
    <w:basedOn w:val="Normal"/>
    <w:next w:val="Normal"/>
    <w:link w:val="Heading2Char"/>
    <w:uiPriority w:val="9"/>
    <w:unhideWhenUsed/>
    <w:qFormat/>
    <w:rsid w:val="00F97DD7"/>
    <w:pPr>
      <w:keepNext/>
      <w:keepLines/>
      <w:spacing w:before="360"/>
      <w:outlineLvl w:val="1"/>
    </w:pPr>
    <w:rPr>
      <w:rFonts w:asciiTheme="majorHAnsi" w:eastAsiaTheme="majorEastAsia" w:hAnsiTheme="majorHAnsi" w:cstheme="majorBidi"/>
      <w:color w:val="000000" w:themeColor="text1"/>
      <w:sz w:val="52"/>
      <w:szCs w:val="26"/>
    </w:rPr>
  </w:style>
  <w:style w:type="paragraph" w:styleId="Heading3">
    <w:name w:val="heading 3"/>
    <w:basedOn w:val="Normal"/>
    <w:next w:val="Normal"/>
    <w:link w:val="Heading3Char"/>
    <w:uiPriority w:val="9"/>
    <w:unhideWhenUsed/>
    <w:qFormat/>
    <w:rsid w:val="00F97DD7"/>
    <w:pPr>
      <w:keepNext/>
      <w:keepLines/>
      <w:outlineLvl w:val="2"/>
    </w:pPr>
    <w:rPr>
      <w:rFonts w:ascii="Calibri" w:eastAsiaTheme="majorEastAsia" w:hAnsi="Calibri" w:cstheme="majorBidi"/>
      <w:color w:val="000000" w:themeColor="text1"/>
      <w:sz w:val="44"/>
    </w:rPr>
  </w:style>
  <w:style w:type="paragraph" w:styleId="Heading4">
    <w:name w:val="heading 4"/>
    <w:basedOn w:val="Normal"/>
    <w:next w:val="Normal"/>
    <w:link w:val="Heading4Char"/>
    <w:uiPriority w:val="9"/>
    <w:unhideWhenUsed/>
    <w:qFormat/>
    <w:rsid w:val="00F97DD7"/>
    <w:pPr>
      <w:keepNext/>
      <w:keepLines/>
      <w:spacing w:before="40"/>
      <w:outlineLvl w:val="3"/>
    </w:pPr>
    <w:rPr>
      <w:rFonts w:asciiTheme="majorHAnsi" w:eastAsiaTheme="majorEastAsia" w:hAnsiTheme="majorHAnsi" w:cstheme="majorBidi"/>
      <w:i/>
      <w:iCs/>
      <w:color w:val="000000" w:themeColor="text1"/>
      <w:sz w:val="36"/>
    </w:rPr>
  </w:style>
  <w:style w:type="paragraph" w:styleId="Heading5">
    <w:name w:val="heading 5"/>
    <w:basedOn w:val="Normal"/>
    <w:next w:val="Normal"/>
    <w:link w:val="Heading5Char"/>
    <w:uiPriority w:val="9"/>
    <w:unhideWhenUsed/>
    <w:qFormat/>
    <w:rsid w:val="00F97DD7"/>
    <w:pPr>
      <w:keepNext/>
      <w:keepLines/>
      <w:spacing w:before="40"/>
      <w:outlineLvl w:val="4"/>
    </w:pPr>
    <w:rPr>
      <w:rFonts w:asciiTheme="majorHAnsi" w:eastAsiaTheme="majorEastAsia" w:hAnsiTheme="majorHAnsi" w:cstheme="majorBidi"/>
      <w:color w:val="000000" w:themeColor="text1"/>
      <w:sz w:val="30"/>
    </w:rPr>
  </w:style>
  <w:style w:type="paragraph" w:styleId="Heading6">
    <w:name w:val="heading 6"/>
    <w:next w:val="Normal"/>
    <w:link w:val="Heading6Char"/>
    <w:rsid w:val="00EB4088"/>
    <w:pPr>
      <w:outlineLvl w:val="5"/>
    </w:pPr>
    <w:rPr>
      <w:rFonts w:ascii="Arial" w:hAnsi="Arial" w:cs="Arial"/>
      <w:sz w:val="32"/>
      <w:szCs w:val="32"/>
      <w:u w:val="single"/>
    </w:rPr>
  </w:style>
  <w:style w:type="paragraph" w:styleId="Heading7">
    <w:name w:val="heading 7"/>
    <w:basedOn w:val="Normal"/>
    <w:next w:val="Normal"/>
    <w:link w:val="Heading7Char"/>
    <w:uiPriority w:val="9"/>
    <w:unhideWhenUsed/>
    <w:qFormat/>
    <w:rsid w:val="00F97DD7"/>
    <w:pPr>
      <w:keepNext/>
      <w:keepLines/>
      <w:spacing w:before="40"/>
      <w:outlineLvl w:val="6"/>
    </w:pPr>
    <w:rPr>
      <w:rFonts w:asciiTheme="majorHAnsi" w:eastAsiaTheme="majorEastAsia" w:hAnsiTheme="majorHAnsi" w:cstheme="majorBidi"/>
      <w:i/>
      <w:iCs/>
      <w:color w:val="000000" w:themeColor="text1"/>
      <w:sz w:val="28"/>
    </w:rPr>
  </w:style>
  <w:style w:type="paragraph" w:styleId="Heading8">
    <w:name w:val="heading 8"/>
    <w:basedOn w:val="Normal"/>
    <w:next w:val="Normal"/>
    <w:link w:val="Heading8Char"/>
    <w:uiPriority w:val="9"/>
    <w:unhideWhenUsed/>
    <w:qFormat/>
    <w:rsid w:val="00F97DD7"/>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rsid w:val="00EB4088"/>
    <w:rPr>
      <w:rFonts w:ascii="Arial" w:hAnsi="Arial" w:cs="Arial"/>
      <w:sz w:val="32"/>
      <w:szCs w:val="32"/>
      <w:u w:val="single"/>
    </w:rPr>
  </w:style>
  <w:style w:type="character" w:customStyle="1" w:styleId="Heading1Char">
    <w:name w:val="Heading 1 Char"/>
    <w:basedOn w:val="DefaultParagraphFont"/>
    <w:link w:val="Heading1"/>
    <w:uiPriority w:val="9"/>
    <w:rsid w:val="00F97DD7"/>
    <w:rPr>
      <w:rFonts w:ascii="Calibri" w:eastAsiaTheme="majorEastAsia" w:hAnsi="Calibri" w:cstheme="majorBidi"/>
      <w:color w:val="000000" w:themeColor="text1"/>
      <w:sz w:val="56"/>
      <w:szCs w:val="32"/>
    </w:rPr>
  </w:style>
  <w:style w:type="character" w:customStyle="1" w:styleId="Heading2Char">
    <w:name w:val="Heading 2 Char"/>
    <w:basedOn w:val="DefaultParagraphFont"/>
    <w:link w:val="Heading2"/>
    <w:uiPriority w:val="9"/>
    <w:rsid w:val="00F97DD7"/>
    <w:rPr>
      <w:rFonts w:asciiTheme="majorHAnsi" w:eastAsiaTheme="majorEastAsia" w:hAnsiTheme="majorHAnsi" w:cstheme="majorBidi"/>
      <w:color w:val="000000" w:themeColor="text1"/>
      <w:sz w:val="52"/>
      <w:szCs w:val="26"/>
    </w:rPr>
  </w:style>
  <w:style w:type="character" w:customStyle="1" w:styleId="Heading3Char">
    <w:name w:val="Heading 3 Char"/>
    <w:basedOn w:val="DefaultParagraphFont"/>
    <w:link w:val="Heading3"/>
    <w:uiPriority w:val="9"/>
    <w:rsid w:val="00F97DD7"/>
    <w:rPr>
      <w:rFonts w:ascii="Calibri" w:eastAsiaTheme="majorEastAsia" w:hAnsi="Calibri" w:cstheme="majorBidi"/>
      <w:color w:val="000000" w:themeColor="text1"/>
      <w:sz w:val="44"/>
    </w:rPr>
  </w:style>
  <w:style w:type="character" w:customStyle="1" w:styleId="Heading4Char">
    <w:name w:val="Heading 4 Char"/>
    <w:basedOn w:val="DefaultParagraphFont"/>
    <w:link w:val="Heading4"/>
    <w:uiPriority w:val="9"/>
    <w:rsid w:val="00F97DD7"/>
    <w:rPr>
      <w:rFonts w:asciiTheme="majorHAnsi" w:eastAsiaTheme="majorEastAsia" w:hAnsiTheme="majorHAnsi" w:cstheme="majorBidi"/>
      <w:i/>
      <w:iCs/>
      <w:color w:val="000000" w:themeColor="text1"/>
      <w:sz w:val="36"/>
    </w:rPr>
  </w:style>
  <w:style w:type="character" w:customStyle="1" w:styleId="Heading5Char">
    <w:name w:val="Heading 5 Char"/>
    <w:basedOn w:val="DefaultParagraphFont"/>
    <w:link w:val="Heading5"/>
    <w:uiPriority w:val="9"/>
    <w:rsid w:val="00F97DD7"/>
    <w:rPr>
      <w:rFonts w:asciiTheme="majorHAnsi" w:eastAsiaTheme="majorEastAsia" w:hAnsiTheme="majorHAnsi" w:cstheme="majorBidi"/>
      <w:color w:val="000000" w:themeColor="text1"/>
      <w:sz w:val="30"/>
    </w:rPr>
  </w:style>
  <w:style w:type="character" w:customStyle="1" w:styleId="Heading7Char">
    <w:name w:val="Heading 7 Char"/>
    <w:basedOn w:val="DefaultParagraphFont"/>
    <w:link w:val="Heading7"/>
    <w:uiPriority w:val="9"/>
    <w:rsid w:val="00F97DD7"/>
    <w:rPr>
      <w:rFonts w:asciiTheme="majorHAnsi" w:eastAsiaTheme="majorEastAsia" w:hAnsiTheme="majorHAnsi" w:cstheme="majorBidi"/>
      <w:i/>
      <w:iCs/>
      <w:color w:val="000000" w:themeColor="text1"/>
      <w:sz w:val="28"/>
    </w:rPr>
  </w:style>
  <w:style w:type="character" w:customStyle="1" w:styleId="Heading8Char">
    <w:name w:val="Heading 8 Char"/>
    <w:basedOn w:val="DefaultParagraphFont"/>
    <w:link w:val="Heading8"/>
    <w:uiPriority w:val="9"/>
    <w:rsid w:val="00F97DD7"/>
    <w:rPr>
      <w:rFonts w:asciiTheme="majorHAnsi" w:eastAsiaTheme="majorEastAsia" w:hAnsiTheme="majorHAnsi" w:cstheme="majorBidi"/>
      <w:color w:val="272727" w:themeColor="text1" w:themeTint="D8"/>
      <w:sz w:val="21"/>
      <w:szCs w:val="21"/>
    </w:rPr>
  </w:style>
  <w:style w:type="paragraph" w:styleId="Title">
    <w:name w:val="Title"/>
    <w:basedOn w:val="Normal"/>
    <w:next w:val="Normal"/>
    <w:link w:val="TitleChar"/>
    <w:uiPriority w:val="10"/>
    <w:qFormat/>
    <w:rsid w:val="00F97DD7"/>
    <w:pPr>
      <w:contextualSpacing/>
    </w:pPr>
    <w:rPr>
      <w:rFonts w:asciiTheme="majorHAnsi" w:eastAsiaTheme="majorEastAsia" w:hAnsiTheme="majorHAnsi" w:cstheme="majorBidi"/>
      <w:spacing w:val="-10"/>
      <w:kern w:val="28"/>
      <w:sz w:val="88"/>
      <w:szCs w:val="56"/>
    </w:rPr>
  </w:style>
  <w:style w:type="character" w:customStyle="1" w:styleId="TitleChar">
    <w:name w:val="Title Char"/>
    <w:basedOn w:val="DefaultParagraphFont"/>
    <w:link w:val="Title"/>
    <w:uiPriority w:val="10"/>
    <w:rsid w:val="00F97DD7"/>
    <w:rPr>
      <w:rFonts w:asciiTheme="majorHAnsi" w:eastAsiaTheme="majorEastAsia" w:hAnsiTheme="majorHAnsi" w:cstheme="majorBidi"/>
      <w:spacing w:val="-10"/>
      <w:kern w:val="28"/>
      <w:sz w:val="88"/>
      <w:szCs w:val="56"/>
    </w:rPr>
  </w:style>
  <w:style w:type="paragraph" w:styleId="Subtitle">
    <w:name w:val="Subtitle"/>
    <w:basedOn w:val="Normal"/>
    <w:next w:val="Normal"/>
    <w:link w:val="SubtitleChar"/>
    <w:uiPriority w:val="11"/>
    <w:qFormat/>
    <w:rsid w:val="00F97DD7"/>
    <w:pPr>
      <w:numPr>
        <w:ilvl w:val="1"/>
      </w:numPr>
      <w:spacing w:after="480"/>
    </w:pPr>
    <w:rPr>
      <w:color w:val="000000" w:themeColor="text1"/>
      <w:spacing w:val="15"/>
      <w:sz w:val="64"/>
      <w:szCs w:val="22"/>
    </w:rPr>
  </w:style>
  <w:style w:type="character" w:customStyle="1" w:styleId="SubtitleChar">
    <w:name w:val="Subtitle Char"/>
    <w:basedOn w:val="DefaultParagraphFont"/>
    <w:link w:val="Subtitle"/>
    <w:uiPriority w:val="11"/>
    <w:rsid w:val="00F97DD7"/>
    <w:rPr>
      <w:color w:val="000000" w:themeColor="text1"/>
      <w:spacing w:val="15"/>
      <w:sz w:val="64"/>
      <w:szCs w:val="22"/>
    </w:rPr>
  </w:style>
  <w:style w:type="paragraph" w:styleId="BlockText">
    <w:name w:val="Block Text"/>
    <w:basedOn w:val="Normal"/>
    <w:uiPriority w:val="99"/>
    <w:unhideWhenUsed/>
    <w:rsid w:val="00F97DD7"/>
    <w:pPr>
      <w:pBdr>
        <w:top w:val="single" w:sz="2" w:space="10" w:color="000000" w:themeColor="text1"/>
        <w:left w:val="single" w:sz="2" w:space="10" w:color="000000" w:themeColor="text1"/>
        <w:bottom w:val="single" w:sz="2" w:space="10" w:color="000000" w:themeColor="text1"/>
        <w:right w:val="single" w:sz="2" w:space="10" w:color="000000" w:themeColor="text1"/>
      </w:pBdr>
      <w:ind w:left="1151" w:right="1151"/>
    </w:pPr>
    <w:rPr>
      <w:i/>
      <w:iCs/>
      <w:color w:val="000000" w:themeColor="text1"/>
    </w:rPr>
  </w:style>
  <w:style w:type="paragraph" w:styleId="ListBullet">
    <w:name w:val="List Bullet"/>
    <w:basedOn w:val="Normal"/>
    <w:uiPriority w:val="99"/>
    <w:unhideWhenUsed/>
    <w:rsid w:val="00F97DD7"/>
    <w:pPr>
      <w:numPr>
        <w:numId w:val="1"/>
      </w:numPr>
      <w:spacing w:before="120"/>
      <w:ind w:left="357" w:hanging="357"/>
      <w:contextualSpacing/>
    </w:pPr>
  </w:style>
  <w:style w:type="paragraph" w:styleId="Caption">
    <w:name w:val="caption"/>
    <w:basedOn w:val="Normal"/>
    <w:next w:val="Normal"/>
    <w:uiPriority w:val="35"/>
    <w:unhideWhenUsed/>
    <w:qFormat/>
    <w:rsid w:val="00F97DD7"/>
    <w:pPr>
      <w:keepNext/>
      <w:spacing w:after="200"/>
    </w:pPr>
    <w:rPr>
      <w:i/>
      <w:iCs/>
      <w:color w:val="000000" w:themeColor="text1"/>
      <w:szCs w:val="18"/>
    </w:rPr>
  </w:style>
  <w:style w:type="character" w:styleId="Hyperlink">
    <w:name w:val="Hyperlink"/>
    <w:basedOn w:val="DefaultParagraphFont"/>
    <w:uiPriority w:val="99"/>
    <w:unhideWhenUsed/>
    <w:rsid w:val="00F97DD7"/>
    <w:rPr>
      <w:color w:val="0563C1" w:themeColor="hyperlink"/>
      <w:u w:val="single"/>
    </w:rPr>
  </w:style>
  <w:style w:type="character" w:styleId="UnresolvedMention">
    <w:name w:val="Unresolved Mention"/>
    <w:basedOn w:val="DefaultParagraphFont"/>
    <w:uiPriority w:val="99"/>
    <w:semiHidden/>
    <w:unhideWhenUsed/>
    <w:rsid w:val="00F97DD7"/>
    <w:rPr>
      <w:color w:val="605E5C"/>
      <w:shd w:val="clear" w:color="auto" w:fill="E1DFDD"/>
    </w:rPr>
  </w:style>
  <w:style w:type="paragraph" w:styleId="Header">
    <w:name w:val="header"/>
    <w:basedOn w:val="Normal"/>
    <w:link w:val="HeaderChar"/>
    <w:uiPriority w:val="99"/>
    <w:unhideWhenUsed/>
    <w:rsid w:val="00F97DD7"/>
    <w:pPr>
      <w:tabs>
        <w:tab w:val="center" w:pos="4513"/>
        <w:tab w:val="right" w:pos="9026"/>
      </w:tabs>
      <w:spacing w:before="0" w:after="0"/>
    </w:pPr>
  </w:style>
  <w:style w:type="character" w:customStyle="1" w:styleId="HeaderChar">
    <w:name w:val="Header Char"/>
    <w:basedOn w:val="DefaultParagraphFont"/>
    <w:link w:val="Header"/>
    <w:uiPriority w:val="99"/>
    <w:rsid w:val="00F97DD7"/>
  </w:style>
  <w:style w:type="paragraph" w:styleId="Footer">
    <w:name w:val="footer"/>
    <w:basedOn w:val="Normal"/>
    <w:link w:val="FooterChar"/>
    <w:uiPriority w:val="99"/>
    <w:unhideWhenUsed/>
    <w:rsid w:val="00F97DD7"/>
    <w:pPr>
      <w:tabs>
        <w:tab w:val="center" w:pos="4513"/>
        <w:tab w:val="right" w:pos="9026"/>
      </w:tabs>
      <w:spacing w:before="0" w:after="0"/>
    </w:pPr>
  </w:style>
  <w:style w:type="character" w:customStyle="1" w:styleId="FooterChar">
    <w:name w:val="Footer Char"/>
    <w:basedOn w:val="DefaultParagraphFont"/>
    <w:link w:val="Footer"/>
    <w:uiPriority w:val="99"/>
    <w:rsid w:val="00F97DD7"/>
  </w:style>
  <w:style w:type="character" w:styleId="FollowedHyperlink">
    <w:name w:val="FollowedHyperlink"/>
    <w:basedOn w:val="DefaultParagraphFont"/>
    <w:uiPriority w:val="99"/>
    <w:semiHidden/>
    <w:unhideWhenUsed/>
    <w:rsid w:val="00F97DD7"/>
    <w:rPr>
      <w:color w:val="954F72" w:themeColor="followedHyperlink"/>
      <w:u w:val="single"/>
    </w:rPr>
  </w:style>
  <w:style w:type="table" w:styleId="TableGrid">
    <w:name w:val="Table Grid"/>
    <w:basedOn w:val="TableNormal"/>
    <w:uiPriority w:val="39"/>
    <w:rsid w:val="00F97D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97DD7"/>
    <w:pPr>
      <w:ind w:left="720"/>
      <w:contextualSpacing/>
    </w:pPr>
  </w:style>
  <w:style w:type="paragraph" w:styleId="TOC1">
    <w:name w:val="toc 1"/>
    <w:basedOn w:val="Normal"/>
    <w:next w:val="Normal"/>
    <w:autoRedefine/>
    <w:uiPriority w:val="39"/>
    <w:unhideWhenUsed/>
    <w:rsid w:val="00F97DD7"/>
    <w:pPr>
      <w:spacing w:after="100"/>
    </w:pPr>
    <w:rPr>
      <w:lang w:val="en-US"/>
    </w:rPr>
  </w:style>
  <w:style w:type="paragraph" w:styleId="TOC2">
    <w:name w:val="toc 2"/>
    <w:basedOn w:val="Normal"/>
    <w:next w:val="Normal"/>
    <w:autoRedefine/>
    <w:uiPriority w:val="39"/>
    <w:unhideWhenUsed/>
    <w:rsid w:val="00F97DD7"/>
    <w:pPr>
      <w:spacing w:after="100"/>
      <w:ind w:left="240"/>
    </w:pPr>
    <w:rPr>
      <w:lang w:val="en-US"/>
    </w:rPr>
  </w:style>
  <w:style w:type="paragraph" w:customStyle="1" w:styleId="NoParagraphStyle">
    <w:name w:val="[No Paragraph Style]"/>
    <w:rsid w:val="00F97DD7"/>
    <w:pPr>
      <w:autoSpaceDE w:val="0"/>
      <w:autoSpaceDN w:val="0"/>
      <w:adjustRightInd w:val="0"/>
      <w:spacing w:line="288" w:lineRule="auto"/>
      <w:textAlignment w:val="center"/>
    </w:pPr>
    <w:rPr>
      <w:rFonts w:ascii="Minion Pro" w:hAnsi="Minion Pro" w:cs="Minion Pro"/>
      <w:color w:val="000000"/>
      <w:kern w:val="0"/>
      <w:lang w:val="en-US"/>
    </w:rPr>
  </w:style>
  <w:style w:type="paragraph" w:customStyle="1" w:styleId="ChapterHeadings">
    <w:name w:val="Chapter (Headings)"/>
    <w:basedOn w:val="NoParagraphStyle"/>
    <w:uiPriority w:val="99"/>
    <w:rsid w:val="00F97DD7"/>
    <w:pPr>
      <w:suppressAutoHyphens/>
      <w:spacing w:line="1360" w:lineRule="atLeast"/>
    </w:pPr>
    <w:rPr>
      <w:rFonts w:ascii="VIC SemiBold" w:hAnsi="VIC SemiBold" w:cs="VIC SemiBold"/>
      <w:b/>
      <w:bCs/>
      <w:color w:val="FFFFFF"/>
      <w:sz w:val="140"/>
      <w:szCs w:val="140"/>
    </w:rPr>
  </w:style>
  <w:style w:type="paragraph" w:customStyle="1" w:styleId="IntroText">
    <w:name w:val="Intro Text"/>
    <w:basedOn w:val="NoParagraphStyle"/>
    <w:uiPriority w:val="99"/>
    <w:rsid w:val="00F97DD7"/>
    <w:pPr>
      <w:suppressAutoHyphens/>
      <w:spacing w:before="340" w:after="340"/>
      <w:ind w:right="850"/>
    </w:pPr>
    <w:rPr>
      <w:rFonts w:ascii="VIC" w:hAnsi="VIC" w:cs="VIC"/>
      <w:color w:val="00563F"/>
    </w:rPr>
  </w:style>
  <w:style w:type="paragraph" w:customStyle="1" w:styleId="Body">
    <w:name w:val="Body"/>
    <w:basedOn w:val="NoParagraphStyle"/>
    <w:uiPriority w:val="99"/>
    <w:rsid w:val="00F97DD7"/>
    <w:pPr>
      <w:suppressAutoHyphens/>
      <w:spacing w:before="113" w:line="260" w:lineRule="atLeast"/>
    </w:pPr>
    <w:rPr>
      <w:rFonts w:ascii="VIC Light" w:hAnsi="VIC Light" w:cs="VIC Light"/>
      <w:sz w:val="19"/>
      <w:szCs w:val="19"/>
    </w:rPr>
  </w:style>
  <w:style w:type="paragraph" w:customStyle="1" w:styleId="Cell">
    <w:name w:val="Cell"/>
    <w:basedOn w:val="Body"/>
    <w:uiPriority w:val="99"/>
    <w:rsid w:val="00F97DD7"/>
    <w:pPr>
      <w:spacing w:before="227" w:after="170"/>
    </w:pPr>
  </w:style>
  <w:style w:type="paragraph" w:customStyle="1" w:styleId="Heading1Headings">
    <w:name w:val="Heading 1 (Headings)"/>
    <w:basedOn w:val="NoParagraphStyle"/>
    <w:uiPriority w:val="99"/>
    <w:rsid w:val="00F97DD7"/>
    <w:pPr>
      <w:tabs>
        <w:tab w:val="left" w:pos="1020"/>
      </w:tabs>
      <w:suppressAutoHyphens/>
      <w:spacing w:before="454" w:after="340" w:line="460" w:lineRule="atLeast"/>
      <w:ind w:left="1020" w:hanging="1020"/>
    </w:pPr>
    <w:rPr>
      <w:rFonts w:ascii="VIC SemiBold" w:hAnsi="VIC SemiBold" w:cs="VIC SemiBold"/>
      <w:b/>
      <w:bCs/>
      <w:color w:val="100149"/>
      <w:sz w:val="40"/>
      <w:szCs w:val="40"/>
    </w:rPr>
  </w:style>
  <w:style w:type="paragraph" w:customStyle="1" w:styleId="STOPpullout">
    <w:name w:val="STOP pullout"/>
    <w:basedOn w:val="Body"/>
    <w:uiPriority w:val="99"/>
    <w:rsid w:val="00F97DD7"/>
    <w:pPr>
      <w:spacing w:before="227" w:after="170"/>
      <w:ind w:left="907"/>
    </w:pPr>
    <w:rPr>
      <w:rFonts w:ascii="VIC Medium Italic" w:hAnsi="VIC Medium Italic" w:cs="VIC Medium Italic"/>
      <w:i/>
      <w:iCs/>
      <w:color w:val="B8222F"/>
    </w:rPr>
  </w:style>
  <w:style w:type="paragraph" w:customStyle="1" w:styleId="TableTitleTable">
    <w:name w:val="Table Title (Table)"/>
    <w:basedOn w:val="NoParagraphStyle"/>
    <w:uiPriority w:val="99"/>
    <w:rsid w:val="00F97DD7"/>
    <w:pPr>
      <w:suppressAutoHyphens/>
      <w:spacing w:before="340" w:line="280" w:lineRule="atLeast"/>
    </w:pPr>
    <w:rPr>
      <w:rFonts w:ascii="VIC Medium" w:hAnsi="VIC Medium" w:cs="VIC Medium"/>
      <w:sz w:val="20"/>
      <w:szCs w:val="20"/>
    </w:rPr>
  </w:style>
  <w:style w:type="paragraph" w:customStyle="1" w:styleId="Footnote">
    <w:name w:val="Footnote"/>
    <w:basedOn w:val="NoParagraphStyle"/>
    <w:uiPriority w:val="99"/>
    <w:rsid w:val="00F97DD7"/>
    <w:pPr>
      <w:suppressAutoHyphens/>
      <w:spacing w:before="113"/>
    </w:pPr>
    <w:rPr>
      <w:rFonts w:ascii="VIC Light" w:hAnsi="VIC Light" w:cs="VIC Light"/>
      <w:sz w:val="16"/>
      <w:szCs w:val="16"/>
    </w:rPr>
  </w:style>
  <w:style w:type="paragraph" w:customStyle="1" w:styleId="Heading2Headings">
    <w:name w:val="Heading 2 (Headings)"/>
    <w:basedOn w:val="NoParagraphStyle"/>
    <w:uiPriority w:val="99"/>
    <w:rsid w:val="00F97DD7"/>
    <w:pPr>
      <w:suppressAutoHyphens/>
      <w:spacing w:before="340"/>
      <w:ind w:left="680" w:hanging="680"/>
    </w:pPr>
    <w:rPr>
      <w:rFonts w:ascii="VIC Light" w:hAnsi="VIC Light" w:cs="VIC Light"/>
      <w:color w:val="100149"/>
      <w:lang w:val="en-GB"/>
    </w:rPr>
  </w:style>
  <w:style w:type="paragraph" w:customStyle="1" w:styleId="BulletsLists">
    <w:name w:val="Bullets (Lists)"/>
    <w:basedOn w:val="Body"/>
    <w:uiPriority w:val="99"/>
    <w:rsid w:val="00F97DD7"/>
    <w:pPr>
      <w:spacing w:before="57"/>
      <w:ind w:left="360" w:hanging="360"/>
    </w:pPr>
  </w:style>
  <w:style w:type="paragraph" w:customStyle="1" w:styleId="FigureTitle">
    <w:name w:val="Figure Title"/>
    <w:basedOn w:val="TableTitleTable"/>
    <w:uiPriority w:val="99"/>
    <w:rsid w:val="00F97DD7"/>
  </w:style>
  <w:style w:type="paragraph" w:customStyle="1" w:styleId="Photocredit">
    <w:name w:val="Photo credit"/>
    <w:basedOn w:val="NoParagraphStyle"/>
    <w:uiPriority w:val="99"/>
    <w:rsid w:val="00F97DD7"/>
    <w:pPr>
      <w:suppressAutoHyphens/>
      <w:spacing w:before="113"/>
    </w:pPr>
    <w:rPr>
      <w:rFonts w:ascii="VIC Light" w:hAnsi="VIC Light" w:cs="VIC Light"/>
      <w:sz w:val="16"/>
      <w:szCs w:val="16"/>
    </w:rPr>
  </w:style>
  <w:style w:type="paragraph" w:customStyle="1" w:styleId="Bulletlevel2Lists">
    <w:name w:val="Bullet level 2 (Lists)"/>
    <w:basedOn w:val="NoParagraphStyle"/>
    <w:uiPriority w:val="99"/>
    <w:rsid w:val="00F97DD7"/>
    <w:pPr>
      <w:suppressAutoHyphens/>
      <w:spacing w:before="57" w:line="260" w:lineRule="atLeast"/>
      <w:ind w:left="737" w:hanging="360"/>
    </w:pPr>
    <w:rPr>
      <w:rFonts w:ascii="VIC Light" w:hAnsi="VIC Light" w:cs="VIC Light"/>
      <w:sz w:val="19"/>
      <w:szCs w:val="19"/>
    </w:rPr>
  </w:style>
  <w:style w:type="paragraph" w:customStyle="1" w:styleId="Heading3Headings">
    <w:name w:val="Heading 3 (Headings)"/>
    <w:basedOn w:val="Heading2Headings"/>
    <w:uiPriority w:val="99"/>
    <w:rsid w:val="00F97DD7"/>
    <w:pPr>
      <w:spacing w:before="227"/>
      <w:ind w:left="0" w:firstLine="0"/>
    </w:pPr>
    <w:rPr>
      <w:rFonts w:ascii="VIC Medium" w:hAnsi="VIC Medium" w:cs="VIC Medium"/>
      <w:color w:val="00563F"/>
      <w:sz w:val="20"/>
      <w:szCs w:val="20"/>
    </w:rPr>
  </w:style>
  <w:style w:type="paragraph" w:customStyle="1" w:styleId="BulletcheckboxLists">
    <w:name w:val="Bullet check box (Lists)"/>
    <w:basedOn w:val="BulletsLists"/>
    <w:uiPriority w:val="99"/>
    <w:rsid w:val="00F97DD7"/>
    <w:pPr>
      <w:spacing w:before="28"/>
    </w:pPr>
  </w:style>
  <w:style w:type="paragraph" w:customStyle="1" w:styleId="Highlighttext">
    <w:name w:val="Highlight text"/>
    <w:basedOn w:val="NoParagraphStyle"/>
    <w:uiPriority w:val="99"/>
    <w:rsid w:val="00F97DD7"/>
    <w:pPr>
      <w:suppressAutoHyphens/>
      <w:spacing w:before="340" w:after="340" w:line="300" w:lineRule="atLeast"/>
    </w:pPr>
    <w:rPr>
      <w:rFonts w:ascii="VIC Medium" w:hAnsi="VIC Medium" w:cs="VIC Medium"/>
      <w:color w:val="100149"/>
      <w:sz w:val="22"/>
      <w:szCs w:val="22"/>
    </w:rPr>
  </w:style>
  <w:style w:type="paragraph" w:customStyle="1" w:styleId="TableHeaderTable">
    <w:name w:val="Table Header (Table)"/>
    <w:basedOn w:val="Body"/>
    <w:uiPriority w:val="99"/>
    <w:rsid w:val="00F97DD7"/>
    <w:rPr>
      <w:rFonts w:ascii="VIC SemiBold" w:hAnsi="VIC SemiBold" w:cs="VIC SemiBold"/>
      <w:b/>
      <w:bCs/>
      <w:color w:val="FFFFFF"/>
    </w:rPr>
  </w:style>
  <w:style w:type="paragraph" w:customStyle="1" w:styleId="BulletsTableTable">
    <w:name w:val="Bullets Table (Table)"/>
    <w:basedOn w:val="BulletsLists"/>
    <w:uiPriority w:val="99"/>
    <w:rsid w:val="00F97DD7"/>
    <w:pPr>
      <w:ind w:left="170" w:hanging="170"/>
    </w:pPr>
  </w:style>
  <w:style w:type="paragraph" w:customStyle="1" w:styleId="Bulletslevel2TableTable">
    <w:name w:val="Bullets level 2 Table (Table)"/>
    <w:basedOn w:val="Bulletlevel2Lists"/>
    <w:uiPriority w:val="99"/>
    <w:rsid w:val="00F97DD7"/>
    <w:pPr>
      <w:ind w:left="340" w:hanging="170"/>
    </w:pPr>
  </w:style>
  <w:style w:type="character" w:customStyle="1" w:styleId="ChapterNumberMaster">
    <w:name w:val="Chapter Number (Master)"/>
    <w:uiPriority w:val="99"/>
    <w:rsid w:val="00F97DD7"/>
    <w:rPr>
      <w:sz w:val="70"/>
      <w:szCs w:val="70"/>
    </w:rPr>
  </w:style>
  <w:style w:type="character" w:customStyle="1" w:styleId="ItalicItalics">
    <w:name w:val="Italic (Italics)"/>
    <w:uiPriority w:val="99"/>
    <w:rsid w:val="00F97DD7"/>
    <w:rPr>
      <w:i/>
      <w:iCs/>
    </w:rPr>
  </w:style>
  <w:style w:type="character" w:customStyle="1" w:styleId="CR">
    <w:name w:val="CR"/>
    <w:uiPriority w:val="99"/>
    <w:rsid w:val="00F97DD7"/>
    <w:rPr>
      <w:color w:val="100149"/>
    </w:rPr>
  </w:style>
  <w:style w:type="character" w:customStyle="1" w:styleId="LightItalicItalics">
    <w:name w:val="Light Italic (Italics)"/>
    <w:uiPriority w:val="99"/>
    <w:rsid w:val="00F97DD7"/>
    <w:rPr>
      <w:i/>
      <w:iCs/>
    </w:rPr>
  </w:style>
  <w:style w:type="character" w:customStyle="1" w:styleId="MediumitalicItalics">
    <w:name w:val="Medium italic (Italics)"/>
    <w:uiPriority w:val="99"/>
    <w:rsid w:val="00F97DD7"/>
    <w:rPr>
      <w:i/>
      <w:iCs/>
    </w:rPr>
  </w:style>
  <w:style w:type="character" w:customStyle="1" w:styleId="Icon">
    <w:name w:val="Icon"/>
    <w:uiPriority w:val="99"/>
    <w:rsid w:val="00F97DD7"/>
  </w:style>
  <w:style w:type="character" w:customStyle="1" w:styleId="TableFigure">
    <w:name w:val="Table/Figure #"/>
    <w:uiPriority w:val="99"/>
    <w:rsid w:val="00F97DD7"/>
    <w:rPr>
      <w:b/>
      <w:bCs/>
      <w:color w:val="00563F"/>
    </w:rPr>
  </w:style>
  <w:style w:type="character" w:customStyle="1" w:styleId="MediumBolds">
    <w:name w:val="Medium (Bolds)"/>
    <w:uiPriority w:val="99"/>
    <w:rsid w:val="00F97DD7"/>
  </w:style>
  <w:style w:type="character" w:customStyle="1" w:styleId="SemiboldItalicItalics">
    <w:name w:val="Semibold Italic (Italics)"/>
    <w:uiPriority w:val="99"/>
    <w:rsid w:val="00F97DD7"/>
    <w:rPr>
      <w:b/>
      <w:bCs/>
      <w:i/>
      <w:iCs/>
    </w:rPr>
  </w:style>
  <w:style w:type="paragraph" w:styleId="ListBullet2">
    <w:name w:val="List Bullet 2"/>
    <w:basedOn w:val="Normal"/>
    <w:uiPriority w:val="99"/>
    <w:unhideWhenUsed/>
    <w:rsid w:val="00F97DD7"/>
    <w:pPr>
      <w:numPr>
        <w:numId w:val="2"/>
      </w:numPr>
      <w:spacing w:before="0" w:after="120"/>
      <w:ind w:left="811" w:hanging="357"/>
      <w:contextualSpacing/>
    </w:pPr>
  </w:style>
  <w:style w:type="paragraph" w:customStyle="1" w:styleId="RowheaderTable">
    <w:name w:val="Row header (Table)"/>
    <w:basedOn w:val="NoParagraphStyle"/>
    <w:uiPriority w:val="99"/>
    <w:rsid w:val="00F97DD7"/>
    <w:pPr>
      <w:suppressAutoHyphens/>
      <w:spacing w:before="113" w:line="260" w:lineRule="atLeast"/>
    </w:pPr>
    <w:rPr>
      <w:rFonts w:ascii="VIC Medium" w:hAnsi="VIC Medium" w:cs="VIC Medium"/>
      <w:sz w:val="19"/>
      <w:szCs w:val="19"/>
    </w:rPr>
  </w:style>
  <w:style w:type="character" w:customStyle="1" w:styleId="SemiboldBolds">
    <w:name w:val="Semibold (Bolds)"/>
    <w:uiPriority w:val="99"/>
    <w:rsid w:val="00F97DD7"/>
    <w:rPr>
      <w:b/>
      <w:bCs/>
    </w:rPr>
  </w:style>
  <w:style w:type="paragraph" w:styleId="TOC3">
    <w:name w:val="toc 3"/>
    <w:basedOn w:val="Normal"/>
    <w:next w:val="Normal"/>
    <w:autoRedefine/>
    <w:uiPriority w:val="39"/>
    <w:unhideWhenUsed/>
    <w:rsid w:val="00F97DD7"/>
    <w:pPr>
      <w:spacing w:before="0" w:after="100"/>
      <w:ind w:left="480"/>
    </w:pPr>
  </w:style>
  <w:style w:type="paragraph" w:styleId="TOC4">
    <w:name w:val="toc 4"/>
    <w:basedOn w:val="Normal"/>
    <w:next w:val="Normal"/>
    <w:autoRedefine/>
    <w:uiPriority w:val="39"/>
    <w:unhideWhenUsed/>
    <w:rsid w:val="00F97DD7"/>
    <w:pPr>
      <w:spacing w:before="0" w:after="100"/>
      <w:ind w:left="720"/>
    </w:pPr>
  </w:style>
  <w:style w:type="paragraph" w:styleId="TOC5">
    <w:name w:val="toc 5"/>
    <w:basedOn w:val="Normal"/>
    <w:next w:val="Normal"/>
    <w:autoRedefine/>
    <w:uiPriority w:val="39"/>
    <w:unhideWhenUsed/>
    <w:rsid w:val="00F97DD7"/>
    <w:pPr>
      <w:spacing w:before="0" w:after="100"/>
      <w:ind w:left="960"/>
    </w:pPr>
  </w:style>
  <w:style w:type="paragraph" w:styleId="TOC6">
    <w:name w:val="toc 6"/>
    <w:basedOn w:val="Normal"/>
    <w:next w:val="Normal"/>
    <w:autoRedefine/>
    <w:uiPriority w:val="39"/>
    <w:unhideWhenUsed/>
    <w:rsid w:val="00F97DD7"/>
    <w:pPr>
      <w:spacing w:before="0" w:after="100"/>
      <w:ind w:left="1200"/>
    </w:pPr>
  </w:style>
  <w:style w:type="paragraph" w:styleId="TOC7">
    <w:name w:val="toc 7"/>
    <w:basedOn w:val="Normal"/>
    <w:next w:val="Normal"/>
    <w:autoRedefine/>
    <w:uiPriority w:val="39"/>
    <w:unhideWhenUsed/>
    <w:rsid w:val="00F97DD7"/>
    <w:pPr>
      <w:spacing w:before="0" w:after="100"/>
      <w:ind w:left="1440"/>
    </w:pPr>
  </w:style>
  <w:style w:type="paragraph" w:styleId="TOC8">
    <w:name w:val="toc 8"/>
    <w:basedOn w:val="Normal"/>
    <w:next w:val="Normal"/>
    <w:autoRedefine/>
    <w:uiPriority w:val="39"/>
    <w:unhideWhenUsed/>
    <w:rsid w:val="00F97DD7"/>
    <w:pPr>
      <w:spacing w:before="0" w:after="100"/>
      <w:ind w:left="1680"/>
    </w:pPr>
  </w:style>
  <w:style w:type="paragraph" w:styleId="TOC9">
    <w:name w:val="toc 9"/>
    <w:basedOn w:val="Normal"/>
    <w:next w:val="Normal"/>
    <w:autoRedefine/>
    <w:uiPriority w:val="39"/>
    <w:unhideWhenUsed/>
    <w:rsid w:val="00F97DD7"/>
    <w:pPr>
      <w:spacing w:before="0" w:after="100"/>
      <w:ind w:left="1920"/>
    </w:pPr>
  </w:style>
  <w:style w:type="character" w:customStyle="1" w:styleId="Superscript">
    <w:name w:val="Superscript"/>
    <w:uiPriority w:val="99"/>
    <w:rsid w:val="00F97DD7"/>
    <w:rPr>
      <w:vertAlign w:val="superscript"/>
    </w:rPr>
  </w:style>
  <w:style w:type="table" w:styleId="GridTable1Light">
    <w:name w:val="Grid Table 1 Light"/>
    <w:basedOn w:val="TableNormal"/>
    <w:uiPriority w:val="46"/>
    <w:rsid w:val="00F97DD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F97DD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rsid w:val="00F97DD7"/>
    <w:rPr>
      <w:w w:val="100"/>
      <w:sz w:val="16"/>
      <w:szCs w:val="16"/>
    </w:rPr>
  </w:style>
  <w:style w:type="character" w:styleId="Emphasis">
    <w:name w:val="Emphasis"/>
    <w:basedOn w:val="DefaultParagraphFont"/>
    <w:uiPriority w:val="99"/>
    <w:qFormat/>
    <w:rsid w:val="00F97DD7"/>
    <w:rPr>
      <w:i/>
      <w:iCs/>
      <w:w w:val="1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theme" Target="theme/theme1.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53</Pages>
  <Words>7509</Words>
  <Characters>42806</Characters>
  <Application>Microsoft Office Word</Application>
  <DocSecurity>0</DocSecurity>
  <Lines>356</Lines>
  <Paragraphs>100</Paragraphs>
  <ScaleCrop>false</ScaleCrop>
  <Company/>
  <LinksUpToDate>false</LinksUpToDate>
  <CharactersWithSpaces>50215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Tan</dc:creator>
  <cp:keywords/>
  <dc:description/>
  <cp:lastModifiedBy>Rachel Tan</cp:lastModifiedBy>
  <cp:revision>1</cp:revision>
  <dcterms:created xsi:type="dcterms:W3CDTF">2023-08-18T06:41:00Z</dcterms:created>
  <dcterms:modified xsi:type="dcterms:W3CDTF">2023-08-18T06:41:00Z</dcterms:modified>
</cp:coreProperties>
</file>